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wdp" ContentType="image/vnd.ms-photo"/>
  <Default Extension="jp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5D5DD1" w:rsidRPr="008030EE" w:rsidRDefault="005D5DD1" w:rsidP="005D5DD1">
      <w:bookmarkStart w:id="0" w:name="_GoBack"/>
      <w:bookmarkEnd w:id="0"/>
    </w:p>
    <w:p w:rsidR="00664319" w:rsidRPr="008030EE" w:rsidRDefault="00664319" w:rsidP="001819A4">
      <w:pPr>
        <w:rPr>
          <w:sz w:val="48"/>
          <w:szCs w:val="48"/>
        </w:rPr>
      </w:pPr>
      <w:r w:rsidRPr="008030EE">
        <w:rPr>
          <w:sz w:val="48"/>
          <w:szCs w:val="48"/>
        </w:rPr>
        <w:br/>
      </w:r>
    </w:p>
    <w:p w:rsidR="00EB665A" w:rsidRPr="008030EE" w:rsidRDefault="00EB665A" w:rsidP="00801F85">
      <w:pPr>
        <w:rPr>
          <w:sz w:val="48"/>
          <w:szCs w:val="48"/>
        </w:rPr>
      </w:pPr>
    </w:p>
    <w:p w:rsidR="00801F85" w:rsidRPr="008030EE" w:rsidRDefault="00E653D0" w:rsidP="00801F85">
      <w:pPr>
        <w:jc w:val="center"/>
        <w:rPr>
          <w:sz w:val="32"/>
          <w:szCs w:val="32"/>
        </w:rPr>
      </w:pPr>
      <w:r w:rsidRPr="008030EE">
        <w:rPr>
          <w:sz w:val="48"/>
          <w:szCs w:val="48"/>
        </w:rPr>
        <w:t xml:space="preserve">Technology in Support </w:t>
      </w:r>
      <w:r w:rsidR="00972149" w:rsidRPr="008030EE">
        <w:rPr>
          <w:sz w:val="48"/>
          <w:szCs w:val="48"/>
        </w:rPr>
        <w:t>of Shoreline Surveys for Characterizing Spatial Complexity</w:t>
      </w:r>
      <w:r w:rsidR="00801F85" w:rsidRPr="008030EE">
        <w:rPr>
          <w:sz w:val="36"/>
          <w:szCs w:val="36"/>
        </w:rPr>
        <w:br/>
      </w:r>
    </w:p>
    <w:p w:rsidR="00B4006E" w:rsidRPr="008030EE" w:rsidRDefault="00801F85" w:rsidP="00801F85">
      <w:pPr>
        <w:jc w:val="center"/>
        <w:rPr>
          <w:color w:val="1A1A1A"/>
          <w:sz w:val="36"/>
          <w:szCs w:val="36"/>
        </w:rPr>
      </w:pPr>
      <w:r w:rsidRPr="008030EE">
        <w:rPr>
          <w:color w:val="1A1A1A"/>
          <w:sz w:val="32"/>
          <w:szCs w:val="32"/>
        </w:rPr>
        <w:t>Report on the Design and Build of the Water Bunny</w:t>
      </w:r>
      <w:r w:rsidRPr="008030EE">
        <w:rPr>
          <w:sz w:val="32"/>
          <w:szCs w:val="32"/>
        </w:rPr>
        <w:t xml:space="preserve"> </w:t>
      </w:r>
      <w:r w:rsidR="00B4006E" w:rsidRPr="008030EE">
        <w:rPr>
          <w:sz w:val="32"/>
          <w:szCs w:val="32"/>
        </w:rPr>
        <w:t xml:space="preserve">and Relevance to Migrating </w:t>
      </w:r>
      <w:r w:rsidR="00FB517E">
        <w:rPr>
          <w:sz w:val="32"/>
          <w:szCs w:val="32"/>
        </w:rPr>
        <w:t xml:space="preserve">and Spawning </w:t>
      </w:r>
      <w:r w:rsidR="00B4006E" w:rsidRPr="008030EE">
        <w:rPr>
          <w:sz w:val="32"/>
          <w:szCs w:val="32"/>
        </w:rPr>
        <w:t xml:space="preserve">Habitat of </w:t>
      </w:r>
      <w:r w:rsidR="00DB4287">
        <w:rPr>
          <w:sz w:val="32"/>
          <w:szCs w:val="32"/>
        </w:rPr>
        <w:t xml:space="preserve">the </w:t>
      </w:r>
      <w:r w:rsidR="00B4006E" w:rsidRPr="008030EE">
        <w:rPr>
          <w:sz w:val="32"/>
          <w:szCs w:val="32"/>
        </w:rPr>
        <w:t>Puget Sound Salmon</w:t>
      </w:r>
      <w:r w:rsidRPr="008030EE">
        <w:rPr>
          <w:sz w:val="36"/>
          <w:szCs w:val="36"/>
        </w:rPr>
        <w:br/>
      </w:r>
    </w:p>
    <w:p w:rsidR="00801F85" w:rsidRPr="008030EE" w:rsidRDefault="00801F85" w:rsidP="00782F1F">
      <w:pPr>
        <w:rPr>
          <w:sz w:val="36"/>
          <w:szCs w:val="36"/>
        </w:rPr>
      </w:pPr>
    </w:p>
    <w:p w:rsidR="00445D5C" w:rsidRPr="008030EE" w:rsidRDefault="00445D5C" w:rsidP="00801F85">
      <w:pPr>
        <w:jc w:val="center"/>
        <w:rPr>
          <w:sz w:val="36"/>
          <w:szCs w:val="36"/>
        </w:rPr>
      </w:pPr>
    </w:p>
    <w:p w:rsidR="00801F85" w:rsidRPr="008030EE" w:rsidRDefault="00801F85" w:rsidP="00801F85">
      <w:pPr>
        <w:jc w:val="center"/>
        <w:rPr>
          <w:sz w:val="36"/>
          <w:szCs w:val="36"/>
        </w:rPr>
      </w:pPr>
    </w:p>
    <w:p w:rsidR="00801F85" w:rsidRPr="008030EE" w:rsidRDefault="00801F85" w:rsidP="00801F85">
      <w:pPr>
        <w:jc w:val="center"/>
        <w:rPr>
          <w:sz w:val="36"/>
          <w:szCs w:val="36"/>
        </w:rPr>
      </w:pPr>
    </w:p>
    <w:p w:rsidR="00801F85" w:rsidRPr="008030EE" w:rsidRDefault="00B4006E" w:rsidP="00B4006E">
      <w:pPr>
        <w:autoSpaceDE w:val="0"/>
        <w:autoSpaceDN w:val="0"/>
        <w:adjustRightInd w:val="0"/>
        <w:spacing w:after="240" w:line="360" w:lineRule="atLeast"/>
        <w:rPr>
          <w:rFonts w:eastAsia="MS Gothic"/>
          <w:color w:val="1A1A1A"/>
        </w:rPr>
      </w:pPr>
      <w:r w:rsidRPr="008030EE">
        <w:rPr>
          <w:color w:val="1A1A1A"/>
        </w:rPr>
        <w:t>Submitted by:</w:t>
      </w:r>
      <w:r w:rsidRPr="008030EE">
        <w:rPr>
          <w:rFonts w:ascii="MS Mincho" w:eastAsia="MS Mincho" w:hAnsi="MS Mincho" w:cs="MS Mincho" w:hint="eastAsia"/>
          <w:color w:val="1A1A1A"/>
        </w:rPr>
        <w:t> </w:t>
      </w:r>
      <w:r w:rsidR="00F04E38" w:rsidRPr="008030EE">
        <w:rPr>
          <w:rFonts w:eastAsia="MS Gothic"/>
          <w:color w:val="1A1A1A"/>
        </w:rPr>
        <w:br/>
      </w:r>
      <w:r w:rsidR="004011BD" w:rsidRPr="008030EE">
        <w:rPr>
          <w:color w:val="1A1A1A"/>
        </w:rPr>
        <w:t>Lisa Michelle Burk</w:t>
      </w:r>
      <w:r w:rsidRPr="008030EE">
        <w:rPr>
          <w:rFonts w:ascii="MS Mincho" w:eastAsia="MS Mincho" w:hAnsi="MS Mincho" w:cs="MS Mincho" w:hint="eastAsia"/>
          <w:color w:val="1A1A1A"/>
        </w:rPr>
        <w:t> </w:t>
      </w:r>
      <w:r w:rsidR="004011BD" w:rsidRPr="008030EE">
        <w:rPr>
          <w:rFonts w:eastAsia="MS Mincho"/>
          <w:color w:val="1A1A1A"/>
        </w:rPr>
        <w:br/>
      </w:r>
      <w:r w:rsidRPr="008030EE">
        <w:rPr>
          <w:color w:val="1A1A1A"/>
        </w:rPr>
        <w:t>School of Oceanography</w:t>
      </w:r>
      <w:r w:rsidR="00801F85" w:rsidRPr="008030EE">
        <w:rPr>
          <w:color w:val="1A1A1A"/>
        </w:rPr>
        <w:t xml:space="preserve"> </w:t>
      </w:r>
      <w:r w:rsidR="00801F85" w:rsidRPr="008030EE">
        <w:rPr>
          <w:color w:val="1A1A1A"/>
        </w:rPr>
        <w:br/>
        <w:t>Ocean Technology Center</w:t>
      </w:r>
      <w:r w:rsidRPr="008030EE">
        <w:rPr>
          <w:color w:val="1A1A1A"/>
        </w:rPr>
        <w:t xml:space="preserve">, University of Washington </w:t>
      </w:r>
      <w:r w:rsidR="00801F85" w:rsidRPr="008030EE">
        <w:rPr>
          <w:color w:val="1A1A1A"/>
        </w:rPr>
        <w:br/>
      </w:r>
      <w:hyperlink r:id="rId5" w:history="1">
        <w:r w:rsidR="00801F85" w:rsidRPr="008030EE">
          <w:rPr>
            <w:rStyle w:val="Hyperlink"/>
          </w:rPr>
          <w:t>m1sslisa@uw.edu</w:t>
        </w:r>
      </w:hyperlink>
      <w:r w:rsidR="00801F85" w:rsidRPr="008030EE">
        <w:rPr>
          <w:color w:val="0B4CB4"/>
        </w:rPr>
        <w:br/>
      </w:r>
      <w:r w:rsidR="003D2713" w:rsidRPr="008030EE">
        <w:rPr>
          <w:color w:val="1A1A1A"/>
        </w:rPr>
        <w:t>May 27</w:t>
      </w:r>
      <w:r w:rsidR="00D01F7C" w:rsidRPr="008030EE">
        <w:rPr>
          <w:color w:val="1A1A1A"/>
        </w:rPr>
        <w:t>th</w:t>
      </w:r>
      <w:r w:rsidR="00801F85" w:rsidRPr="008030EE">
        <w:rPr>
          <w:color w:val="1A1A1A"/>
        </w:rPr>
        <w:t>, 2018</w:t>
      </w:r>
      <w:r w:rsidRPr="008030EE">
        <w:rPr>
          <w:color w:val="1A1A1A"/>
        </w:rPr>
        <w:t xml:space="preserve"> </w:t>
      </w:r>
      <w:r w:rsidR="001862B6" w:rsidRPr="008030EE">
        <w:rPr>
          <w:rFonts w:eastAsia="MS Gothic"/>
          <w:color w:val="1A1A1A"/>
        </w:rPr>
        <w:br/>
      </w:r>
    </w:p>
    <w:p w:rsidR="00B4006E" w:rsidRPr="008030EE" w:rsidRDefault="00B4006E" w:rsidP="00B4006E">
      <w:pPr>
        <w:autoSpaceDE w:val="0"/>
        <w:autoSpaceDN w:val="0"/>
        <w:adjustRightInd w:val="0"/>
        <w:spacing w:after="240" w:line="340" w:lineRule="atLeast"/>
        <w:rPr>
          <w:color w:val="000000"/>
        </w:rPr>
      </w:pPr>
      <w:r w:rsidRPr="008030EE">
        <w:rPr>
          <w:color w:val="1A1A1A"/>
        </w:rPr>
        <w:t>Submitted to:</w:t>
      </w:r>
      <w:r w:rsidRPr="008030EE">
        <w:rPr>
          <w:rFonts w:ascii="MS Mincho" w:eastAsia="MS Mincho" w:hAnsi="MS Mincho" w:cs="MS Mincho" w:hint="eastAsia"/>
          <w:color w:val="1A1A1A"/>
        </w:rPr>
        <w:t> </w:t>
      </w:r>
      <w:r w:rsidR="00801F85" w:rsidRPr="008030EE">
        <w:rPr>
          <w:rFonts w:eastAsia="MS Mincho"/>
          <w:color w:val="1A1A1A"/>
        </w:rPr>
        <w:br/>
      </w:r>
      <w:r w:rsidRPr="008030EE">
        <w:rPr>
          <w:color w:val="1A1A1A"/>
        </w:rPr>
        <w:t>Miles Logsdon</w:t>
      </w:r>
      <w:r w:rsidRPr="008030EE">
        <w:rPr>
          <w:rFonts w:ascii="MS Mincho" w:eastAsia="MS Mincho" w:hAnsi="MS Mincho" w:cs="MS Mincho" w:hint="eastAsia"/>
          <w:color w:val="1A1A1A"/>
        </w:rPr>
        <w:t> </w:t>
      </w:r>
      <w:r w:rsidR="00801F85" w:rsidRPr="008030EE">
        <w:rPr>
          <w:rFonts w:eastAsia="MS Mincho"/>
          <w:color w:val="1A1A1A"/>
        </w:rPr>
        <w:br/>
      </w:r>
      <w:r w:rsidRPr="008030EE">
        <w:rPr>
          <w:color w:val="1A1A1A"/>
        </w:rPr>
        <w:t xml:space="preserve">Ocean Technology Center, University of Washington </w:t>
      </w:r>
      <w:r w:rsidR="00801F85" w:rsidRPr="008030EE">
        <w:rPr>
          <w:color w:val="1A1A1A"/>
        </w:rPr>
        <w:br/>
      </w:r>
      <w:r w:rsidRPr="008030EE">
        <w:rPr>
          <w:color w:val="1A1A1A"/>
        </w:rPr>
        <w:t>1503 NE Boat St</w:t>
      </w:r>
      <w:r w:rsidRPr="008030EE">
        <w:rPr>
          <w:rFonts w:ascii="MS Mincho" w:eastAsia="MS Mincho" w:hAnsi="MS Mincho" w:cs="MS Mincho" w:hint="eastAsia"/>
          <w:color w:val="1A1A1A"/>
        </w:rPr>
        <w:t> </w:t>
      </w:r>
      <w:r w:rsidR="00801F85" w:rsidRPr="008030EE">
        <w:rPr>
          <w:rFonts w:eastAsia="MS Mincho"/>
          <w:color w:val="1A1A1A"/>
        </w:rPr>
        <w:br/>
      </w:r>
      <w:r w:rsidRPr="008030EE">
        <w:rPr>
          <w:color w:val="1A1A1A"/>
        </w:rPr>
        <w:t xml:space="preserve">Seattle, Washington 98105 </w:t>
      </w:r>
    </w:p>
    <w:p w:rsidR="00B4006E" w:rsidRPr="008030EE" w:rsidRDefault="00B4006E"/>
    <w:p w:rsidR="00EB665A" w:rsidRDefault="00EB665A"/>
    <w:p w:rsidR="00F92618" w:rsidRDefault="00F92618"/>
    <w:p w:rsidR="00F92618" w:rsidRPr="008030EE" w:rsidRDefault="00F92618"/>
    <w:p w:rsidR="00EB665A" w:rsidRPr="008030EE" w:rsidRDefault="00EB665A"/>
    <w:p w:rsidR="00EB665A" w:rsidRPr="008030EE" w:rsidRDefault="00FD444B">
      <w:r w:rsidRPr="008030EE">
        <w:br/>
      </w:r>
    </w:p>
    <w:p w:rsidR="00EB665A" w:rsidRPr="008030EE" w:rsidRDefault="00EB665A" w:rsidP="00EB665A">
      <w:pPr>
        <w:spacing w:line="480" w:lineRule="auto"/>
      </w:pPr>
      <w:r w:rsidRPr="008030EE">
        <w:rPr>
          <w:u w:val="single"/>
        </w:rPr>
        <w:lastRenderedPageBreak/>
        <w:t>Executive Summary:</w:t>
      </w:r>
    </w:p>
    <w:p w:rsidR="003D2713" w:rsidRPr="008030EE" w:rsidRDefault="00EB665A" w:rsidP="00EB665A">
      <w:pPr>
        <w:spacing w:line="480" w:lineRule="auto"/>
      </w:pPr>
      <w:r w:rsidRPr="008030EE">
        <w:tab/>
        <w:t xml:space="preserve">There are numerous issues related to the management of shoreline development in Puget Sound. As shoreline property owners armor and protect their </w:t>
      </w:r>
      <w:r w:rsidR="003C26C1">
        <w:t xml:space="preserve">coastal </w:t>
      </w:r>
      <w:r w:rsidRPr="008030EE">
        <w:t xml:space="preserve">property from erosion and </w:t>
      </w:r>
      <w:r w:rsidRPr="008030EE">
        <w:rPr>
          <w:color w:val="000000" w:themeColor="text1"/>
        </w:rPr>
        <w:t>slope failure</w:t>
      </w:r>
      <w:r w:rsidR="00947C06">
        <w:rPr>
          <w:color w:val="000000" w:themeColor="text1"/>
        </w:rPr>
        <w:t>,</w:t>
      </w:r>
      <w:r w:rsidRPr="008030EE">
        <w:rPr>
          <w:color w:val="000000" w:themeColor="text1"/>
        </w:rPr>
        <w:t xml:space="preserve"> </w:t>
      </w:r>
      <w:r w:rsidRPr="008030EE">
        <w:t>many natural processes are interrupted. This ongoing alteration of natural processes in the nearshore by anthropogenic uses is now thought to result in a less complex, more homogenous nearshore environment that has negative implications for species which use the nearshore for migration and spawning</w:t>
      </w:r>
      <w:r w:rsidR="00BF1F2B" w:rsidRPr="008030EE">
        <w:t xml:space="preserve"> (</w:t>
      </w:r>
      <w:r w:rsidR="00E5250F">
        <w:t>Logsdon et a</w:t>
      </w:r>
      <w:r w:rsidR="0003278A" w:rsidRPr="008030EE">
        <w:t>l., 2011)</w:t>
      </w:r>
      <w:r w:rsidRPr="008030EE">
        <w:t xml:space="preserve">. </w:t>
      </w:r>
      <w:r w:rsidR="00C96DB5" w:rsidRPr="008030EE">
        <w:t>The dynamic interactions of ecological functions for migrating salmon within units of the shoreline that have uniform physical controls on the transport of s</w:t>
      </w:r>
      <w:r w:rsidR="007015DC">
        <w:t>ediments (i.e. process units) are</w:t>
      </w:r>
      <w:r w:rsidR="00C96DB5" w:rsidRPr="008030EE">
        <w:t xml:space="preserve"> impacted by anthropogenic use. </w:t>
      </w:r>
    </w:p>
    <w:p w:rsidR="003D2713" w:rsidRPr="008030EE" w:rsidRDefault="00C96DB5" w:rsidP="003D2713">
      <w:pPr>
        <w:spacing w:line="480" w:lineRule="auto"/>
        <w:ind w:firstLine="720"/>
      </w:pPr>
      <w:r w:rsidRPr="008030EE">
        <w:t>Changes in the physical structure of these process units, which create variety in shoreline complexity, are thought to be related to the observed decline in suitable habitat for salmon migration and spawning.</w:t>
      </w:r>
      <w:r w:rsidR="00EB665A" w:rsidRPr="008030EE">
        <w:rPr>
          <w:color w:val="000000" w:themeColor="text1"/>
        </w:rPr>
        <w:t xml:space="preserve"> </w:t>
      </w:r>
      <w:r w:rsidR="00EB665A" w:rsidRPr="008030EE">
        <w:t xml:space="preserve">Characterizing beach complexity will not only help address causes of the decrease in complexity itself, but also tie in the lack of suitable habitat affecting local salmon species. </w:t>
      </w:r>
      <w:r w:rsidRPr="008030EE">
        <w:t>Several species of salmon in the Pacific Northwest are either in decline</w:t>
      </w:r>
      <w:r w:rsidR="00497DAA" w:rsidRPr="008030EE">
        <w:t xml:space="preserve">, or already represented in the federal Endangered Species Act. </w:t>
      </w:r>
    </w:p>
    <w:p w:rsidR="00EB665A" w:rsidRPr="008030EE" w:rsidRDefault="00EB665A" w:rsidP="003D2713">
      <w:pPr>
        <w:spacing w:line="480" w:lineRule="auto"/>
        <w:ind w:firstLine="720"/>
      </w:pPr>
      <w:r w:rsidRPr="008030EE">
        <w:t xml:space="preserve">We </w:t>
      </w:r>
      <w:r w:rsidR="007964E9" w:rsidRPr="008030EE">
        <w:t>developed</w:t>
      </w:r>
      <w:r w:rsidRPr="008030EE">
        <w:t xml:space="preserve"> a tethered remotely operated </w:t>
      </w:r>
      <w:r w:rsidR="00565D29" w:rsidRPr="008030EE">
        <w:t xml:space="preserve">water surface vehicle </w:t>
      </w:r>
      <w:r w:rsidR="003D2713" w:rsidRPr="008030EE">
        <w:t>as a</w:t>
      </w:r>
      <w:r w:rsidRPr="008030EE">
        <w:t xml:space="preserve"> technological </w:t>
      </w:r>
      <w:r w:rsidR="003D2713" w:rsidRPr="008030EE">
        <w:t>addition</w:t>
      </w:r>
      <w:r w:rsidR="00565D29" w:rsidRPr="008030EE">
        <w:t xml:space="preserve">, </w:t>
      </w:r>
      <w:r w:rsidR="003D2713" w:rsidRPr="008030EE">
        <w:t>with</w:t>
      </w:r>
      <w:r w:rsidR="00D26209">
        <w:t xml:space="preserve"> a deployment </w:t>
      </w:r>
      <w:r w:rsidRPr="008030EE">
        <w:t xml:space="preserve">protocol that </w:t>
      </w:r>
      <w:r w:rsidR="007C0F54">
        <w:t xml:space="preserve">is used to </w:t>
      </w:r>
      <w:r w:rsidRPr="008030EE">
        <w:t xml:space="preserve">assess the nearshore </w:t>
      </w:r>
      <w:r w:rsidR="00C72F77">
        <w:t xml:space="preserve">environment </w:t>
      </w:r>
      <w:r w:rsidRPr="008030EE">
        <w:t xml:space="preserve">of Puget Sound. This </w:t>
      </w:r>
      <w:r w:rsidR="00565D29" w:rsidRPr="008030EE">
        <w:t>is</w:t>
      </w:r>
      <w:r w:rsidRPr="008030EE">
        <w:t xml:space="preserve"> accompanied by development</w:t>
      </w:r>
      <w:r w:rsidR="00EF75AE">
        <w:t>al designs</w:t>
      </w:r>
      <w:r w:rsidRPr="008030EE">
        <w:t xml:space="preserve"> and </w:t>
      </w:r>
      <w:r w:rsidR="00EF75AE">
        <w:t xml:space="preserve">schematics </w:t>
      </w:r>
      <w:r w:rsidRPr="008030EE">
        <w:t>of the sensor</w:t>
      </w:r>
      <w:r w:rsidR="002709CC">
        <w:t>, along with the code necessary to duplicate the build process</w:t>
      </w:r>
      <w:r w:rsidRPr="008030EE">
        <w:t>. Correlating the anthropogenic effects in the process unit to the decrease in beach complexity and therefore loss of suitable habitat for migrating and spa</w:t>
      </w:r>
      <w:r w:rsidR="00841137">
        <w:t>wning Chinook, also known as King S</w:t>
      </w:r>
      <w:r w:rsidRPr="008030EE">
        <w:t>almon. Using</w:t>
      </w:r>
      <w:r w:rsidR="00565D29" w:rsidRPr="008030EE">
        <w:t xml:space="preserve"> the</w:t>
      </w:r>
      <w:r w:rsidRPr="008030EE">
        <w:t xml:space="preserve"> d</w:t>
      </w:r>
      <w:r w:rsidR="00810A18" w:rsidRPr="008030EE">
        <w:t>eveloped sen</w:t>
      </w:r>
      <w:r w:rsidR="000A0BC3" w:rsidRPr="008030EE">
        <w:t>sor</w:t>
      </w:r>
      <w:r w:rsidR="00810A18" w:rsidRPr="008030EE">
        <w:t xml:space="preserve"> within a</w:t>
      </w:r>
      <w:r w:rsidRPr="008030EE">
        <w:t xml:space="preserve"> process unit</w:t>
      </w:r>
      <w:r w:rsidR="00841137">
        <w:t>,</w:t>
      </w:r>
      <w:r w:rsidRPr="008030EE">
        <w:t xml:space="preserve"> we </w:t>
      </w:r>
      <w:r w:rsidR="00810A18" w:rsidRPr="008030EE">
        <w:t xml:space="preserve">identified </w:t>
      </w:r>
      <w:r w:rsidR="004F054A" w:rsidRPr="008030EE">
        <w:t xml:space="preserve">a </w:t>
      </w:r>
      <w:r w:rsidRPr="008030EE">
        <w:t>correlation of habitat loss due to anthropogenic processes</w:t>
      </w:r>
      <w:r w:rsidR="00D63719" w:rsidRPr="008030EE">
        <w:t xml:space="preserve"> </w:t>
      </w:r>
      <w:r w:rsidR="00D63719" w:rsidRPr="008030EE">
        <w:lastRenderedPageBreak/>
        <w:t>with sea grass changes,</w:t>
      </w:r>
      <w:r w:rsidRPr="008030EE">
        <w:t xml:space="preserve"> </w:t>
      </w:r>
      <w:r w:rsidR="00D63719" w:rsidRPr="008030EE">
        <w:rPr>
          <w:color w:val="000000" w:themeColor="text1"/>
        </w:rPr>
        <w:t>quantified</w:t>
      </w:r>
      <w:r w:rsidRPr="008030EE">
        <w:rPr>
          <w:color w:val="000000" w:themeColor="text1"/>
        </w:rPr>
        <w:t xml:space="preserve"> the extent of armoring, landslides</w:t>
      </w:r>
      <w:r w:rsidR="00841137">
        <w:rPr>
          <w:color w:val="000000" w:themeColor="text1"/>
        </w:rPr>
        <w:t>,</w:t>
      </w:r>
      <w:r w:rsidRPr="008030EE">
        <w:rPr>
          <w:color w:val="000000" w:themeColor="text1"/>
        </w:rPr>
        <w:t xml:space="preserve"> and natural beaches visually as a percent. </w:t>
      </w:r>
      <w:r w:rsidRPr="008030EE">
        <w:t xml:space="preserve">This </w:t>
      </w:r>
      <w:r w:rsidR="00C94AE6">
        <w:t xml:space="preserve">deployment </w:t>
      </w:r>
      <w:r w:rsidRPr="008030EE">
        <w:t>protocol may be used</w:t>
      </w:r>
      <w:r w:rsidR="00565D29" w:rsidRPr="008030EE">
        <w:t xml:space="preserve"> in the future</w:t>
      </w:r>
      <w:r w:rsidRPr="008030EE">
        <w:t xml:space="preserve"> to characterize a variety of beaches in reference to other species, </w:t>
      </w:r>
      <w:r w:rsidR="00841137">
        <w:t>in addition to</w:t>
      </w:r>
      <w:r w:rsidRPr="008030EE">
        <w:t xml:space="preserve"> the Chinook. </w:t>
      </w:r>
    </w:p>
    <w:p w:rsidR="00EB665A" w:rsidRPr="008030EE" w:rsidRDefault="00A2239C" w:rsidP="001F1BF9">
      <w:pPr>
        <w:spacing w:line="480" w:lineRule="auto"/>
        <w:rPr>
          <w:u w:val="single"/>
        </w:rPr>
      </w:pPr>
      <w:r w:rsidRPr="008030EE">
        <w:rPr>
          <w:u w:val="single"/>
        </w:rPr>
        <w:t>Introduction</w:t>
      </w:r>
    </w:p>
    <w:p w:rsidR="00EB665A" w:rsidRPr="008030EE" w:rsidRDefault="00EB665A" w:rsidP="00DB5F6C">
      <w:pPr>
        <w:pStyle w:val="NormalWeb"/>
        <w:spacing w:line="480" w:lineRule="auto"/>
      </w:pPr>
      <w:r w:rsidRPr="008030EE">
        <w:tab/>
      </w:r>
      <w:r w:rsidR="007561D4" w:rsidRPr="008030EE">
        <w:t>Puget Sound’s shoreline is strongly influenced by its glacial history and characterized by a steep bluff-dominated coastline with narrow mixed sand and gravel beaches, a coastal sediment system largely fed by bluff erosion, and an irregular coastline divided into hundreds of individual littoral [drift] cells</w:t>
      </w:r>
      <w:r w:rsidR="00CF150F" w:rsidRPr="008030EE">
        <w:t xml:space="preserve"> (Figure 1). </w:t>
      </w:r>
      <w:r w:rsidR="00DB5F6C" w:rsidRPr="008030EE">
        <w:t xml:space="preserve">A littoral cell </w:t>
      </w:r>
      <w:r w:rsidR="00C310A4">
        <w:t>is defined as</w:t>
      </w:r>
      <w:r w:rsidR="00DB5F6C" w:rsidRPr="008030EE">
        <w:t xml:space="preserve"> a sector of shoreline focusing on sediment-transport from source to the area of deposition. </w:t>
      </w:r>
      <w:r w:rsidR="00F90509" w:rsidRPr="008030EE">
        <w:t>“The irregular shape of the shoreline, combined with the fetch-limited wave environment, leads to the division of the coast into hundreds of discrete littoral cells, each with its own sources and sinks of sediment (Schwartz and others, 1989).”</w:t>
      </w:r>
      <w:r w:rsidR="00F90509" w:rsidRPr="008030EE">
        <w:rPr>
          <w:sz w:val="20"/>
          <w:szCs w:val="20"/>
        </w:rPr>
        <w:t xml:space="preserve"> </w:t>
      </w:r>
      <w:r w:rsidR="006A7E6B" w:rsidRPr="008030EE">
        <w:t xml:space="preserve">The varied beach communities of Puget Sound link to adjacent terrestrial and marine ecosystems in a variety of ways, some of which are disrupted by </w:t>
      </w:r>
      <w:r w:rsidR="00CC1464" w:rsidRPr="008030EE">
        <w:t xml:space="preserve">shoreline </w:t>
      </w:r>
      <w:r w:rsidR="006A7E6B" w:rsidRPr="008030EE">
        <w:t>armoring</w:t>
      </w:r>
      <w:r w:rsidR="00FA6A52" w:rsidRPr="008030EE">
        <w:t xml:space="preserve"> </w:t>
      </w:r>
      <w:r w:rsidR="008E267B" w:rsidRPr="008030EE">
        <w:t xml:space="preserve">which affects roughly one third of the shoreline, predominantly the </w:t>
      </w:r>
      <w:r w:rsidR="007E699C" w:rsidRPr="008030EE">
        <w:t xml:space="preserve">Puget </w:t>
      </w:r>
      <w:r w:rsidR="008E267B" w:rsidRPr="008030EE">
        <w:t>Sound’s urbanized eastern shore</w:t>
      </w:r>
      <w:r w:rsidR="00CF150F" w:rsidRPr="008030EE">
        <w:t xml:space="preserve"> (Shipman</w:t>
      </w:r>
      <w:r w:rsidR="00C310A4">
        <w:t xml:space="preserve"> et al.</w:t>
      </w:r>
      <w:r w:rsidR="00CF150F" w:rsidRPr="008030EE">
        <w:t>, 2010)</w:t>
      </w:r>
      <w:r w:rsidR="006A7E6B" w:rsidRPr="008030EE">
        <w:t>.</w:t>
      </w:r>
      <w:r w:rsidR="006A7E6B" w:rsidRPr="008030EE">
        <w:rPr>
          <w:sz w:val="20"/>
          <w:szCs w:val="20"/>
        </w:rPr>
        <w:t xml:space="preserve"> </w:t>
      </w:r>
      <w:r w:rsidR="006A7E6B" w:rsidRPr="008030EE">
        <w:rPr>
          <w:color w:val="000000" w:themeColor="text1"/>
        </w:rPr>
        <w:t>A</w:t>
      </w:r>
      <w:r w:rsidRPr="008030EE">
        <w:rPr>
          <w:color w:val="000000" w:themeColor="text1"/>
        </w:rPr>
        <w:t xml:space="preserve"> </w:t>
      </w:r>
      <w:r w:rsidRPr="008030EE">
        <w:t>decrease in shoreline complexity</w:t>
      </w:r>
      <w:r w:rsidR="00850A36" w:rsidRPr="008030EE">
        <w:t xml:space="preserve"> by inclusion of shoreline armoring</w:t>
      </w:r>
      <w:r w:rsidR="00FB0FC8" w:rsidRPr="008030EE">
        <w:t xml:space="preserve">, </w:t>
      </w:r>
      <w:r w:rsidR="00850A36" w:rsidRPr="008030EE">
        <w:t>giving rise to a more uniform nearshore environment,</w:t>
      </w:r>
      <w:r w:rsidRPr="008030EE">
        <w:t xml:space="preserve"> </w:t>
      </w:r>
      <w:r w:rsidR="00850A36" w:rsidRPr="008030EE">
        <w:t>is theorized to</w:t>
      </w:r>
      <w:r w:rsidRPr="008030EE">
        <w:t xml:space="preserve"> be tied to the decrease in suitable habitat for </w:t>
      </w:r>
      <w:r w:rsidR="007E699C" w:rsidRPr="008030EE">
        <w:t>species</w:t>
      </w:r>
      <w:r w:rsidRPr="008030EE">
        <w:t xml:space="preserve"> that spawn</w:t>
      </w:r>
      <w:r w:rsidR="003C03FC" w:rsidRPr="008030EE">
        <w:t xml:space="preserve"> and migrate in the Puget Sound (PSNERP).</w:t>
      </w:r>
      <w:r w:rsidRPr="008030EE">
        <w:t xml:space="preserve"> </w:t>
      </w:r>
      <w:r w:rsidR="00F90509" w:rsidRPr="008030EE">
        <w:t>The</w:t>
      </w:r>
      <w:r w:rsidR="0048061B" w:rsidRPr="008030EE">
        <w:t xml:space="preserve"> loss of</w:t>
      </w:r>
      <w:r w:rsidR="009E5791" w:rsidRPr="008030EE">
        <w:t xml:space="preserve"> nearshore, typically a narrow platform confined between a steep terrestrial landscape and deeper water offshore (Shipman</w:t>
      </w:r>
      <w:r w:rsidR="00C310A4">
        <w:t xml:space="preserve"> et al.</w:t>
      </w:r>
      <w:r w:rsidR="009E5791" w:rsidRPr="008030EE">
        <w:t>, 2010),</w:t>
      </w:r>
      <w:r w:rsidRPr="008030EE">
        <w:t xml:space="preserve"> may be </w:t>
      </w:r>
      <w:r w:rsidR="0048061B" w:rsidRPr="008030EE">
        <w:t>impacting the</w:t>
      </w:r>
      <w:r w:rsidRPr="008030EE">
        <w:t xml:space="preserve"> decline in local salmon species</w:t>
      </w:r>
      <w:r w:rsidR="0048061B" w:rsidRPr="008030EE">
        <w:t>,</w:t>
      </w:r>
      <w:r w:rsidRPr="008030EE">
        <w:t xml:space="preserve"> which have particular significan</w:t>
      </w:r>
      <w:r w:rsidR="003C03FC" w:rsidRPr="008030EE">
        <w:t>ce in the Puget Sound</w:t>
      </w:r>
      <w:r w:rsidRPr="008030EE">
        <w:t xml:space="preserve">. </w:t>
      </w:r>
      <w:r w:rsidR="008C74E7" w:rsidRPr="008030EE">
        <w:t>Prior</w:t>
      </w:r>
      <w:r w:rsidRPr="008030EE">
        <w:t xml:space="preserve"> </w:t>
      </w:r>
      <w:r w:rsidR="008C74E7" w:rsidRPr="008030EE">
        <w:t>work</w:t>
      </w:r>
      <w:r w:rsidRPr="008030EE">
        <w:t xml:space="preserve"> has utilized a terrestrial point of view</w:t>
      </w:r>
      <w:r w:rsidR="004269B6" w:rsidRPr="008030EE">
        <w:t>, focusing on land driven processes and interactions</w:t>
      </w:r>
      <w:r w:rsidR="001B7D53" w:rsidRPr="008030EE">
        <w:t>,</w:t>
      </w:r>
      <w:r w:rsidR="00370328" w:rsidRPr="008030EE">
        <w:t xml:space="preserve"> and lacked the use of the drift cell</w:t>
      </w:r>
      <w:r w:rsidRPr="008030EE">
        <w:t xml:space="preserve"> as a significant process unit</w:t>
      </w:r>
      <w:r w:rsidR="009A0DB8" w:rsidRPr="008030EE">
        <w:t>. The process unit</w:t>
      </w:r>
      <w:r w:rsidRPr="008030EE">
        <w:t xml:space="preserve"> signified a connection between anthropogenic change</w:t>
      </w:r>
      <w:r w:rsidR="00370328" w:rsidRPr="008030EE">
        <w:t>s</w:t>
      </w:r>
      <w:r w:rsidRPr="008030EE">
        <w:t xml:space="preserve"> and </w:t>
      </w:r>
      <w:r w:rsidR="00370328" w:rsidRPr="008030EE">
        <w:t>sediment transport by natural processes</w:t>
      </w:r>
      <w:r w:rsidR="009A0DB8" w:rsidRPr="008030EE">
        <w:t xml:space="preserve"> </w:t>
      </w:r>
      <w:r w:rsidR="00370328" w:rsidRPr="008030EE">
        <w:t xml:space="preserve">in the </w:t>
      </w:r>
      <w:r w:rsidR="00370328" w:rsidRPr="008030EE">
        <w:lastRenderedPageBreak/>
        <w:t>marine environment</w:t>
      </w:r>
      <w:r w:rsidRPr="008030EE">
        <w:t xml:space="preserve">. </w:t>
      </w:r>
      <w:r w:rsidR="00C41B3F" w:rsidRPr="008030EE">
        <w:t xml:space="preserve">When considering shoreline complexity, the non-uniformity of a shoreline, there are a number of </w:t>
      </w:r>
      <w:r w:rsidR="0000416D" w:rsidRPr="008030EE">
        <w:t xml:space="preserve">impacted </w:t>
      </w:r>
      <w:r w:rsidR="00C41B3F" w:rsidRPr="008030EE">
        <w:t>variables</w:t>
      </w:r>
      <w:r w:rsidRPr="008030EE">
        <w:t xml:space="preserve"> to be taken into account</w:t>
      </w:r>
      <w:r w:rsidR="0000416D" w:rsidRPr="008030EE">
        <w:t xml:space="preserve"> (coastal sediment supply and transport, the interaction of waves with beaches, and groundwater flows to the beach, as well as impacting ecological functions, such as spawning, detritus production and food web processes, and the maintenance of beach and nearshore habitats)</w:t>
      </w:r>
      <w:r w:rsidR="0039388A" w:rsidRPr="008030EE">
        <w:t xml:space="preserve"> </w:t>
      </w:r>
      <w:r w:rsidR="0000416D" w:rsidRPr="008030EE">
        <w:t>(Shipman</w:t>
      </w:r>
      <w:r w:rsidR="00C83012">
        <w:t xml:space="preserve"> et al.</w:t>
      </w:r>
      <w:r w:rsidR="0000416D" w:rsidRPr="008030EE">
        <w:t>, 2010)</w:t>
      </w:r>
      <w:r w:rsidRPr="008030EE">
        <w:t xml:space="preserve">. </w:t>
      </w:r>
      <w:r w:rsidR="001F1BF9" w:rsidRPr="008030EE">
        <w:t>“Ultimately, a better understanding of the impacts of armoring on sheltered and estuarine shorelines will provide the scientific basis for guiding principles and recommendations that lead to better decisions related to locating and regulating shoreline armoring” (Shipman</w:t>
      </w:r>
      <w:r w:rsidR="00C83012">
        <w:t xml:space="preserve"> et al.</w:t>
      </w:r>
      <w:r w:rsidR="001F1BF9" w:rsidRPr="008030EE">
        <w:t>, 2010).</w:t>
      </w:r>
    </w:p>
    <w:p w:rsidR="00825076" w:rsidRDefault="00C0224F" w:rsidP="00C71E7F">
      <w:pPr>
        <w:pStyle w:val="NormalWeb"/>
        <w:spacing w:line="480" w:lineRule="auto"/>
      </w:pPr>
      <w:r w:rsidRPr="008030EE">
        <w:fldChar w:fldCharType="begin"/>
      </w:r>
      <w:r w:rsidR="00394FF6">
        <w:instrText xml:space="preserve"> INCLUDEPICTURE "C:\\var\\folders\\f9\\_xckbnvs06bcnkm2pg7842k00000gn\\T\\com.microsoft.Word\\WebArchiveCopyPasteTempFiles\\page15image2568031664" \* MERGEFORMAT </w:instrText>
      </w:r>
      <w:r w:rsidRPr="008030EE">
        <w:fldChar w:fldCharType="separate"/>
      </w:r>
      <w:r w:rsidRPr="008030EE">
        <w:rPr>
          <w:noProof/>
        </w:rPr>
        <w:drawing>
          <wp:inline distT="0" distB="0" distL="0" distR="0" wp14:anchorId="77F6A1A2" wp14:editId="4BA3BF8F">
            <wp:extent cx="5894182" cy="3490452"/>
            <wp:effectExtent l="0" t="0" r="0" b="2540"/>
            <wp:docPr id="10" name="Picture 10" descr="page15image25680316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page15image2568031664"/>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5968689" cy="3534574"/>
                    </a:xfrm>
                    <a:prstGeom prst="rect">
                      <a:avLst/>
                    </a:prstGeom>
                    <a:noFill/>
                    <a:ln>
                      <a:noFill/>
                    </a:ln>
                  </pic:spPr>
                </pic:pic>
              </a:graphicData>
            </a:graphic>
          </wp:inline>
        </w:drawing>
      </w:r>
      <w:r w:rsidRPr="008030EE">
        <w:fldChar w:fldCharType="end"/>
      </w:r>
    </w:p>
    <w:p w:rsidR="0013450D" w:rsidRPr="008030EE" w:rsidRDefault="00563E87" w:rsidP="00825076">
      <w:pPr>
        <w:pStyle w:val="NormalWeb"/>
        <w:spacing w:line="480" w:lineRule="auto"/>
      </w:pPr>
      <w:r>
        <w:t>Figure 1</w:t>
      </w:r>
    </w:p>
    <w:p w:rsidR="00F6772D" w:rsidRPr="008030EE" w:rsidRDefault="0013450D" w:rsidP="008D4511">
      <w:pPr>
        <w:spacing w:before="100" w:beforeAutospacing="1" w:after="100" w:afterAutospacing="1"/>
        <w:rPr>
          <w:color w:val="1E1C1C"/>
          <w:sz w:val="20"/>
          <w:szCs w:val="20"/>
        </w:rPr>
      </w:pPr>
      <w:r w:rsidRPr="008030EE">
        <w:rPr>
          <w:noProof/>
        </w:rPr>
        <w:lastRenderedPageBreak/>
        <mc:AlternateContent>
          <mc:Choice Requires="wps">
            <w:drawing>
              <wp:anchor distT="0" distB="0" distL="114300" distR="114300" simplePos="0" relativeHeight="251667456" behindDoc="0" locked="0" layoutInCell="1" allowOverlap="1" wp14:anchorId="1658BF65" wp14:editId="65B34262">
                <wp:simplePos x="0" y="0"/>
                <wp:positionH relativeFrom="column">
                  <wp:posOffset>-137795</wp:posOffset>
                </wp:positionH>
                <wp:positionV relativeFrom="paragraph">
                  <wp:posOffset>0</wp:posOffset>
                </wp:positionV>
                <wp:extent cx="6193790" cy="8406130"/>
                <wp:effectExtent l="0" t="0" r="16510" b="13970"/>
                <wp:wrapSquare wrapText="bothSides"/>
                <wp:docPr id="23" name="Text Box 23"/>
                <wp:cNvGraphicFramePr/>
                <a:graphic xmlns:a="http://schemas.openxmlformats.org/drawingml/2006/main">
                  <a:graphicData uri="http://schemas.microsoft.com/office/word/2010/wordprocessingShape">
                    <wps:wsp>
                      <wps:cNvSpPr txBox="1"/>
                      <wps:spPr>
                        <a:xfrm>
                          <a:off x="0" y="0"/>
                          <a:ext cx="6193790" cy="8406130"/>
                        </a:xfrm>
                        <a:prstGeom prst="rect">
                          <a:avLst/>
                        </a:prstGeom>
                        <a:noFill/>
                        <a:ln w="6350">
                          <a:solidFill>
                            <a:prstClr val="black"/>
                          </a:solidFill>
                        </a:ln>
                      </wps:spPr>
                      <wps:txbx>
                        <w:txbxContent>
                          <w:p w:rsidR="00180B49" w:rsidRPr="00F6772D" w:rsidRDefault="00180B49" w:rsidP="000E4F31">
                            <w:pPr>
                              <w:pStyle w:val="NormalWeb"/>
                              <w:rPr>
                                <w:rFonts w:asciiTheme="minorHAnsi" w:hAnsiTheme="minorHAnsi" w:cstheme="minorHAnsi"/>
                                <w:sz w:val="20"/>
                                <w:szCs w:val="20"/>
                              </w:rPr>
                            </w:pPr>
                            <w:r w:rsidRPr="00F6772D">
                              <w:rPr>
                                <w:rFonts w:asciiTheme="minorHAnsi" w:hAnsiTheme="minorHAnsi" w:cstheme="minorHAnsi"/>
                                <w:sz w:val="20"/>
                                <w:szCs w:val="20"/>
                              </w:rPr>
                              <w:t xml:space="preserve">Figure 1 </w:t>
                            </w:r>
                            <w:r>
                              <w:rPr>
                                <w:rFonts w:asciiTheme="minorHAnsi" w:hAnsiTheme="minorHAnsi" w:cstheme="minorHAnsi"/>
                                <w:sz w:val="20"/>
                                <w:szCs w:val="20"/>
                              </w:rPr>
                              <w:br/>
                            </w:r>
                            <w:r w:rsidRPr="00F6772D">
                              <w:rPr>
                                <w:rFonts w:asciiTheme="minorHAnsi" w:hAnsiTheme="minorHAnsi" w:cstheme="minorHAnsi"/>
                                <w:sz w:val="20"/>
                                <w:szCs w:val="20"/>
                              </w:rPr>
                              <w:br/>
                            </w:r>
                            <w:r w:rsidRPr="00F850A9">
                              <w:rPr>
                                <w:rFonts w:asciiTheme="minorHAnsi" w:hAnsiTheme="minorHAnsi" w:cstheme="minorHAnsi"/>
                                <w:sz w:val="20"/>
                                <w:szCs w:val="20"/>
                              </w:rPr>
                              <w:t xml:space="preserve">A vertical cross section of a beach perpendicular to the shoreline. Individual features on Puget Sound region beach profile are illustrated </w:t>
                            </w:r>
                            <w:r>
                              <w:rPr>
                                <w:rFonts w:asciiTheme="minorHAnsi" w:hAnsiTheme="minorHAnsi" w:cstheme="minorHAnsi"/>
                                <w:sz w:val="20"/>
                                <w:szCs w:val="20"/>
                              </w:rPr>
                              <w:t>ab</w:t>
                            </w:r>
                            <w:r w:rsidRPr="00F6772D">
                              <w:rPr>
                                <w:rFonts w:asciiTheme="minorHAnsi" w:hAnsiTheme="minorHAnsi" w:cstheme="minorHAnsi"/>
                                <w:sz w:val="20"/>
                                <w:szCs w:val="20"/>
                              </w:rPr>
                              <w:t>ove</w:t>
                            </w:r>
                            <w:r w:rsidRPr="00F850A9">
                              <w:rPr>
                                <w:rFonts w:asciiTheme="minorHAnsi" w:hAnsiTheme="minorHAnsi" w:cstheme="minorHAnsi"/>
                                <w:sz w:val="20"/>
                                <w:szCs w:val="20"/>
                              </w:rPr>
                              <w:t xml:space="preserve"> </w:t>
                            </w:r>
                            <w:r>
                              <w:rPr>
                                <w:rFonts w:asciiTheme="minorHAnsi" w:hAnsiTheme="minorHAnsi" w:cstheme="minorHAnsi"/>
                                <w:sz w:val="20"/>
                                <w:szCs w:val="20"/>
                              </w:rPr>
                              <w:t>(</w:t>
                            </w:r>
                            <w:r w:rsidRPr="00D93112">
                              <w:rPr>
                                <w:rFonts w:ascii="Calibri" w:hAnsi="Calibri" w:cs="Calibri"/>
                                <w:sz w:val="20"/>
                                <w:szCs w:val="20"/>
                              </w:rPr>
                              <w:t>Johannessen</w:t>
                            </w:r>
                            <w:r>
                              <w:rPr>
                                <w:rFonts w:ascii="Calibri" w:hAnsi="Calibri" w:cs="Calibri"/>
                                <w:sz w:val="20"/>
                                <w:szCs w:val="20"/>
                              </w:rPr>
                              <w:t>, 2014).</w:t>
                            </w:r>
                            <w:r>
                              <w:rPr>
                                <w:rFonts w:asciiTheme="minorHAnsi" w:hAnsiTheme="minorHAnsi" w:cstheme="minorHAnsi"/>
                                <w:sz w:val="20"/>
                                <w:szCs w:val="20"/>
                              </w:rPr>
                              <w:br/>
                            </w:r>
                            <w:r>
                              <w:rPr>
                                <w:rFonts w:asciiTheme="minorHAnsi" w:hAnsiTheme="minorHAnsi" w:cstheme="minorHAnsi"/>
                                <w:sz w:val="20"/>
                                <w:szCs w:val="20"/>
                              </w:rPr>
                              <w:br/>
                            </w:r>
                            <w:r w:rsidRPr="003E3B28">
                              <w:rPr>
                                <w:rFonts w:asciiTheme="minorHAnsi" w:hAnsiTheme="minorHAnsi" w:cstheme="minorHAnsi"/>
                                <w:sz w:val="20"/>
                                <w:szCs w:val="20"/>
                              </w:rPr>
                              <w:t>Drift cell: A littoral [drift] cell is a coastal compartment that contains a complete cycle of sedimentation including sources, transport paths, and sinks. The cell boundaries delineate the geographical area within which the budget of sediment is balanced, providing the framework for the quantitative analysis of coastal erosion and accretion. See Johannessen and MacLennan (2007) for further description of drift cells.</w:t>
                            </w:r>
                          </w:p>
                          <w:p w:rsidR="00180B49" w:rsidRPr="00F6772D" w:rsidRDefault="00180B49" w:rsidP="000E4F31">
                            <w:pPr>
                              <w:spacing w:before="100" w:beforeAutospacing="1" w:after="100" w:afterAutospacing="1"/>
                              <w:rPr>
                                <w:rFonts w:asciiTheme="minorHAnsi" w:hAnsiTheme="minorHAnsi" w:cstheme="minorHAnsi"/>
                                <w:sz w:val="20"/>
                                <w:szCs w:val="20"/>
                              </w:rPr>
                            </w:pPr>
                            <w:r w:rsidRPr="00F850A9">
                              <w:rPr>
                                <w:rFonts w:asciiTheme="minorHAnsi" w:hAnsiTheme="minorHAnsi" w:cstheme="minorHAnsi"/>
                                <w:sz w:val="20"/>
                                <w:szCs w:val="20"/>
                              </w:rPr>
                              <w:t>Backshore: The upper zone of a beach beyond the reach of normal waves and tides, landward of the beachface. The backshore is subject to periodic flooding by storms and extreme tides, and is often the site of dunes and back-barrier wetlands (Clancy et al. 2009). Width is measured cross-shore from the waterward extent of the backshore to the waterward extent of upland vegetation or anthropogenic modifications. Backshore areas tend to be highly modified or nonexistent on developed properties.</w:t>
                            </w:r>
                          </w:p>
                          <w:p w:rsidR="00180B49" w:rsidRPr="00F6772D" w:rsidRDefault="00180B49" w:rsidP="000E4F31">
                            <w:pPr>
                              <w:spacing w:before="100" w:beforeAutospacing="1" w:after="100" w:afterAutospacing="1"/>
                              <w:rPr>
                                <w:rFonts w:asciiTheme="minorHAnsi" w:hAnsiTheme="minorHAnsi" w:cstheme="minorHAnsi"/>
                                <w:sz w:val="20"/>
                                <w:szCs w:val="20"/>
                              </w:rPr>
                            </w:pPr>
                            <w:r w:rsidRPr="00F850A9">
                              <w:rPr>
                                <w:rFonts w:asciiTheme="minorHAnsi" w:hAnsiTheme="minorHAnsi" w:cstheme="minorHAnsi"/>
                                <w:sz w:val="20"/>
                                <w:szCs w:val="20"/>
                              </w:rPr>
                              <w:t>Bank or Bluff: A steep slope rising from the shore, generally formed by erosion and mass wasting of poorly consolidated material such as glacial or fluvial sediments. The term bluff is typically used in the Pacific Northwest for a steep sea cliff composed of unconsolidated sediment that has no to moderate amounts of vegetation. The term bank is typically used in the Northwest for lower elevation sea cliff with a well vegetated bank face. Within this document bank and bluff may be used interchangeably.</w:t>
                            </w:r>
                            <w:r>
                              <w:rPr>
                                <w:rFonts w:cstheme="minorHAnsi"/>
                                <w:sz w:val="20"/>
                                <w:szCs w:val="20"/>
                              </w:rPr>
                              <w:br/>
                            </w:r>
                            <w:r>
                              <w:rPr>
                                <w:rFonts w:cstheme="minorHAnsi"/>
                                <w:sz w:val="20"/>
                                <w:szCs w:val="20"/>
                              </w:rPr>
                              <w:br/>
                            </w:r>
                            <w:r w:rsidRPr="00F850A9">
                              <w:rPr>
                                <w:rFonts w:asciiTheme="minorHAnsi" w:hAnsiTheme="minorHAnsi" w:cstheme="minorHAnsi"/>
                                <w:sz w:val="20"/>
                                <w:szCs w:val="20"/>
                              </w:rPr>
                              <w:t>Beachface: The section of the beach normally exposed to the action of waves. This is typically the sloping beach between the low tide terrace and the backshore.</w:t>
                            </w:r>
                          </w:p>
                          <w:p w:rsidR="00180B49" w:rsidRPr="00F6772D" w:rsidRDefault="00180B49" w:rsidP="000E4F31">
                            <w:pPr>
                              <w:spacing w:before="100" w:beforeAutospacing="1" w:after="100" w:afterAutospacing="1"/>
                              <w:rPr>
                                <w:rFonts w:asciiTheme="minorHAnsi" w:hAnsiTheme="minorHAnsi" w:cstheme="minorHAnsi"/>
                                <w:sz w:val="20"/>
                                <w:szCs w:val="20"/>
                              </w:rPr>
                            </w:pPr>
                            <w:r w:rsidRPr="00F850A9">
                              <w:rPr>
                                <w:rFonts w:asciiTheme="minorHAnsi" w:hAnsiTheme="minorHAnsi" w:cstheme="minorHAnsi"/>
                                <w:sz w:val="20"/>
                                <w:szCs w:val="20"/>
                              </w:rPr>
                              <w:t>Beach profile: A vertical cross section of a beach perpendicular to the shoreline. Individual features on Puget Sound region beach profile are illustrated below.</w:t>
                            </w:r>
                          </w:p>
                          <w:p w:rsidR="00180B49" w:rsidRPr="00521691" w:rsidRDefault="00180B49" w:rsidP="000E4F31">
                            <w:pPr>
                              <w:spacing w:before="100" w:beforeAutospacing="1" w:after="100" w:afterAutospacing="1"/>
                              <w:rPr>
                                <w:rFonts w:cstheme="minorHAnsi"/>
                                <w:color w:val="1E1C1C"/>
                                <w:sz w:val="20"/>
                                <w:szCs w:val="20"/>
                              </w:rPr>
                            </w:pPr>
                            <w:r w:rsidRPr="00F850A9">
                              <w:rPr>
                                <w:rFonts w:asciiTheme="minorHAnsi" w:hAnsiTheme="minorHAnsi" w:cstheme="minorHAnsi"/>
                                <w:color w:val="1E1C1C"/>
                                <w:sz w:val="20"/>
                                <w:szCs w:val="20"/>
                              </w:rPr>
                              <w:t xml:space="preserve">Berm crest: The waterward point of a beach berm where the sloping foreshore meets the more gently sloping backshore. </w:t>
                            </w:r>
                            <w:r>
                              <w:rPr>
                                <w:rFonts w:cstheme="minorHAnsi"/>
                                <w:color w:val="1E1C1C"/>
                                <w:sz w:val="20"/>
                                <w:szCs w:val="20"/>
                              </w:rPr>
                              <w:br/>
                            </w:r>
                            <w:r>
                              <w:rPr>
                                <w:rFonts w:cstheme="minorHAnsi"/>
                                <w:color w:val="1E1C1C"/>
                                <w:sz w:val="20"/>
                                <w:szCs w:val="20"/>
                              </w:rPr>
                              <w:br/>
                            </w:r>
                            <w:r w:rsidRPr="00F850A9">
                              <w:rPr>
                                <w:rFonts w:asciiTheme="minorHAnsi" w:hAnsiTheme="minorHAnsi" w:cstheme="minorHAnsi"/>
                                <w:color w:val="1E1C1C"/>
                                <w:sz w:val="20"/>
                                <w:szCs w:val="20"/>
                              </w:rPr>
                              <w:t xml:space="preserve">Bluff crest: The highest point of a sloping bluff or bank from which the slopes levels off as part of the uplands. </w:t>
                            </w:r>
                            <w:r>
                              <w:rPr>
                                <w:rFonts w:cstheme="minorHAnsi"/>
                                <w:color w:val="1E1C1C"/>
                                <w:sz w:val="20"/>
                                <w:szCs w:val="20"/>
                              </w:rPr>
                              <w:br/>
                            </w:r>
                            <w:r>
                              <w:rPr>
                                <w:rFonts w:cstheme="minorHAnsi"/>
                                <w:color w:val="1E1C1C"/>
                                <w:sz w:val="20"/>
                                <w:szCs w:val="20"/>
                              </w:rPr>
                              <w:br/>
                            </w:r>
                            <w:r w:rsidRPr="00F850A9">
                              <w:rPr>
                                <w:rFonts w:asciiTheme="minorHAnsi" w:hAnsiTheme="minorHAnsi" w:cstheme="minorHAnsi"/>
                                <w:sz w:val="20"/>
                                <w:szCs w:val="20"/>
                              </w:rPr>
                              <w:t xml:space="preserve">Colluvium: Loose heterogeneous and incoherent mass of soil and rock material deposited by surface water runoff, slow continuous creep or other erosive mechanism, usually collecting at the base of a slope. </w:t>
                            </w:r>
                            <w:r>
                              <w:rPr>
                                <w:rFonts w:cstheme="minorHAnsi"/>
                                <w:color w:val="1E1C1C"/>
                                <w:sz w:val="20"/>
                                <w:szCs w:val="20"/>
                              </w:rPr>
                              <w:br/>
                            </w:r>
                            <w:r>
                              <w:rPr>
                                <w:rFonts w:cstheme="minorHAnsi"/>
                                <w:color w:val="1E1C1C"/>
                                <w:sz w:val="20"/>
                                <w:szCs w:val="20"/>
                              </w:rPr>
                              <w:br/>
                            </w:r>
                            <w:r w:rsidRPr="00F850A9">
                              <w:rPr>
                                <w:rFonts w:asciiTheme="minorHAnsi" w:hAnsiTheme="minorHAnsi" w:cstheme="minorHAnsi"/>
                                <w:sz w:val="20"/>
                                <w:szCs w:val="20"/>
                              </w:rPr>
                              <w:t xml:space="preserve">High tide beach: The sloping portion of the beach profile located above and landward of the low-tide terrace and below mean higher high water. </w:t>
                            </w:r>
                            <w:r>
                              <w:rPr>
                                <w:rFonts w:cstheme="minorHAnsi"/>
                                <w:color w:val="1E1C1C"/>
                                <w:sz w:val="20"/>
                                <w:szCs w:val="20"/>
                              </w:rPr>
                              <w:br/>
                            </w:r>
                            <w:r>
                              <w:rPr>
                                <w:rFonts w:cstheme="minorHAnsi"/>
                                <w:color w:val="1E1C1C"/>
                                <w:sz w:val="20"/>
                                <w:szCs w:val="20"/>
                              </w:rPr>
                              <w:br/>
                            </w:r>
                            <w:r w:rsidRPr="00F850A9">
                              <w:rPr>
                                <w:rFonts w:asciiTheme="minorHAnsi" w:hAnsiTheme="minorHAnsi" w:cstheme="minorHAnsi"/>
                                <w:sz w:val="20"/>
                                <w:szCs w:val="20"/>
                              </w:rPr>
                              <w:t xml:space="preserve">Low tide terrace: A broad flat portion of the beach profile located near the mean lower low water level. </w:t>
                            </w:r>
                            <w:r>
                              <w:rPr>
                                <w:rFonts w:cstheme="minorHAnsi"/>
                                <w:color w:val="1E1C1C"/>
                                <w:sz w:val="20"/>
                                <w:szCs w:val="20"/>
                              </w:rPr>
                              <w:br/>
                            </w:r>
                            <w:r>
                              <w:rPr>
                                <w:rFonts w:cstheme="minorHAnsi"/>
                                <w:color w:val="1E1C1C"/>
                                <w:sz w:val="20"/>
                                <w:szCs w:val="20"/>
                              </w:rPr>
                              <w:br/>
                            </w:r>
                            <w:r w:rsidRPr="00F850A9">
                              <w:rPr>
                                <w:rFonts w:asciiTheme="minorHAnsi" w:hAnsiTheme="minorHAnsi" w:cstheme="minorHAnsi"/>
                                <w:sz w:val="20"/>
                                <w:szCs w:val="20"/>
                              </w:rPr>
                              <w:t xml:space="preserve">Nearshore: As defined by PSNERP, includes the area from the deepest part of the photic zone (approximately 10 meters below Mean Lower Low Water [MLLW]) landward to the top of coastal bluffs, or in estuaries upstream to the head of tidal influence (Clancy et al. 2009). </w:t>
                            </w:r>
                            <w:r>
                              <w:rPr>
                                <w:rFonts w:cstheme="minorHAnsi"/>
                                <w:color w:val="1E1C1C"/>
                                <w:sz w:val="20"/>
                                <w:szCs w:val="20"/>
                              </w:rPr>
                              <w:br/>
                            </w:r>
                            <w:r>
                              <w:rPr>
                                <w:rFonts w:cstheme="minorHAnsi"/>
                                <w:color w:val="1E1C1C"/>
                                <w:sz w:val="20"/>
                                <w:szCs w:val="20"/>
                              </w:rPr>
                              <w:br/>
                            </w:r>
                            <w:r w:rsidRPr="00F850A9">
                              <w:rPr>
                                <w:rFonts w:asciiTheme="minorHAnsi" w:hAnsiTheme="minorHAnsi" w:cstheme="minorHAnsi"/>
                                <w:sz w:val="20"/>
                                <w:szCs w:val="20"/>
                              </w:rPr>
                              <w:t xml:space="preserve">Low tide: The minimum height reached by each falling tide. The accepted popular synonym of low water in the sea. </w:t>
                            </w:r>
                            <w:r>
                              <w:rPr>
                                <w:rFonts w:cstheme="minorHAnsi"/>
                                <w:color w:val="1E1C1C"/>
                                <w:sz w:val="20"/>
                                <w:szCs w:val="20"/>
                              </w:rPr>
                              <w:br/>
                            </w:r>
                            <w:r>
                              <w:rPr>
                                <w:rFonts w:cstheme="minorHAnsi"/>
                                <w:color w:val="1E1C1C"/>
                                <w:sz w:val="20"/>
                                <w:szCs w:val="20"/>
                              </w:rPr>
                              <w:br/>
                            </w:r>
                            <w:r w:rsidRPr="00F850A9">
                              <w:rPr>
                                <w:rFonts w:asciiTheme="minorHAnsi" w:hAnsiTheme="minorHAnsi" w:cstheme="minorHAnsi"/>
                                <w:sz w:val="20"/>
                                <w:szCs w:val="20"/>
                              </w:rPr>
                              <w:t xml:space="preserve">Trough: A small linear depression formed just offshore on the bottom of a sea or lake on the landward side of an alongshore bar. It is generally parallel to shore and is always under water. Formed by extreme turbulence from wave and current action in the zone where breakers collapse. </w:t>
                            </w:r>
                            <w:r>
                              <w:rPr>
                                <w:rFonts w:cstheme="minorHAnsi"/>
                                <w:color w:val="1E1C1C"/>
                                <w:sz w:val="20"/>
                                <w:szCs w:val="20"/>
                              </w:rPr>
                              <w:br/>
                            </w:r>
                            <w:r>
                              <w:rPr>
                                <w:rFonts w:cstheme="minorHAnsi"/>
                                <w:color w:val="1E1C1C"/>
                                <w:sz w:val="20"/>
                                <w:szCs w:val="20"/>
                              </w:rPr>
                              <w:br/>
                            </w:r>
                            <w:r w:rsidRPr="00F850A9">
                              <w:rPr>
                                <w:rFonts w:asciiTheme="minorHAnsi" w:hAnsiTheme="minorHAnsi" w:cstheme="minorHAnsi"/>
                                <w:sz w:val="20"/>
                                <w:szCs w:val="20"/>
                              </w:rPr>
                              <w:t>Storm berm: The higher elevation depositional feature, typically in the backshore of a beach, formed by infrequent large waves, located higher and more landward than the active or ordinary berm.</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type w14:anchorId="1658BF65" id="_x0000_t202" coordsize="21600,21600" o:spt="202" path="m,l,21600r21600,l21600,xe">
                <v:stroke joinstyle="miter"/>
                <v:path gradientshapeok="t" o:connecttype="rect"/>
              </v:shapetype>
              <v:shape id="Text Box 23" o:spid="_x0000_s1026" type="#_x0000_t202" style="position:absolute;margin-left:-10.85pt;margin-top:0;width:487.7pt;height:661.9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" filled="f" strokeweight=".5pt">
                <v:fill o:detectmouseclick="t"/>
                <v:textbox>
                  <w:txbxContent>
                    <w:p w:rsidR="00180B49" w:rsidRPr="00F6772D" w:rsidRDefault="00180B49" w:rsidP="000E4F31">
                      <w:pPr>
                        <w:pStyle w:val="NormalWeb"/>
                        <w:rPr>
                          <w:rFonts w:asciiTheme="minorHAnsi" w:hAnsiTheme="minorHAnsi" w:cstheme="minorHAnsi"/>
                          <w:sz w:val="20"/>
                          <w:szCs w:val="20"/>
                        </w:rPr>
                      </w:pPr>
                      <w:r w:rsidRPr="00F6772D">
                        <w:rPr>
                          <w:rFonts w:asciiTheme="minorHAnsi" w:hAnsiTheme="minorHAnsi" w:cstheme="minorHAnsi"/>
                          <w:sz w:val="20"/>
                          <w:szCs w:val="20"/>
                        </w:rPr>
                        <w:t xml:space="preserve">Figure 1 </w:t>
                      </w:r>
                      <w:r>
                        <w:rPr>
                          <w:rFonts w:asciiTheme="minorHAnsi" w:hAnsiTheme="minorHAnsi" w:cstheme="minorHAnsi"/>
                          <w:sz w:val="20"/>
                          <w:szCs w:val="20"/>
                        </w:rPr>
                        <w:br/>
                      </w:r>
                      <w:r w:rsidRPr="00F6772D">
                        <w:rPr>
                          <w:rFonts w:asciiTheme="minorHAnsi" w:hAnsiTheme="minorHAnsi" w:cstheme="minorHAnsi"/>
                          <w:sz w:val="20"/>
                          <w:szCs w:val="20"/>
                        </w:rPr>
                        <w:br/>
                      </w:r>
                      <w:r w:rsidRPr="00F850A9">
                        <w:rPr>
                          <w:rFonts w:asciiTheme="minorHAnsi" w:hAnsiTheme="minorHAnsi" w:cstheme="minorHAnsi"/>
                          <w:sz w:val="20"/>
                          <w:szCs w:val="20"/>
                        </w:rPr>
                        <w:t xml:space="preserve">A vertical cross section of a beach perpendicular to the shoreline. Individual features on Puget Sound region beach profile are illustrated </w:t>
                      </w:r>
                      <w:r>
                        <w:rPr>
                          <w:rFonts w:asciiTheme="minorHAnsi" w:hAnsiTheme="minorHAnsi" w:cstheme="minorHAnsi"/>
                          <w:sz w:val="20"/>
                          <w:szCs w:val="20"/>
                        </w:rPr>
                        <w:t>ab</w:t>
                      </w:r>
                      <w:r w:rsidRPr="00F6772D">
                        <w:rPr>
                          <w:rFonts w:asciiTheme="minorHAnsi" w:hAnsiTheme="minorHAnsi" w:cstheme="minorHAnsi"/>
                          <w:sz w:val="20"/>
                          <w:szCs w:val="20"/>
                        </w:rPr>
                        <w:t>ove</w:t>
                      </w:r>
                      <w:r w:rsidRPr="00F850A9">
                        <w:rPr>
                          <w:rFonts w:asciiTheme="minorHAnsi" w:hAnsiTheme="minorHAnsi" w:cstheme="minorHAnsi"/>
                          <w:sz w:val="20"/>
                          <w:szCs w:val="20"/>
                        </w:rPr>
                        <w:t xml:space="preserve"> </w:t>
                      </w:r>
                      <w:r>
                        <w:rPr>
                          <w:rFonts w:asciiTheme="minorHAnsi" w:hAnsiTheme="minorHAnsi" w:cstheme="minorHAnsi"/>
                          <w:sz w:val="20"/>
                          <w:szCs w:val="20"/>
                        </w:rPr>
                        <w:t>(</w:t>
                      </w:r>
                      <w:r w:rsidRPr="00D93112">
                        <w:rPr>
                          <w:rFonts w:ascii="Calibri" w:hAnsi="Calibri" w:cs="Calibri"/>
                          <w:sz w:val="20"/>
                          <w:szCs w:val="20"/>
                        </w:rPr>
                        <w:t>Johannessen</w:t>
                      </w:r>
                      <w:r>
                        <w:rPr>
                          <w:rFonts w:ascii="Calibri" w:hAnsi="Calibri" w:cs="Calibri"/>
                          <w:sz w:val="20"/>
                          <w:szCs w:val="20"/>
                        </w:rPr>
                        <w:t>, 2014).</w:t>
                      </w:r>
                      <w:r>
                        <w:rPr>
                          <w:rFonts w:asciiTheme="minorHAnsi" w:hAnsiTheme="minorHAnsi" w:cstheme="minorHAnsi"/>
                          <w:sz w:val="20"/>
                          <w:szCs w:val="20"/>
                        </w:rPr>
                        <w:br/>
                      </w:r>
                      <w:r>
                        <w:rPr>
                          <w:rFonts w:asciiTheme="minorHAnsi" w:hAnsiTheme="minorHAnsi" w:cstheme="minorHAnsi"/>
                          <w:sz w:val="20"/>
                          <w:szCs w:val="20"/>
                        </w:rPr>
                        <w:br/>
                      </w:r>
                      <w:r w:rsidRPr="003E3B28">
                        <w:rPr>
                          <w:rFonts w:asciiTheme="minorHAnsi" w:hAnsiTheme="minorHAnsi" w:cstheme="minorHAnsi"/>
                          <w:sz w:val="20"/>
                          <w:szCs w:val="20"/>
                        </w:rPr>
                        <w:t>Drift cell: A littoral [drift] cell is a coastal compartment that contains a complete cycle of sedimentation including sources, transport paths, and sinks. The cell boundaries delineate the geographical area within which the budget of sediment is balanced, providing the framework for the quantitative analysis of coastal erosion and accretion. See Johannessen and MacLennan (2007) for further description of drift cells.</w:t>
                      </w:r>
                    </w:p>
                    <w:p w:rsidR="00180B49" w:rsidRPr="00F6772D" w:rsidRDefault="00180B49" w:rsidP="000E4F31">
                      <w:pPr>
                        <w:spacing w:before="100" w:beforeAutospacing="1" w:after="100" w:afterAutospacing="1"/>
                        <w:rPr>
                          <w:rFonts w:asciiTheme="minorHAnsi" w:hAnsiTheme="minorHAnsi" w:cstheme="minorHAnsi"/>
                          <w:sz w:val="20"/>
                          <w:szCs w:val="20"/>
                        </w:rPr>
                      </w:pPr>
                      <w:r w:rsidRPr="00F850A9">
                        <w:rPr>
                          <w:rFonts w:asciiTheme="minorHAnsi" w:hAnsiTheme="minorHAnsi" w:cstheme="minorHAnsi"/>
                          <w:sz w:val="20"/>
                          <w:szCs w:val="20"/>
                        </w:rPr>
                        <w:t xml:space="preserve">Backshore: The upper zone of a beach beyond the reach of normal waves and tides, landward of the </w:t>
                      </w:r>
                      <w:proofErr w:type="spellStart"/>
                      <w:r w:rsidRPr="00F850A9">
                        <w:rPr>
                          <w:rFonts w:asciiTheme="minorHAnsi" w:hAnsiTheme="minorHAnsi" w:cstheme="minorHAnsi"/>
                          <w:sz w:val="20"/>
                          <w:szCs w:val="20"/>
                        </w:rPr>
                        <w:t>beachface</w:t>
                      </w:r>
                      <w:proofErr w:type="spellEnd"/>
                      <w:r w:rsidRPr="00F850A9">
                        <w:rPr>
                          <w:rFonts w:asciiTheme="minorHAnsi" w:hAnsiTheme="minorHAnsi" w:cstheme="minorHAnsi"/>
                          <w:sz w:val="20"/>
                          <w:szCs w:val="20"/>
                        </w:rPr>
                        <w:t xml:space="preserve">. The backshore is subject to periodic flooding by storms and extreme </w:t>
                      </w:r>
                      <w:proofErr w:type="gramStart"/>
                      <w:r w:rsidRPr="00F850A9">
                        <w:rPr>
                          <w:rFonts w:asciiTheme="minorHAnsi" w:hAnsiTheme="minorHAnsi" w:cstheme="minorHAnsi"/>
                          <w:sz w:val="20"/>
                          <w:szCs w:val="20"/>
                        </w:rPr>
                        <w:t>tides, and</w:t>
                      </w:r>
                      <w:proofErr w:type="gramEnd"/>
                      <w:r w:rsidRPr="00F850A9">
                        <w:rPr>
                          <w:rFonts w:asciiTheme="minorHAnsi" w:hAnsiTheme="minorHAnsi" w:cstheme="minorHAnsi"/>
                          <w:sz w:val="20"/>
                          <w:szCs w:val="20"/>
                        </w:rPr>
                        <w:t xml:space="preserve"> is often the site of dunes and back-barrier wetlands (Clancy et al. 2009). Width is measured cross-shore from the </w:t>
                      </w:r>
                      <w:proofErr w:type="spellStart"/>
                      <w:r w:rsidRPr="00F850A9">
                        <w:rPr>
                          <w:rFonts w:asciiTheme="minorHAnsi" w:hAnsiTheme="minorHAnsi" w:cstheme="minorHAnsi"/>
                          <w:sz w:val="20"/>
                          <w:szCs w:val="20"/>
                        </w:rPr>
                        <w:t>waterward</w:t>
                      </w:r>
                      <w:proofErr w:type="spellEnd"/>
                      <w:r w:rsidRPr="00F850A9">
                        <w:rPr>
                          <w:rFonts w:asciiTheme="minorHAnsi" w:hAnsiTheme="minorHAnsi" w:cstheme="minorHAnsi"/>
                          <w:sz w:val="20"/>
                          <w:szCs w:val="20"/>
                        </w:rPr>
                        <w:t xml:space="preserve"> extent of the backshore to the </w:t>
                      </w:r>
                      <w:proofErr w:type="spellStart"/>
                      <w:r w:rsidRPr="00F850A9">
                        <w:rPr>
                          <w:rFonts w:asciiTheme="minorHAnsi" w:hAnsiTheme="minorHAnsi" w:cstheme="minorHAnsi"/>
                          <w:sz w:val="20"/>
                          <w:szCs w:val="20"/>
                        </w:rPr>
                        <w:t>waterward</w:t>
                      </w:r>
                      <w:proofErr w:type="spellEnd"/>
                      <w:r w:rsidRPr="00F850A9">
                        <w:rPr>
                          <w:rFonts w:asciiTheme="minorHAnsi" w:hAnsiTheme="minorHAnsi" w:cstheme="minorHAnsi"/>
                          <w:sz w:val="20"/>
                          <w:szCs w:val="20"/>
                        </w:rPr>
                        <w:t xml:space="preserve"> extent of upland vegetation or anthropogenic modifications. Backshore areas tend to be highly modified or nonexistent on developed properties.</w:t>
                      </w:r>
                    </w:p>
                    <w:p w:rsidR="00180B49" w:rsidRPr="00F6772D" w:rsidRDefault="00180B49" w:rsidP="000E4F31">
                      <w:pPr>
                        <w:spacing w:before="100" w:beforeAutospacing="1" w:after="100" w:afterAutospacing="1"/>
                        <w:rPr>
                          <w:rFonts w:asciiTheme="minorHAnsi" w:hAnsiTheme="minorHAnsi" w:cstheme="minorHAnsi"/>
                          <w:sz w:val="20"/>
                          <w:szCs w:val="20"/>
                        </w:rPr>
                      </w:pPr>
                      <w:r w:rsidRPr="00F850A9">
                        <w:rPr>
                          <w:rFonts w:asciiTheme="minorHAnsi" w:hAnsiTheme="minorHAnsi" w:cstheme="minorHAnsi"/>
                          <w:sz w:val="20"/>
                          <w:szCs w:val="20"/>
                        </w:rPr>
                        <w:t>Bank or Bluff: A steep slope rising from the shore, generally formed by erosion and mass wasting of poorly consolidated material such as glacial or fluvial sediments. The term bluff is typically used in the Pacific Northwest for a steep sea cliff composed of unconsolidated sediment that has no to moderate amounts of vegetation. The term bank is typically used in the Northwest for lower elevation sea cliff with a well vegetated bank face. Within this document bank and bluff may be used interchangeably.</w:t>
                      </w:r>
                      <w:r>
                        <w:rPr>
                          <w:rFonts w:cstheme="minorHAnsi"/>
                          <w:sz w:val="20"/>
                          <w:szCs w:val="20"/>
                        </w:rPr>
                        <w:br/>
                      </w:r>
                      <w:r>
                        <w:rPr>
                          <w:rFonts w:cstheme="minorHAnsi"/>
                          <w:sz w:val="20"/>
                          <w:szCs w:val="20"/>
                        </w:rPr>
                        <w:br/>
                      </w:r>
                      <w:proofErr w:type="spellStart"/>
                      <w:r w:rsidRPr="00F850A9">
                        <w:rPr>
                          <w:rFonts w:asciiTheme="minorHAnsi" w:hAnsiTheme="minorHAnsi" w:cstheme="minorHAnsi"/>
                          <w:sz w:val="20"/>
                          <w:szCs w:val="20"/>
                        </w:rPr>
                        <w:t>Beachface</w:t>
                      </w:r>
                      <w:proofErr w:type="spellEnd"/>
                      <w:r w:rsidRPr="00F850A9">
                        <w:rPr>
                          <w:rFonts w:asciiTheme="minorHAnsi" w:hAnsiTheme="minorHAnsi" w:cstheme="minorHAnsi"/>
                          <w:sz w:val="20"/>
                          <w:szCs w:val="20"/>
                        </w:rPr>
                        <w:t>: The section of the beach normally exposed to the action of waves. This is typically the sloping beach between the low tide terrace and the backshore.</w:t>
                      </w:r>
                    </w:p>
                    <w:p w:rsidR="00180B49" w:rsidRPr="00F6772D" w:rsidRDefault="00180B49" w:rsidP="000E4F31">
                      <w:pPr>
                        <w:spacing w:before="100" w:beforeAutospacing="1" w:after="100" w:afterAutospacing="1"/>
                        <w:rPr>
                          <w:rFonts w:asciiTheme="minorHAnsi" w:hAnsiTheme="minorHAnsi" w:cstheme="minorHAnsi"/>
                          <w:sz w:val="20"/>
                          <w:szCs w:val="20"/>
                        </w:rPr>
                      </w:pPr>
                      <w:r w:rsidRPr="00F850A9">
                        <w:rPr>
                          <w:rFonts w:asciiTheme="minorHAnsi" w:hAnsiTheme="minorHAnsi" w:cstheme="minorHAnsi"/>
                          <w:sz w:val="20"/>
                          <w:szCs w:val="20"/>
                        </w:rPr>
                        <w:t>Beach profile: A vertical cross section of a beach perpendicular to the shoreline. Individual features on Puget Sound region beach profile are illustrated below.</w:t>
                      </w:r>
                    </w:p>
                    <w:p w:rsidR="00180B49" w:rsidRPr="00521691" w:rsidRDefault="00180B49" w:rsidP="000E4F31">
                      <w:pPr>
                        <w:spacing w:before="100" w:beforeAutospacing="1" w:after="100" w:afterAutospacing="1"/>
                        <w:rPr>
                          <w:rFonts w:cstheme="minorHAnsi"/>
                          <w:color w:val="1E1C1C"/>
                          <w:sz w:val="20"/>
                          <w:szCs w:val="20"/>
                        </w:rPr>
                      </w:pPr>
                      <w:r w:rsidRPr="00F850A9">
                        <w:rPr>
                          <w:rFonts w:asciiTheme="minorHAnsi" w:hAnsiTheme="minorHAnsi" w:cstheme="minorHAnsi"/>
                          <w:color w:val="1E1C1C"/>
                          <w:sz w:val="20"/>
                          <w:szCs w:val="20"/>
                        </w:rPr>
                        <w:t xml:space="preserve">Berm crest: The </w:t>
                      </w:r>
                      <w:proofErr w:type="spellStart"/>
                      <w:r w:rsidRPr="00F850A9">
                        <w:rPr>
                          <w:rFonts w:asciiTheme="minorHAnsi" w:hAnsiTheme="minorHAnsi" w:cstheme="minorHAnsi"/>
                          <w:color w:val="1E1C1C"/>
                          <w:sz w:val="20"/>
                          <w:szCs w:val="20"/>
                        </w:rPr>
                        <w:t>waterward</w:t>
                      </w:r>
                      <w:proofErr w:type="spellEnd"/>
                      <w:r w:rsidRPr="00F850A9">
                        <w:rPr>
                          <w:rFonts w:asciiTheme="minorHAnsi" w:hAnsiTheme="minorHAnsi" w:cstheme="minorHAnsi"/>
                          <w:color w:val="1E1C1C"/>
                          <w:sz w:val="20"/>
                          <w:szCs w:val="20"/>
                        </w:rPr>
                        <w:t xml:space="preserve"> point of a beach berm where the sloping foreshore meets the more gently sloping backshore. </w:t>
                      </w:r>
                      <w:r>
                        <w:rPr>
                          <w:rFonts w:cstheme="minorHAnsi"/>
                          <w:color w:val="1E1C1C"/>
                          <w:sz w:val="20"/>
                          <w:szCs w:val="20"/>
                        </w:rPr>
                        <w:br/>
                      </w:r>
                      <w:r>
                        <w:rPr>
                          <w:rFonts w:cstheme="minorHAnsi"/>
                          <w:color w:val="1E1C1C"/>
                          <w:sz w:val="20"/>
                          <w:szCs w:val="20"/>
                        </w:rPr>
                        <w:br/>
                      </w:r>
                      <w:r w:rsidRPr="00F850A9">
                        <w:rPr>
                          <w:rFonts w:asciiTheme="minorHAnsi" w:hAnsiTheme="minorHAnsi" w:cstheme="minorHAnsi"/>
                          <w:color w:val="1E1C1C"/>
                          <w:sz w:val="20"/>
                          <w:szCs w:val="20"/>
                        </w:rPr>
                        <w:t xml:space="preserve">Bluff crest: The highest point of a sloping bluff or bank from which the slopes levels off as part of the uplands. </w:t>
                      </w:r>
                      <w:r>
                        <w:rPr>
                          <w:rFonts w:cstheme="minorHAnsi"/>
                          <w:color w:val="1E1C1C"/>
                          <w:sz w:val="20"/>
                          <w:szCs w:val="20"/>
                        </w:rPr>
                        <w:br/>
                      </w:r>
                      <w:r>
                        <w:rPr>
                          <w:rFonts w:cstheme="minorHAnsi"/>
                          <w:color w:val="1E1C1C"/>
                          <w:sz w:val="20"/>
                          <w:szCs w:val="20"/>
                        </w:rPr>
                        <w:br/>
                      </w:r>
                      <w:r w:rsidRPr="00F850A9">
                        <w:rPr>
                          <w:rFonts w:asciiTheme="minorHAnsi" w:hAnsiTheme="minorHAnsi" w:cstheme="minorHAnsi"/>
                          <w:sz w:val="20"/>
                          <w:szCs w:val="20"/>
                        </w:rPr>
                        <w:t xml:space="preserve">Colluvium: Loose heterogeneous and incoherent mass of soil and rock material deposited by surface water runoff, slow continuous creep or other erosive mechanism, usually collecting at the base of a slope. </w:t>
                      </w:r>
                      <w:r>
                        <w:rPr>
                          <w:rFonts w:cstheme="minorHAnsi"/>
                          <w:color w:val="1E1C1C"/>
                          <w:sz w:val="20"/>
                          <w:szCs w:val="20"/>
                        </w:rPr>
                        <w:br/>
                      </w:r>
                      <w:r>
                        <w:rPr>
                          <w:rFonts w:cstheme="minorHAnsi"/>
                          <w:color w:val="1E1C1C"/>
                          <w:sz w:val="20"/>
                          <w:szCs w:val="20"/>
                        </w:rPr>
                        <w:br/>
                      </w:r>
                      <w:r w:rsidRPr="00F850A9">
                        <w:rPr>
                          <w:rFonts w:asciiTheme="minorHAnsi" w:hAnsiTheme="minorHAnsi" w:cstheme="minorHAnsi"/>
                          <w:sz w:val="20"/>
                          <w:szCs w:val="20"/>
                        </w:rPr>
                        <w:t xml:space="preserve">High tide beach: The sloping portion of the beach profile located above and landward of the low-tide terrace and below </w:t>
                      </w:r>
                      <w:proofErr w:type="gramStart"/>
                      <w:r w:rsidRPr="00F850A9">
                        <w:rPr>
                          <w:rFonts w:asciiTheme="minorHAnsi" w:hAnsiTheme="minorHAnsi" w:cstheme="minorHAnsi"/>
                          <w:sz w:val="20"/>
                          <w:szCs w:val="20"/>
                        </w:rPr>
                        <w:t>m</w:t>
                      </w:r>
                      <w:bookmarkStart w:id="1" w:name="_GoBack"/>
                      <w:r w:rsidRPr="00F850A9">
                        <w:rPr>
                          <w:rFonts w:asciiTheme="minorHAnsi" w:hAnsiTheme="minorHAnsi" w:cstheme="minorHAnsi"/>
                          <w:sz w:val="20"/>
                          <w:szCs w:val="20"/>
                        </w:rPr>
                        <w:t>ean</w:t>
                      </w:r>
                      <w:proofErr w:type="gramEnd"/>
                      <w:r w:rsidRPr="00F850A9">
                        <w:rPr>
                          <w:rFonts w:asciiTheme="minorHAnsi" w:hAnsiTheme="minorHAnsi" w:cstheme="minorHAnsi"/>
                          <w:sz w:val="20"/>
                          <w:szCs w:val="20"/>
                        </w:rPr>
                        <w:t xml:space="preserve"> higher high water. </w:t>
                      </w:r>
                      <w:r>
                        <w:rPr>
                          <w:rFonts w:cstheme="minorHAnsi"/>
                          <w:color w:val="1E1C1C"/>
                          <w:sz w:val="20"/>
                          <w:szCs w:val="20"/>
                        </w:rPr>
                        <w:br/>
                      </w:r>
                      <w:r>
                        <w:rPr>
                          <w:rFonts w:cstheme="minorHAnsi"/>
                          <w:color w:val="1E1C1C"/>
                          <w:sz w:val="20"/>
                          <w:szCs w:val="20"/>
                        </w:rPr>
                        <w:br/>
                      </w:r>
                      <w:r w:rsidRPr="00F850A9">
                        <w:rPr>
                          <w:rFonts w:asciiTheme="minorHAnsi" w:hAnsiTheme="minorHAnsi" w:cstheme="minorHAnsi"/>
                          <w:sz w:val="20"/>
                          <w:szCs w:val="20"/>
                        </w:rPr>
                        <w:t xml:space="preserve">Low tide terrace: A broad flat portion of the beach profile located near the mean lower low water level. </w:t>
                      </w:r>
                      <w:r>
                        <w:rPr>
                          <w:rFonts w:cstheme="minorHAnsi"/>
                          <w:color w:val="1E1C1C"/>
                          <w:sz w:val="20"/>
                          <w:szCs w:val="20"/>
                        </w:rPr>
                        <w:br/>
                      </w:r>
                      <w:r>
                        <w:rPr>
                          <w:rFonts w:cstheme="minorHAnsi"/>
                          <w:color w:val="1E1C1C"/>
                          <w:sz w:val="20"/>
                          <w:szCs w:val="20"/>
                        </w:rPr>
                        <w:br/>
                      </w:r>
                      <w:r w:rsidRPr="00F850A9">
                        <w:rPr>
                          <w:rFonts w:asciiTheme="minorHAnsi" w:hAnsiTheme="minorHAnsi" w:cstheme="minorHAnsi"/>
                          <w:sz w:val="20"/>
                          <w:szCs w:val="20"/>
                        </w:rPr>
                        <w:t xml:space="preserve">Nearshore: As defined by PSNERP, includes the area from the deepest part of the photic zone (approximately 10 meters below Mean Lower Low Water [MLLW]) landward to the top of coastal bluffs, or in estuaries upstream to the head of tidal influence (Clancy et al. 2009). </w:t>
                      </w:r>
                      <w:r>
                        <w:rPr>
                          <w:rFonts w:cstheme="minorHAnsi"/>
                          <w:color w:val="1E1C1C"/>
                          <w:sz w:val="20"/>
                          <w:szCs w:val="20"/>
                        </w:rPr>
                        <w:br/>
                      </w:r>
                      <w:r>
                        <w:rPr>
                          <w:rFonts w:cstheme="minorHAnsi"/>
                          <w:color w:val="1E1C1C"/>
                          <w:sz w:val="20"/>
                          <w:szCs w:val="20"/>
                        </w:rPr>
                        <w:br/>
                      </w:r>
                      <w:r w:rsidRPr="00F850A9">
                        <w:rPr>
                          <w:rFonts w:asciiTheme="minorHAnsi" w:hAnsiTheme="minorHAnsi" w:cstheme="minorHAnsi"/>
                          <w:sz w:val="20"/>
                          <w:szCs w:val="20"/>
                        </w:rPr>
                        <w:t xml:space="preserve">Low tide: The minimum height reached by each falling tide. The accepted popular synonym of low water in the sea. </w:t>
                      </w:r>
                      <w:r>
                        <w:rPr>
                          <w:rFonts w:cstheme="minorHAnsi"/>
                          <w:color w:val="1E1C1C"/>
                          <w:sz w:val="20"/>
                          <w:szCs w:val="20"/>
                        </w:rPr>
                        <w:br/>
                      </w:r>
                      <w:r>
                        <w:rPr>
                          <w:rFonts w:cstheme="minorHAnsi"/>
                          <w:color w:val="1E1C1C"/>
                          <w:sz w:val="20"/>
                          <w:szCs w:val="20"/>
                        </w:rPr>
                        <w:br/>
                      </w:r>
                      <w:r w:rsidRPr="00F850A9">
                        <w:rPr>
                          <w:rFonts w:asciiTheme="minorHAnsi" w:hAnsiTheme="minorHAnsi" w:cstheme="minorHAnsi"/>
                          <w:sz w:val="20"/>
                          <w:szCs w:val="20"/>
                        </w:rPr>
                        <w:t xml:space="preserve">Trough: A small linear depression formed just offshore on the bottom of a sea or lake on the landward side of an alongshore bar. It is generally parallel to shore and is always under water. Formed by extreme turbulence from wave and current action in the zone where breakers collapse. </w:t>
                      </w:r>
                      <w:r>
                        <w:rPr>
                          <w:rFonts w:cstheme="minorHAnsi"/>
                          <w:color w:val="1E1C1C"/>
                          <w:sz w:val="20"/>
                          <w:szCs w:val="20"/>
                        </w:rPr>
                        <w:br/>
                      </w:r>
                      <w:r>
                        <w:rPr>
                          <w:rFonts w:cstheme="minorHAnsi"/>
                          <w:color w:val="1E1C1C"/>
                          <w:sz w:val="20"/>
                          <w:szCs w:val="20"/>
                        </w:rPr>
                        <w:br/>
                      </w:r>
                      <w:r w:rsidRPr="00F850A9">
                        <w:rPr>
                          <w:rFonts w:asciiTheme="minorHAnsi" w:hAnsiTheme="minorHAnsi" w:cstheme="minorHAnsi"/>
                          <w:sz w:val="20"/>
                          <w:szCs w:val="20"/>
                        </w:rPr>
                        <w:t>Storm berm: The higher elevation depositional feature, typically in the backshore of a beach, formed by infrequent large waves, located higher and more landward than the active or ordinary berm.</w:t>
                      </w:r>
                      <w:bookmarkEnd w:id="1"/>
                    </w:p>
                  </w:txbxContent>
                </v:textbox>
                <w10:wrap type="square"/>
              </v:shape>
            </w:pict>
          </mc:Fallback>
        </mc:AlternateContent>
      </w:r>
    </w:p>
    <w:p w:rsidR="00711503" w:rsidRPr="008030EE" w:rsidRDefault="00EB665A" w:rsidP="005E201A">
      <w:pPr>
        <w:spacing w:line="480" w:lineRule="auto"/>
        <w:ind w:firstLine="720"/>
      </w:pPr>
      <w:r w:rsidRPr="008030EE">
        <w:rPr>
          <w:color w:val="000000" w:themeColor="text1"/>
        </w:rPr>
        <w:lastRenderedPageBreak/>
        <w:t xml:space="preserve">We address the interruption of nearshore processes by anthropogenic changes as they result in a less complex, more homogenous, physical nearshore environment. The technological </w:t>
      </w:r>
      <w:r w:rsidR="00097705" w:rsidRPr="008030EE">
        <w:rPr>
          <w:color w:val="000000" w:themeColor="text1"/>
        </w:rPr>
        <w:t>addition</w:t>
      </w:r>
      <w:r w:rsidR="00AC28E1" w:rsidRPr="008030EE">
        <w:rPr>
          <w:color w:val="000000" w:themeColor="text1"/>
        </w:rPr>
        <w:t xml:space="preserve"> and </w:t>
      </w:r>
      <w:r w:rsidR="0017063E">
        <w:rPr>
          <w:color w:val="000000" w:themeColor="text1"/>
        </w:rPr>
        <w:t xml:space="preserve">deployment </w:t>
      </w:r>
      <w:r w:rsidR="00AC28E1" w:rsidRPr="008030EE">
        <w:rPr>
          <w:color w:val="000000" w:themeColor="text1"/>
        </w:rPr>
        <w:t>protocol was created</w:t>
      </w:r>
      <w:r w:rsidRPr="008030EE">
        <w:rPr>
          <w:color w:val="000000" w:themeColor="text1"/>
        </w:rPr>
        <w:t xml:space="preserve"> </w:t>
      </w:r>
      <w:r w:rsidR="00AC28E1" w:rsidRPr="008030EE">
        <w:rPr>
          <w:color w:val="000000" w:themeColor="text1"/>
        </w:rPr>
        <w:t xml:space="preserve">to </w:t>
      </w:r>
      <w:r w:rsidRPr="008030EE">
        <w:rPr>
          <w:color w:val="000000" w:themeColor="text1"/>
        </w:rPr>
        <w:t>monitor</w:t>
      </w:r>
      <w:r w:rsidR="00AC28E1" w:rsidRPr="008030EE">
        <w:rPr>
          <w:color w:val="000000" w:themeColor="text1"/>
        </w:rPr>
        <w:t xml:space="preserve"> and quantify changes in the nearshore complexity of</w:t>
      </w:r>
      <w:r w:rsidRPr="008030EE">
        <w:rPr>
          <w:color w:val="000000" w:themeColor="text1"/>
        </w:rPr>
        <w:t xml:space="preserve"> Puget Sound</w:t>
      </w:r>
      <w:r w:rsidR="00AC28E1" w:rsidRPr="008030EE">
        <w:rPr>
          <w:color w:val="000000" w:themeColor="text1"/>
        </w:rPr>
        <w:t xml:space="preserve"> (grain size, eel grass presence, water clarity, brown kelp presence, change in beach back bluff)</w:t>
      </w:r>
      <w:r w:rsidRPr="008030EE">
        <w:rPr>
          <w:color w:val="000000" w:themeColor="text1"/>
        </w:rPr>
        <w:t xml:space="preserve">. </w:t>
      </w:r>
      <w:r w:rsidR="006C0FBB" w:rsidRPr="008030EE">
        <w:rPr>
          <w:color w:val="000000" w:themeColor="text1"/>
        </w:rPr>
        <w:t>Deploying the sensor</w:t>
      </w:r>
      <w:r w:rsidR="008E3A41" w:rsidRPr="008030EE">
        <w:rPr>
          <w:color w:val="000000" w:themeColor="text1"/>
        </w:rPr>
        <w:t xml:space="preserve"> for a case study and field trial</w:t>
      </w:r>
      <w:r w:rsidR="006C0FBB" w:rsidRPr="008030EE">
        <w:rPr>
          <w:color w:val="000000" w:themeColor="text1"/>
        </w:rPr>
        <w:t xml:space="preserve"> in several drift cells</w:t>
      </w:r>
      <w:r w:rsidR="00561B8B" w:rsidRPr="008030EE">
        <w:rPr>
          <w:color w:val="000000" w:themeColor="text1"/>
        </w:rPr>
        <w:t xml:space="preserve"> (each canvasing a </w:t>
      </w:r>
      <w:r w:rsidR="00E3418A">
        <w:rPr>
          <w:color w:val="000000" w:themeColor="text1"/>
        </w:rPr>
        <w:t>5-</w:t>
      </w:r>
      <w:r w:rsidR="00274113" w:rsidRPr="008030EE">
        <w:rPr>
          <w:color w:val="000000" w:themeColor="text1"/>
        </w:rPr>
        <w:t>minute moving time segment of the waterfront)</w:t>
      </w:r>
      <w:r w:rsidR="006C0FBB" w:rsidRPr="008030EE">
        <w:rPr>
          <w:color w:val="000000" w:themeColor="text1"/>
        </w:rPr>
        <w:t xml:space="preserve"> along a stretch of public beach on</w:t>
      </w:r>
      <w:r w:rsidRPr="008030EE">
        <w:rPr>
          <w:color w:val="000000" w:themeColor="text1"/>
        </w:rPr>
        <w:t xml:space="preserve"> </w:t>
      </w:r>
      <w:r w:rsidR="0015460A" w:rsidRPr="008030EE">
        <w:rPr>
          <w:color w:val="000000" w:themeColor="text1"/>
        </w:rPr>
        <w:t>Cama</w:t>
      </w:r>
      <w:r w:rsidR="006C0FBB" w:rsidRPr="008030EE">
        <w:rPr>
          <w:color w:val="000000" w:themeColor="text1"/>
        </w:rPr>
        <w:t xml:space="preserve">no Island </w:t>
      </w:r>
      <w:r w:rsidR="0015460A" w:rsidRPr="008030EE">
        <w:rPr>
          <w:color w:val="000000" w:themeColor="text1"/>
        </w:rPr>
        <w:t xml:space="preserve">within the State Park </w:t>
      </w:r>
      <w:r w:rsidR="006C0FBB" w:rsidRPr="008030EE">
        <w:rPr>
          <w:color w:val="000000" w:themeColor="text1"/>
        </w:rPr>
        <w:t>has</w:t>
      </w:r>
      <w:r w:rsidRPr="008030EE">
        <w:rPr>
          <w:color w:val="000000" w:themeColor="text1"/>
        </w:rPr>
        <w:t xml:space="preserve"> allow</w:t>
      </w:r>
      <w:r w:rsidR="006C0FBB" w:rsidRPr="008030EE">
        <w:rPr>
          <w:color w:val="000000" w:themeColor="text1"/>
        </w:rPr>
        <w:t>ed for</w:t>
      </w:r>
      <w:r w:rsidRPr="008030EE">
        <w:rPr>
          <w:color w:val="000000" w:themeColor="text1"/>
        </w:rPr>
        <w:t xml:space="preserve"> a better </w:t>
      </w:r>
      <w:r w:rsidR="008E3A41" w:rsidRPr="008030EE">
        <w:rPr>
          <w:color w:val="000000" w:themeColor="text1"/>
        </w:rPr>
        <w:t xml:space="preserve">idea of the stresses that the </w:t>
      </w:r>
      <w:r w:rsidR="00274113" w:rsidRPr="008030EE">
        <w:rPr>
          <w:color w:val="000000" w:themeColor="text1"/>
        </w:rPr>
        <w:t>sensor</w:t>
      </w:r>
      <w:r w:rsidR="008E3A41" w:rsidRPr="008030EE">
        <w:rPr>
          <w:color w:val="000000" w:themeColor="text1"/>
        </w:rPr>
        <w:t xml:space="preserve"> is capable of withstanding and simultaneously monitoring</w:t>
      </w:r>
      <w:r w:rsidRPr="008030EE">
        <w:rPr>
          <w:color w:val="000000" w:themeColor="text1"/>
        </w:rPr>
        <w:t xml:space="preserve">. As Chinook migrate </w:t>
      </w:r>
      <w:r w:rsidR="008E3A41" w:rsidRPr="008030EE">
        <w:rPr>
          <w:color w:val="000000" w:themeColor="text1"/>
        </w:rPr>
        <w:t>in late winter to early spring</w:t>
      </w:r>
      <w:r w:rsidRPr="008030EE">
        <w:rPr>
          <w:color w:val="000000" w:themeColor="text1"/>
        </w:rPr>
        <w:t xml:space="preserve">, </w:t>
      </w:r>
      <w:r w:rsidR="00E3418A">
        <w:rPr>
          <w:color w:val="000000" w:themeColor="text1"/>
        </w:rPr>
        <w:t>we chose April as the month to collect</w:t>
      </w:r>
      <w:r w:rsidR="008E3A41" w:rsidRPr="008030EE">
        <w:rPr>
          <w:color w:val="000000" w:themeColor="text1"/>
        </w:rPr>
        <w:t xml:space="preserve"> the performance </w:t>
      </w:r>
      <w:r w:rsidRPr="008030EE">
        <w:rPr>
          <w:color w:val="000000" w:themeColor="text1"/>
        </w:rPr>
        <w:t>data. Once</w:t>
      </w:r>
      <w:r w:rsidR="00286048" w:rsidRPr="008030EE">
        <w:rPr>
          <w:color w:val="000000" w:themeColor="text1"/>
        </w:rPr>
        <w:t xml:space="preserve"> further field testing has been con</w:t>
      </w:r>
      <w:r w:rsidR="009D54FF">
        <w:rPr>
          <w:color w:val="000000" w:themeColor="text1"/>
        </w:rPr>
        <w:t>ducted utilizing the developed sensor</w:t>
      </w:r>
      <w:r w:rsidR="00286048" w:rsidRPr="008030EE">
        <w:rPr>
          <w:color w:val="000000" w:themeColor="text1"/>
        </w:rPr>
        <w:t>, data may be</w:t>
      </w:r>
      <w:r w:rsidR="00A305F0">
        <w:rPr>
          <w:color w:val="000000" w:themeColor="text1"/>
        </w:rPr>
        <w:t xml:space="preserve"> manually analyzed</w:t>
      </w:r>
      <w:r w:rsidR="00286048" w:rsidRPr="008030EE">
        <w:rPr>
          <w:color w:val="000000" w:themeColor="text1"/>
        </w:rPr>
        <w:t xml:space="preserve">. </w:t>
      </w:r>
      <w:r w:rsidR="00180127" w:rsidRPr="008030EE">
        <w:rPr>
          <w:color w:val="000000" w:themeColor="text1"/>
        </w:rPr>
        <w:t xml:space="preserve">The intent of the sensor and </w:t>
      </w:r>
      <w:r w:rsidR="0017063E">
        <w:rPr>
          <w:color w:val="000000" w:themeColor="text1"/>
        </w:rPr>
        <w:t xml:space="preserve">deployment </w:t>
      </w:r>
      <w:r w:rsidR="00180127" w:rsidRPr="008030EE">
        <w:rPr>
          <w:color w:val="000000" w:themeColor="text1"/>
        </w:rPr>
        <w:t xml:space="preserve">protocol </w:t>
      </w:r>
      <w:r w:rsidR="009D54FF">
        <w:rPr>
          <w:color w:val="000000" w:themeColor="text1"/>
        </w:rPr>
        <w:t>is</w:t>
      </w:r>
      <w:r w:rsidR="00180127" w:rsidRPr="008030EE">
        <w:rPr>
          <w:color w:val="000000" w:themeColor="text1"/>
        </w:rPr>
        <w:t xml:space="preserve"> to aid in future studies and deign development in addition to restoration projects</w:t>
      </w:r>
      <w:r w:rsidR="00EA2940" w:rsidRPr="008030EE">
        <w:rPr>
          <w:color w:val="000000" w:themeColor="text1"/>
        </w:rPr>
        <w:t>, such as</w:t>
      </w:r>
      <w:r w:rsidR="00180127" w:rsidRPr="008030EE">
        <w:rPr>
          <w:color w:val="000000" w:themeColor="text1"/>
        </w:rPr>
        <w:t xml:space="preserve"> </w:t>
      </w:r>
      <w:r w:rsidR="00EA2940" w:rsidRPr="008030EE">
        <w:rPr>
          <w:color w:val="000000" w:themeColor="text1"/>
        </w:rPr>
        <w:t xml:space="preserve">the </w:t>
      </w:r>
      <w:r w:rsidR="00274113" w:rsidRPr="008030EE">
        <w:rPr>
          <w:color w:val="000000" w:themeColor="text1"/>
        </w:rPr>
        <w:t>Puget Sound Nearshore Ecosystem Restoration Project (</w:t>
      </w:r>
      <w:r w:rsidRPr="008030EE">
        <w:rPr>
          <w:color w:val="000000" w:themeColor="text1"/>
        </w:rPr>
        <w:t>PSNERP</w:t>
      </w:r>
      <w:r w:rsidR="00EA2940" w:rsidRPr="008030EE">
        <w:rPr>
          <w:color w:val="000000" w:themeColor="text1"/>
        </w:rPr>
        <w:t>).</w:t>
      </w:r>
    </w:p>
    <w:p w:rsidR="00AF1A82" w:rsidRPr="008030EE" w:rsidRDefault="00AF1A82" w:rsidP="00AF1A82">
      <w:pPr>
        <w:autoSpaceDE w:val="0"/>
        <w:autoSpaceDN w:val="0"/>
        <w:adjustRightInd w:val="0"/>
        <w:spacing w:after="240" w:line="480" w:lineRule="auto"/>
        <w:rPr>
          <w:color w:val="000000"/>
          <w:u w:val="single"/>
        </w:rPr>
      </w:pPr>
      <w:r w:rsidRPr="008030EE">
        <w:rPr>
          <w:color w:val="1A1A1A"/>
          <w:u w:val="single"/>
        </w:rPr>
        <w:t xml:space="preserve">II. Methods </w:t>
      </w:r>
    </w:p>
    <w:p w:rsidR="00AF1A82" w:rsidRPr="008030EE" w:rsidRDefault="00AF1A82" w:rsidP="00AF1A82">
      <w:pPr>
        <w:autoSpaceDE w:val="0"/>
        <w:autoSpaceDN w:val="0"/>
        <w:adjustRightInd w:val="0"/>
        <w:spacing w:after="240" w:line="480" w:lineRule="auto"/>
        <w:rPr>
          <w:color w:val="000000"/>
        </w:rPr>
      </w:pPr>
      <w:r w:rsidRPr="008030EE">
        <w:rPr>
          <w:color w:val="000000"/>
        </w:rPr>
        <w:tab/>
        <w:t xml:space="preserve">The </w:t>
      </w:r>
      <w:r w:rsidR="00B20AE1" w:rsidRPr="008030EE">
        <w:rPr>
          <w:color w:val="000000"/>
        </w:rPr>
        <w:t>technological addition</w:t>
      </w:r>
      <w:r w:rsidR="00B50FB5">
        <w:rPr>
          <w:color w:val="000000"/>
        </w:rPr>
        <w:t>, the</w:t>
      </w:r>
      <w:r w:rsidR="00FB7500" w:rsidRPr="008030EE">
        <w:rPr>
          <w:color w:val="000000"/>
        </w:rPr>
        <w:t xml:space="preserve"> sensor </w:t>
      </w:r>
      <w:r w:rsidR="00424900">
        <w:rPr>
          <w:color w:val="000000"/>
        </w:rPr>
        <w:t xml:space="preserve">which we </w:t>
      </w:r>
      <w:r w:rsidR="00FB7500" w:rsidRPr="008030EE">
        <w:rPr>
          <w:color w:val="000000"/>
        </w:rPr>
        <w:t>named the Water Bunny,</w:t>
      </w:r>
      <w:r w:rsidRPr="008030EE">
        <w:rPr>
          <w:color w:val="000000"/>
        </w:rPr>
        <w:t xml:space="preserve"> and </w:t>
      </w:r>
      <w:r w:rsidR="008C6FEA" w:rsidRPr="008030EE">
        <w:rPr>
          <w:color w:val="000000"/>
        </w:rPr>
        <w:t xml:space="preserve">survey </w:t>
      </w:r>
      <w:r w:rsidR="00DB1EB8">
        <w:rPr>
          <w:color w:val="000000"/>
        </w:rPr>
        <w:t>protocol are</w:t>
      </w:r>
      <w:r w:rsidRPr="008030EE">
        <w:rPr>
          <w:color w:val="000000"/>
        </w:rPr>
        <w:t xml:space="preserve"> designed to address the need for a technological </w:t>
      </w:r>
      <w:r w:rsidR="00ED09A7" w:rsidRPr="008030EE">
        <w:rPr>
          <w:color w:val="000000"/>
        </w:rPr>
        <w:t>addi</w:t>
      </w:r>
      <w:r w:rsidR="00AC477B" w:rsidRPr="008030EE">
        <w:rPr>
          <w:color w:val="000000"/>
        </w:rPr>
        <w:t>tion</w:t>
      </w:r>
      <w:r w:rsidR="002B0273" w:rsidRPr="008030EE">
        <w:rPr>
          <w:color w:val="000000"/>
        </w:rPr>
        <w:t xml:space="preserve"> to aid in the characterization</w:t>
      </w:r>
      <w:r w:rsidRPr="008030EE">
        <w:rPr>
          <w:color w:val="000000"/>
        </w:rPr>
        <w:t xml:space="preserve"> of the</w:t>
      </w:r>
      <w:r w:rsidR="004F72BF" w:rsidRPr="008030EE">
        <w:rPr>
          <w:color w:val="000000"/>
        </w:rPr>
        <w:t xml:space="preserve"> nearshore in Puget Sound. </w:t>
      </w:r>
      <w:r w:rsidRPr="008030EE">
        <w:rPr>
          <w:color w:val="000000"/>
        </w:rPr>
        <w:t>T</w:t>
      </w:r>
      <w:r w:rsidR="008B5558">
        <w:rPr>
          <w:color w:val="000000"/>
        </w:rPr>
        <w:t>he sensor and deployment</w:t>
      </w:r>
      <w:r w:rsidR="004F72BF" w:rsidRPr="008030EE">
        <w:rPr>
          <w:color w:val="000000"/>
        </w:rPr>
        <w:t xml:space="preserve"> protocol allow </w:t>
      </w:r>
      <w:r w:rsidR="00F450EF" w:rsidRPr="008030EE">
        <w:rPr>
          <w:color w:val="000000"/>
        </w:rPr>
        <w:t>t</w:t>
      </w:r>
      <w:r w:rsidRPr="008030EE">
        <w:rPr>
          <w:color w:val="000000"/>
        </w:rPr>
        <w:t xml:space="preserve">he monitoring of variables that migrating and spawning Chinook are subject to, both in the nearshore environment and the beach to </w:t>
      </w:r>
      <w:r w:rsidR="00F450EF" w:rsidRPr="008030EE">
        <w:rPr>
          <w:color w:val="000000"/>
        </w:rPr>
        <w:t>foreshore</w:t>
      </w:r>
      <w:r w:rsidR="004F72BF" w:rsidRPr="008030EE">
        <w:rPr>
          <w:color w:val="000000"/>
        </w:rPr>
        <w:t>.</w:t>
      </w:r>
      <w:r w:rsidRPr="008030EE">
        <w:rPr>
          <w:color w:val="000000"/>
        </w:rPr>
        <w:t xml:space="preserve"> The </w:t>
      </w:r>
      <w:r w:rsidR="008B5558">
        <w:rPr>
          <w:color w:val="000000"/>
        </w:rPr>
        <w:t xml:space="preserve">survey </w:t>
      </w:r>
      <w:r w:rsidRPr="008030EE">
        <w:rPr>
          <w:color w:val="000000"/>
        </w:rPr>
        <w:t xml:space="preserve">protocol refers to the entirety of the </w:t>
      </w:r>
      <w:r w:rsidR="00FB7500" w:rsidRPr="008030EE">
        <w:rPr>
          <w:color w:val="000000"/>
        </w:rPr>
        <w:t xml:space="preserve">sensor </w:t>
      </w:r>
      <w:r w:rsidRPr="008030EE">
        <w:rPr>
          <w:color w:val="000000"/>
        </w:rPr>
        <w:t xml:space="preserve">deployment, both in the </w:t>
      </w:r>
      <w:r w:rsidR="008B5558">
        <w:rPr>
          <w:color w:val="000000"/>
        </w:rPr>
        <w:t>area of low tide</w:t>
      </w:r>
      <w:r w:rsidR="00C115CA">
        <w:rPr>
          <w:color w:val="000000"/>
        </w:rPr>
        <w:t xml:space="preserve"> along the beach</w:t>
      </w:r>
      <w:r w:rsidRPr="008030EE">
        <w:rPr>
          <w:color w:val="000000"/>
        </w:rPr>
        <w:t xml:space="preserve"> and in the subtidal zone</w:t>
      </w:r>
      <w:r w:rsidR="00C115CA">
        <w:rPr>
          <w:color w:val="000000"/>
        </w:rPr>
        <w:t xml:space="preserve"> throughout the low-tide terrace</w:t>
      </w:r>
      <w:r w:rsidRPr="008030EE">
        <w:rPr>
          <w:color w:val="000000"/>
        </w:rPr>
        <w:t xml:space="preserve">. However, the Water Bunny itself is specifically designed </w:t>
      </w:r>
      <w:r w:rsidR="003A6FEE" w:rsidRPr="008030EE">
        <w:rPr>
          <w:color w:val="000000"/>
        </w:rPr>
        <w:t>as</w:t>
      </w:r>
      <w:r w:rsidRPr="008030EE">
        <w:rPr>
          <w:color w:val="000000"/>
        </w:rPr>
        <w:t xml:space="preserve"> a</w:t>
      </w:r>
      <w:r w:rsidR="00536F6F" w:rsidRPr="008030EE">
        <w:rPr>
          <w:color w:val="000000"/>
        </w:rPr>
        <w:t xml:space="preserve"> maneuverable</w:t>
      </w:r>
      <w:r w:rsidR="003A6FEE" w:rsidRPr="008030EE">
        <w:rPr>
          <w:color w:val="000000"/>
        </w:rPr>
        <w:t>,</w:t>
      </w:r>
      <w:r w:rsidR="00536F6F" w:rsidRPr="008030EE">
        <w:rPr>
          <w:color w:val="000000"/>
        </w:rPr>
        <w:t xml:space="preserve"> </w:t>
      </w:r>
      <w:r w:rsidR="003A6FEE" w:rsidRPr="008030EE">
        <w:rPr>
          <w:color w:val="000000"/>
        </w:rPr>
        <w:t xml:space="preserve">light weight and moderately sized tool which is easily transported for the purpose of surveys within the </w:t>
      </w:r>
      <w:r w:rsidR="00C115CA">
        <w:rPr>
          <w:color w:val="000000"/>
        </w:rPr>
        <w:t xml:space="preserve">subtidal zone of the </w:t>
      </w:r>
      <w:r w:rsidR="003A6FEE" w:rsidRPr="008030EE">
        <w:rPr>
          <w:color w:val="000000"/>
        </w:rPr>
        <w:t xml:space="preserve">Puget Sound Nearshore. The sensor utilizes a </w:t>
      </w:r>
      <w:r w:rsidR="00536F6F" w:rsidRPr="008030EE">
        <w:rPr>
          <w:color w:val="000000"/>
        </w:rPr>
        <w:t xml:space="preserve">platform </w:t>
      </w:r>
      <w:r w:rsidR="00536F6F" w:rsidRPr="008030EE">
        <w:rPr>
          <w:color w:val="000000"/>
        </w:rPr>
        <w:lastRenderedPageBreak/>
        <w:t>with</w:t>
      </w:r>
      <w:r w:rsidR="00424900">
        <w:rPr>
          <w:color w:val="000000"/>
        </w:rPr>
        <w:t xml:space="preserve"> downward facing 7-</w:t>
      </w:r>
      <w:r w:rsidRPr="008030EE">
        <w:rPr>
          <w:color w:val="000000"/>
        </w:rPr>
        <w:t>LED night vision waterproof camera with a classic 135</w:t>
      </w:r>
      <w:r w:rsidRPr="008030EE">
        <w:rPr>
          <w:color w:val="000000"/>
        </w:rPr>
        <w:sym w:font="Symbol" w:char="F0B0"/>
      </w:r>
      <w:r w:rsidRPr="008030EE">
        <w:rPr>
          <w:color w:val="000000"/>
        </w:rPr>
        <w:t xml:space="preserve"> viewing angle, two Blue Robotics variable speed thrusters, and an Arduino GPS logger shield mounted upon a RedBoard, which is </w:t>
      </w:r>
      <w:r w:rsidR="00FB7500" w:rsidRPr="008030EE">
        <w:rPr>
          <w:color w:val="000000"/>
        </w:rPr>
        <w:t xml:space="preserve">used to record </w:t>
      </w:r>
      <w:r w:rsidRPr="008030EE">
        <w:rPr>
          <w:color w:val="000000"/>
        </w:rPr>
        <w:t xml:space="preserve">the data (date, time, latitude, longitude, altitude, speed, course and stats) onto a 16GB memory card. Through the use of a 29’ tether from the sensor to the operator on the shoreline, the sensor is driven parallel to the track-line of the operator and the waterfront. </w:t>
      </w:r>
      <w:r w:rsidR="00682F51" w:rsidRPr="008030EE">
        <w:rPr>
          <w:color w:val="000000"/>
        </w:rPr>
        <w:t>A tethe</w:t>
      </w:r>
      <w:r w:rsidR="00DB5396" w:rsidRPr="008030EE">
        <w:rPr>
          <w:color w:val="000000"/>
        </w:rPr>
        <w:t>r</w:t>
      </w:r>
      <w:r w:rsidR="00682F51" w:rsidRPr="008030EE">
        <w:rPr>
          <w:color w:val="000000"/>
        </w:rPr>
        <w:t>ed design element was incorporated</w:t>
      </w:r>
      <w:r w:rsidR="00424900">
        <w:rPr>
          <w:color w:val="000000"/>
        </w:rPr>
        <w:t xml:space="preserve"> into the Water Bunny</w:t>
      </w:r>
      <w:r w:rsidR="00DB5396" w:rsidRPr="008030EE">
        <w:rPr>
          <w:color w:val="000000"/>
        </w:rPr>
        <w:t xml:space="preserve"> as a means to overcome the distance that separates the surveyor from the habitat where eel grass is most likely to be seen with a live feed video.</w:t>
      </w:r>
      <w:r w:rsidR="0098777C" w:rsidRPr="008030EE">
        <w:rPr>
          <w:color w:val="000000"/>
        </w:rPr>
        <w:t xml:space="preserve"> </w:t>
      </w:r>
      <w:r w:rsidR="00840082" w:rsidRPr="008030EE">
        <w:rPr>
          <w:color w:val="000000"/>
        </w:rPr>
        <w:t xml:space="preserve">The tether gave the sensor a longer lifespan and eliminated the need for a </w:t>
      </w:r>
      <w:r w:rsidR="00536F6F" w:rsidRPr="008030EE">
        <w:rPr>
          <w:color w:val="000000"/>
        </w:rPr>
        <w:t xml:space="preserve">heavy </w:t>
      </w:r>
      <w:r w:rsidR="00840082" w:rsidRPr="008030EE">
        <w:rPr>
          <w:color w:val="000000"/>
        </w:rPr>
        <w:t>battery mounted on the maneuverable platform,</w:t>
      </w:r>
      <w:r w:rsidR="00536F6F" w:rsidRPr="008030EE">
        <w:rPr>
          <w:color w:val="000000"/>
        </w:rPr>
        <w:t xml:space="preserve"> which expanded the potential options for thruster components.</w:t>
      </w:r>
      <w:r w:rsidR="00682F51" w:rsidRPr="008030EE">
        <w:rPr>
          <w:color w:val="000000"/>
        </w:rPr>
        <w:t xml:space="preserve"> </w:t>
      </w:r>
      <w:r w:rsidRPr="008030EE">
        <w:rPr>
          <w:color w:val="000000"/>
        </w:rPr>
        <w:t>The same cable that tethers the</w:t>
      </w:r>
      <w:r w:rsidR="00DB5396" w:rsidRPr="008030EE">
        <w:rPr>
          <w:color w:val="000000"/>
        </w:rPr>
        <w:t xml:space="preserve"> camera and</w:t>
      </w:r>
      <w:r w:rsidRPr="008030EE">
        <w:rPr>
          <w:color w:val="000000"/>
        </w:rPr>
        <w:t xml:space="preserve"> thrusters to the controller and the mounted 4.3” LCD color monitor, held by the operator, is paired with a cable that draws power from a 12 V battery within the 16-liter pack carried by the operator. The need for a clear visualization of the nearshore environment that Chinook salmon encounter required the sub-surface camera which is housed within an air tight PVC</w:t>
      </w:r>
      <w:r w:rsidR="00424900">
        <w:rPr>
          <w:color w:val="000000"/>
        </w:rPr>
        <w:t xml:space="preserve"> housing</w:t>
      </w:r>
      <w:r w:rsidRPr="008030EE">
        <w:rPr>
          <w:color w:val="000000"/>
        </w:rPr>
        <w:t>, along-side the GPS logger shield and memory card running on a RedB</w:t>
      </w:r>
      <w:r w:rsidR="005F1B68">
        <w:rPr>
          <w:color w:val="000000"/>
        </w:rPr>
        <w:t>oard which was housed within a P</w:t>
      </w:r>
      <w:r w:rsidRPr="008030EE">
        <w:rPr>
          <w:color w:val="000000"/>
        </w:rPr>
        <w:t>elican case mounted to the device</w:t>
      </w:r>
      <w:r w:rsidR="00424900">
        <w:rPr>
          <w:color w:val="000000"/>
        </w:rPr>
        <w:t>’</w:t>
      </w:r>
      <w:r w:rsidRPr="008030EE">
        <w:rPr>
          <w:color w:val="000000"/>
        </w:rPr>
        <w:t xml:space="preserve">s platform. The GPS allows the recording of </w:t>
      </w:r>
      <w:r w:rsidR="00771FD1">
        <w:rPr>
          <w:color w:val="000000"/>
        </w:rPr>
        <w:t xml:space="preserve">the </w:t>
      </w:r>
      <w:r w:rsidRPr="008030EE">
        <w:rPr>
          <w:color w:val="000000"/>
        </w:rPr>
        <w:t xml:space="preserve">time and place </w:t>
      </w:r>
      <w:r w:rsidR="00771FD1">
        <w:rPr>
          <w:color w:val="000000"/>
        </w:rPr>
        <w:t xml:space="preserve">that </w:t>
      </w:r>
      <w:r w:rsidRPr="008030EE">
        <w:rPr>
          <w:color w:val="000000"/>
        </w:rPr>
        <w:t>each observation was made</w:t>
      </w:r>
      <w:r w:rsidR="00771FD1">
        <w:rPr>
          <w:color w:val="000000"/>
        </w:rPr>
        <w:t>,</w:t>
      </w:r>
      <w:r w:rsidRPr="008030EE">
        <w:rPr>
          <w:color w:val="000000"/>
        </w:rPr>
        <w:t xml:space="preserve"> when the observer is seeing the image in real time and manually recording these observations f</w:t>
      </w:r>
      <w:r w:rsidR="00E2051B" w:rsidRPr="008030EE">
        <w:rPr>
          <w:color w:val="000000"/>
        </w:rPr>
        <w:t>rom the shoreline</w:t>
      </w:r>
      <w:r w:rsidR="000D6A43">
        <w:rPr>
          <w:color w:val="000000"/>
        </w:rPr>
        <w:t xml:space="preserve">. </w:t>
      </w:r>
      <w:r w:rsidRPr="008030EE">
        <w:rPr>
          <w:color w:val="000000"/>
        </w:rPr>
        <w:t xml:space="preserve">The need for this development to move parallel to the operator and withstand the wave movement was addressed utilizing the two variable speed thrusters, </w:t>
      </w:r>
      <w:r w:rsidR="00771FD1">
        <w:rPr>
          <w:color w:val="000000"/>
        </w:rPr>
        <w:t xml:space="preserve">with the </w:t>
      </w:r>
      <w:r w:rsidRPr="008030EE">
        <w:rPr>
          <w:color w:val="000000"/>
        </w:rPr>
        <w:t xml:space="preserve">speed being recorded on the memory card along with </w:t>
      </w:r>
      <w:r w:rsidR="00771FD1">
        <w:rPr>
          <w:color w:val="000000"/>
        </w:rPr>
        <w:t xml:space="preserve">the </w:t>
      </w:r>
      <w:r w:rsidRPr="008030EE">
        <w:rPr>
          <w:color w:val="000000"/>
        </w:rPr>
        <w:t xml:space="preserve">time and location. The future utilization of the Water Bunny and experimental protocol by users may be useful for adding data to the online Puget Sound Nearshore Environment Restoration Project (PSNERP), </w:t>
      </w:r>
      <w:r w:rsidR="008D3AA3" w:rsidRPr="008030EE">
        <w:rPr>
          <w:color w:val="000000"/>
        </w:rPr>
        <w:t xml:space="preserve">the Washington Department of Ecology, </w:t>
      </w:r>
      <w:r w:rsidRPr="008030EE">
        <w:rPr>
          <w:color w:val="000000"/>
        </w:rPr>
        <w:t>and</w:t>
      </w:r>
      <w:r w:rsidR="008D3AA3" w:rsidRPr="008030EE">
        <w:rPr>
          <w:color w:val="000000"/>
        </w:rPr>
        <w:t xml:space="preserve"> the Puget Sound Partnership (PSP),</w:t>
      </w:r>
      <w:r w:rsidRPr="008030EE">
        <w:rPr>
          <w:color w:val="000000"/>
        </w:rPr>
        <w:t xml:space="preserve"> </w:t>
      </w:r>
      <w:r w:rsidR="00771FD1">
        <w:rPr>
          <w:color w:val="000000"/>
        </w:rPr>
        <w:t xml:space="preserve">and </w:t>
      </w:r>
      <w:r w:rsidRPr="008030EE">
        <w:rPr>
          <w:color w:val="000000"/>
        </w:rPr>
        <w:t xml:space="preserve">lead to </w:t>
      </w:r>
      <w:r w:rsidRPr="008030EE">
        <w:rPr>
          <w:color w:val="000000"/>
        </w:rPr>
        <w:lastRenderedPageBreak/>
        <w:t>further innovation</w:t>
      </w:r>
      <w:r w:rsidR="008D3AA3" w:rsidRPr="008030EE">
        <w:rPr>
          <w:color w:val="000000"/>
        </w:rPr>
        <w:t xml:space="preserve"> and development of rules and regulations regarding the armoring of shoreline properties</w:t>
      </w:r>
      <w:r w:rsidR="006533BB" w:rsidRPr="008030EE">
        <w:rPr>
          <w:color w:val="000000"/>
        </w:rPr>
        <w:t xml:space="preserve"> as the population expands</w:t>
      </w:r>
      <w:r w:rsidRPr="008030EE">
        <w:rPr>
          <w:color w:val="000000"/>
        </w:rPr>
        <w:t xml:space="preserve">. </w:t>
      </w:r>
    </w:p>
    <w:p w:rsidR="006702D6" w:rsidRPr="008030EE" w:rsidRDefault="006702D6" w:rsidP="006702D6">
      <w:pPr>
        <w:pStyle w:val="ListParagraph"/>
        <w:numPr>
          <w:ilvl w:val="0"/>
          <w:numId w:val="4"/>
        </w:numPr>
        <w:spacing w:line="480" w:lineRule="auto"/>
        <w:rPr>
          <w:i/>
        </w:rPr>
      </w:pPr>
      <w:r w:rsidRPr="008030EE">
        <w:rPr>
          <w:i/>
        </w:rPr>
        <w:t>Design Elements</w:t>
      </w:r>
    </w:p>
    <w:p w:rsidR="006702D6" w:rsidRPr="008030EE" w:rsidRDefault="006702D6" w:rsidP="006702D6">
      <w:pPr>
        <w:spacing w:line="480" w:lineRule="auto"/>
        <w:ind w:firstLine="720"/>
      </w:pPr>
      <w:r w:rsidRPr="008030EE">
        <w:t>In order to achieve a classification of beach complexity in the nearshore environment of Puget Sound that relate</w:t>
      </w:r>
      <w:r w:rsidR="0017443B" w:rsidRPr="008030EE">
        <w:t>s</w:t>
      </w:r>
      <w:r w:rsidRPr="008030EE">
        <w:t xml:space="preserve"> to the migration and spawning of Chinook salmon, the Water Bunny and its </w:t>
      </w:r>
      <w:r w:rsidR="007D03E7">
        <w:t xml:space="preserve">survey </w:t>
      </w:r>
      <w:r w:rsidRPr="008030EE">
        <w:t>protocol are a developed technological addition for gathering and storing data in the nearshore environment. This sensor is the first development of its kind created to address the presumed correlation of a decline in the nearshore complexity as it relates to the decline in health and presence of the native Chinook salmon</w:t>
      </w:r>
      <w:r w:rsidR="00D12F13">
        <w:t>,</w:t>
      </w:r>
      <w:r w:rsidRPr="008030EE">
        <w:t xml:space="preserve"> which utilize this environment for the purposes of migrating and spawning. The design parameters for the real time visualization of the nearshore environment required the Water Bunny to have a water tight</w:t>
      </w:r>
      <w:r w:rsidR="0017443B" w:rsidRPr="008030EE">
        <w:t xml:space="preserve"> housing to keep the electronic components</w:t>
      </w:r>
      <w:r w:rsidRPr="008030EE">
        <w:t xml:space="preserve"> dry, capable of flotation</w:t>
      </w:r>
      <w:r w:rsidR="00383619">
        <w:t xml:space="preserve">, and </w:t>
      </w:r>
      <w:r w:rsidRPr="008030EE">
        <w:t>movement along the nearshore parallel the water front. Prototype III of the Water Bunny meets additional design requirements for simplification</w:t>
      </w:r>
      <w:r w:rsidR="00F732B3">
        <w:t>,</w:t>
      </w:r>
      <w:r w:rsidRPr="008030EE">
        <w:t xml:space="preserve"> in addition to a thrust capable of controlling the sensor in the field. The sensor is controlled by a handheld device carried by the operator, as well as the power source. </w:t>
      </w:r>
    </w:p>
    <w:p w:rsidR="00AF1A82" w:rsidRPr="008030EE" w:rsidRDefault="00AF1A82" w:rsidP="00AF1A82">
      <w:pPr>
        <w:pStyle w:val="ListParagraph"/>
        <w:numPr>
          <w:ilvl w:val="0"/>
          <w:numId w:val="4"/>
        </w:numPr>
        <w:autoSpaceDE w:val="0"/>
        <w:autoSpaceDN w:val="0"/>
        <w:adjustRightInd w:val="0"/>
        <w:spacing w:after="240" w:line="480" w:lineRule="auto"/>
        <w:rPr>
          <w:color w:val="000000"/>
        </w:rPr>
      </w:pPr>
      <w:r w:rsidRPr="008030EE">
        <w:rPr>
          <w:i/>
          <w:color w:val="000000"/>
        </w:rPr>
        <w:t>Project Progression</w:t>
      </w:r>
    </w:p>
    <w:p w:rsidR="00AF1A82" w:rsidRPr="008030EE" w:rsidRDefault="00B37516" w:rsidP="00AF1A82">
      <w:pPr>
        <w:autoSpaceDE w:val="0"/>
        <w:autoSpaceDN w:val="0"/>
        <w:adjustRightInd w:val="0"/>
        <w:spacing w:after="240" w:line="480" w:lineRule="auto"/>
        <w:ind w:firstLine="720"/>
        <w:rPr>
          <w:color w:val="000000"/>
        </w:rPr>
      </w:pPr>
      <w:r>
        <w:rPr>
          <w:color w:val="000000"/>
        </w:rPr>
        <w:t>D</w:t>
      </w:r>
      <w:r w:rsidR="00AF1A82" w:rsidRPr="008030EE">
        <w:rPr>
          <w:color w:val="000000"/>
        </w:rPr>
        <w:t>esign of the W</w:t>
      </w:r>
      <w:r w:rsidR="00706BE6" w:rsidRPr="008030EE">
        <w:rPr>
          <w:color w:val="000000"/>
        </w:rPr>
        <w:t>ater Bunny began in October 2017</w:t>
      </w:r>
      <w:r w:rsidR="00AF1A82" w:rsidRPr="008030EE">
        <w:rPr>
          <w:color w:val="000000"/>
        </w:rPr>
        <w:t xml:space="preserve"> as part of the University of Washington’s Ocean Technology senior thesis track. I identified the design parameters </w:t>
      </w:r>
      <w:r w:rsidR="000D0AA1" w:rsidRPr="008030EE">
        <w:rPr>
          <w:color w:val="000000"/>
        </w:rPr>
        <w:t>(buoyancy, speed, maneuverability, video</w:t>
      </w:r>
      <w:r w:rsidR="008E058E">
        <w:rPr>
          <w:color w:val="000000"/>
        </w:rPr>
        <w:t xml:space="preserve"> imaging and</w:t>
      </w:r>
      <w:r w:rsidR="000D0AA1" w:rsidRPr="008030EE">
        <w:rPr>
          <w:color w:val="000000"/>
        </w:rPr>
        <w:t xml:space="preserve"> location recording capability, lifespan) </w:t>
      </w:r>
      <w:r w:rsidR="00AF1A82" w:rsidRPr="008030EE">
        <w:rPr>
          <w:color w:val="000000"/>
        </w:rPr>
        <w:t xml:space="preserve">of a </w:t>
      </w:r>
      <w:r w:rsidR="007D03E7">
        <w:rPr>
          <w:color w:val="000000"/>
        </w:rPr>
        <w:t xml:space="preserve">survey </w:t>
      </w:r>
      <w:r w:rsidR="00AF1A82" w:rsidRPr="008030EE">
        <w:rPr>
          <w:color w:val="000000"/>
        </w:rPr>
        <w:t>protocol and technological development for characterizing the nearshore environment in</w:t>
      </w:r>
      <w:r w:rsidR="005E00D3" w:rsidRPr="008030EE">
        <w:rPr>
          <w:color w:val="000000"/>
        </w:rPr>
        <w:t xml:space="preserve"> Puget Sound to have a low cost</w:t>
      </w:r>
      <w:r w:rsidR="00AF1A82" w:rsidRPr="008030EE">
        <w:rPr>
          <w:color w:val="000000"/>
        </w:rPr>
        <w:t xml:space="preserve"> and be easily transported/portable. Prototype I of the Wate</w:t>
      </w:r>
      <w:r w:rsidR="00F975EA">
        <w:rPr>
          <w:color w:val="000000"/>
        </w:rPr>
        <w:t xml:space="preserve">r Bunny was </w:t>
      </w:r>
      <w:r w:rsidR="005C578F">
        <w:rPr>
          <w:color w:val="000000"/>
        </w:rPr>
        <w:t>constructed by</w:t>
      </w:r>
      <w:r w:rsidR="00AF1A82" w:rsidRPr="008030EE">
        <w:rPr>
          <w:color w:val="000000"/>
        </w:rPr>
        <w:t xml:space="preserve"> </w:t>
      </w:r>
      <w:r w:rsidR="00C4012A">
        <w:rPr>
          <w:color w:val="000000"/>
        </w:rPr>
        <w:t>22 February</w:t>
      </w:r>
      <w:r w:rsidR="00AF1A82" w:rsidRPr="008030EE">
        <w:rPr>
          <w:color w:val="000000"/>
        </w:rPr>
        <w:t xml:space="preserve"> 2018 and prepared for its first functionality test in the salt water tank at UW OTC. </w:t>
      </w:r>
      <w:r w:rsidR="00AC32D7" w:rsidRPr="008030EE">
        <w:rPr>
          <w:color w:val="000000"/>
        </w:rPr>
        <w:t>D</w:t>
      </w:r>
      <w:r w:rsidR="00AF1A82" w:rsidRPr="008030EE">
        <w:rPr>
          <w:color w:val="000000"/>
        </w:rPr>
        <w:t xml:space="preserve">esign flaws </w:t>
      </w:r>
      <w:r w:rsidR="005E45E1" w:rsidRPr="008030EE">
        <w:rPr>
          <w:color w:val="000000"/>
        </w:rPr>
        <w:t xml:space="preserve">were present, and </w:t>
      </w:r>
      <w:r w:rsidR="008F09F5">
        <w:rPr>
          <w:color w:val="000000"/>
        </w:rPr>
        <w:t xml:space="preserve">the Water Bunny </w:t>
      </w:r>
      <w:r w:rsidR="00AF1A82" w:rsidRPr="008030EE">
        <w:rPr>
          <w:color w:val="000000"/>
        </w:rPr>
        <w:t xml:space="preserve">did not provide </w:t>
      </w:r>
      <w:r w:rsidR="00AF1A82" w:rsidRPr="008030EE">
        <w:rPr>
          <w:color w:val="000000"/>
        </w:rPr>
        <w:lastRenderedPageBreak/>
        <w:t>satis</w:t>
      </w:r>
      <w:r w:rsidR="00F96809" w:rsidRPr="008030EE">
        <w:rPr>
          <w:color w:val="000000"/>
        </w:rPr>
        <w:t>factory feedback data during</w:t>
      </w:r>
      <w:r w:rsidR="00505F60" w:rsidRPr="008030EE">
        <w:rPr>
          <w:color w:val="000000"/>
        </w:rPr>
        <w:t xml:space="preserve"> testing of components</w:t>
      </w:r>
      <w:r w:rsidR="00AF1A82" w:rsidRPr="008030EE">
        <w:rPr>
          <w:color w:val="000000"/>
        </w:rPr>
        <w:t xml:space="preserve"> in the salt water tank</w:t>
      </w:r>
      <w:r w:rsidR="00505F60" w:rsidRPr="008030EE">
        <w:rPr>
          <w:color w:val="000000"/>
        </w:rPr>
        <w:t xml:space="preserve"> at the UW Ocean Sciences Building</w:t>
      </w:r>
      <w:r w:rsidR="00AF1A82" w:rsidRPr="008030EE">
        <w:rPr>
          <w:color w:val="000000"/>
        </w:rPr>
        <w:t>. Analysis of Prototype I determined that lining the threads up properly and carefully is needed to fully open and clo</w:t>
      </w:r>
      <w:r w:rsidR="00C4012A">
        <w:rPr>
          <w:color w:val="000000"/>
        </w:rPr>
        <w:t xml:space="preserve">se the water tight PVC housing </w:t>
      </w:r>
      <w:r w:rsidR="00AF1A82" w:rsidRPr="008030EE">
        <w:rPr>
          <w:color w:val="000000"/>
        </w:rPr>
        <w:t>and that</w:t>
      </w:r>
      <w:r w:rsidR="002F5745">
        <w:rPr>
          <w:color w:val="000000"/>
        </w:rPr>
        <w:t>,</w:t>
      </w:r>
      <w:r w:rsidR="00AF1A82" w:rsidRPr="008030EE">
        <w:rPr>
          <w:color w:val="000000"/>
        </w:rPr>
        <w:t xml:space="preserve"> in addition to insufficient thrust</w:t>
      </w:r>
      <w:r w:rsidR="00286A21" w:rsidRPr="008030EE">
        <w:rPr>
          <w:color w:val="000000"/>
        </w:rPr>
        <w:t xml:space="preserve"> with the Puffer Fish components</w:t>
      </w:r>
      <w:r w:rsidR="00AF1A82" w:rsidRPr="008030EE">
        <w:rPr>
          <w:color w:val="000000"/>
        </w:rPr>
        <w:t>, the sensor was found to have a center of buoyancy higher than its center of mass</w:t>
      </w:r>
      <w:r w:rsidR="002F5745">
        <w:rPr>
          <w:color w:val="000000"/>
        </w:rPr>
        <w:t>,</w:t>
      </w:r>
      <w:r w:rsidR="00AF1A82" w:rsidRPr="008030EE">
        <w:rPr>
          <w:color w:val="000000"/>
        </w:rPr>
        <w:t xml:space="preserve"> causing instability. Prototype II</w:t>
      </w:r>
      <w:r w:rsidR="00AA230F" w:rsidRPr="008030EE">
        <w:rPr>
          <w:color w:val="000000"/>
        </w:rPr>
        <w:t xml:space="preserve"> was developed to address the lessons learned from the functionality testing of Prototype I components</w:t>
      </w:r>
      <w:r w:rsidR="00AF1A82" w:rsidRPr="008030EE">
        <w:rPr>
          <w:color w:val="000000"/>
        </w:rPr>
        <w:t xml:space="preserve">. </w:t>
      </w:r>
    </w:p>
    <w:p w:rsidR="00AF1A82" w:rsidRPr="008030EE" w:rsidRDefault="00AF1A82" w:rsidP="00AF1A82">
      <w:pPr>
        <w:autoSpaceDE w:val="0"/>
        <w:autoSpaceDN w:val="0"/>
        <w:adjustRightInd w:val="0"/>
        <w:spacing w:after="240" w:line="480" w:lineRule="auto"/>
        <w:ind w:firstLine="720"/>
        <w:rPr>
          <w:color w:val="000000"/>
        </w:rPr>
      </w:pPr>
      <w:r w:rsidRPr="008030EE">
        <w:rPr>
          <w:color w:val="000000"/>
        </w:rPr>
        <w:t>Design, build, and testing of the Water Bunny Prototype II was conducted over the months of March and April 2018. During the winter months</w:t>
      </w:r>
      <w:r w:rsidR="00C4012A">
        <w:rPr>
          <w:color w:val="000000"/>
        </w:rPr>
        <w:t>,</w:t>
      </w:r>
      <w:r w:rsidRPr="008030EE">
        <w:rPr>
          <w:color w:val="000000"/>
        </w:rPr>
        <w:t xml:space="preserve"> I had determined the flaws of Prototype I, and already had a second design alternative prepared as a solution</w:t>
      </w:r>
      <w:r w:rsidR="003C440C" w:rsidRPr="008030EE">
        <w:rPr>
          <w:color w:val="000000"/>
        </w:rPr>
        <w:t xml:space="preserve"> (See Appendix </w:t>
      </w:r>
      <w:r w:rsidR="00231B41" w:rsidRPr="008030EE">
        <w:rPr>
          <w:color w:val="000000"/>
        </w:rPr>
        <w:t>D)</w:t>
      </w:r>
      <w:r w:rsidRPr="008030EE">
        <w:rPr>
          <w:color w:val="000000"/>
        </w:rPr>
        <w:t>, which was then altered throughout the last month prior to deployment in the field. The required adjustments were made to the modification, taking the initial Prototype II to completion. The finalization of the thruster replacement</w:t>
      </w:r>
      <w:r w:rsidR="00286A21" w:rsidRPr="008030EE">
        <w:rPr>
          <w:color w:val="000000"/>
        </w:rPr>
        <w:t xml:space="preserve"> with BlueRobotics components</w:t>
      </w:r>
      <w:r w:rsidRPr="008030EE">
        <w:rPr>
          <w:color w:val="000000"/>
        </w:rPr>
        <w:t>, design simplification</w:t>
      </w:r>
      <w:r w:rsidR="00286A21" w:rsidRPr="008030EE">
        <w:rPr>
          <w:color w:val="000000"/>
        </w:rPr>
        <w:t xml:space="preserve"> by removing excess PVC from platfo</w:t>
      </w:r>
      <w:r w:rsidR="006B60B5" w:rsidRPr="008030EE">
        <w:rPr>
          <w:color w:val="000000"/>
        </w:rPr>
        <w:t>r</w:t>
      </w:r>
      <w:r w:rsidR="00286A21" w:rsidRPr="008030EE">
        <w:rPr>
          <w:color w:val="000000"/>
        </w:rPr>
        <w:t xml:space="preserve">m, controller build and GPS/RedBoard </w:t>
      </w:r>
      <w:r w:rsidRPr="008030EE">
        <w:rPr>
          <w:color w:val="000000"/>
        </w:rPr>
        <w:t xml:space="preserve">soldering and coding led to a short functionality test upon the UW dock on 27 April 2018.   </w:t>
      </w:r>
    </w:p>
    <w:p w:rsidR="00AF1A82" w:rsidRPr="008030EE" w:rsidRDefault="00AF1A82" w:rsidP="00AF1A82">
      <w:pPr>
        <w:autoSpaceDE w:val="0"/>
        <w:autoSpaceDN w:val="0"/>
        <w:adjustRightInd w:val="0"/>
        <w:spacing w:after="240" w:line="480" w:lineRule="auto"/>
        <w:ind w:firstLine="720"/>
        <w:rPr>
          <w:color w:val="000000"/>
        </w:rPr>
      </w:pPr>
      <w:r w:rsidRPr="008030EE">
        <w:rPr>
          <w:color w:val="000000"/>
        </w:rPr>
        <w:t xml:space="preserve">The functionality test </w:t>
      </w:r>
      <w:r w:rsidR="00397B56">
        <w:rPr>
          <w:color w:val="000000"/>
        </w:rPr>
        <w:t xml:space="preserve">on </w:t>
      </w:r>
      <w:r w:rsidRPr="008030EE">
        <w:rPr>
          <w:color w:val="000000"/>
        </w:rPr>
        <w:t>27 April 2018 allowed me to determine further flotation was needed</w:t>
      </w:r>
      <w:r w:rsidR="00CD138D" w:rsidRPr="008030EE">
        <w:rPr>
          <w:color w:val="000000"/>
        </w:rPr>
        <w:t xml:space="preserve"> to level the platform</w:t>
      </w:r>
      <w:r w:rsidR="008B700B" w:rsidRPr="008030EE">
        <w:rPr>
          <w:color w:val="000000"/>
        </w:rPr>
        <w:t>,</w:t>
      </w:r>
      <w:r w:rsidRPr="008030EE">
        <w:rPr>
          <w:color w:val="000000"/>
        </w:rPr>
        <w:t xml:space="preserve"> as to not submerge the platform upon initiating thrusters. The Water Bunny Prototype III was improved by use of more foam in the base of the platform where flotation needed</w:t>
      </w:r>
      <w:r w:rsidR="00286A21" w:rsidRPr="008030EE">
        <w:rPr>
          <w:color w:val="000000"/>
        </w:rPr>
        <w:t xml:space="preserve"> t</w:t>
      </w:r>
      <w:r w:rsidR="006E6B93" w:rsidRPr="008030EE">
        <w:rPr>
          <w:color w:val="000000"/>
        </w:rPr>
        <w:t>o</w:t>
      </w:r>
      <w:r w:rsidR="00286A21" w:rsidRPr="008030EE">
        <w:rPr>
          <w:color w:val="000000"/>
        </w:rPr>
        <w:t xml:space="preserve"> be increased and disbursed in areas which caused the sensor to tilt</w:t>
      </w:r>
      <w:r w:rsidRPr="008030EE">
        <w:rPr>
          <w:color w:val="000000"/>
        </w:rPr>
        <w:t xml:space="preserve">, and the use of electrical tape to enclose circuitry in case of splashing. A hot glue was applied to the tether/PVC interfaces with the intent of increasing the sensors resistance to water splashing on the platform surface when released in the region of possible wave breaking. </w:t>
      </w:r>
      <w:r w:rsidR="006E6B93" w:rsidRPr="008030EE">
        <w:rPr>
          <w:color w:val="000000"/>
        </w:rPr>
        <w:t>The sensor did receive GPS data utilizing the code provided by Miles Logsdon, after alterations were applied</w:t>
      </w:r>
      <w:r w:rsidR="00F400D2" w:rsidRPr="008030EE">
        <w:rPr>
          <w:color w:val="000000"/>
        </w:rPr>
        <w:t xml:space="preserve"> </w:t>
      </w:r>
      <w:r w:rsidR="00F67509" w:rsidRPr="008030EE">
        <w:rPr>
          <w:color w:val="000000"/>
        </w:rPr>
        <w:t xml:space="preserve">to </w:t>
      </w:r>
      <w:r w:rsidR="00F67509" w:rsidRPr="008030EE">
        <w:rPr>
          <w:color w:val="000000"/>
        </w:rPr>
        <w:lastRenderedPageBreak/>
        <w:t>the code (</w:t>
      </w:r>
      <w:r w:rsidR="00F400D2" w:rsidRPr="008030EE">
        <w:rPr>
          <w:color w:val="000000"/>
        </w:rPr>
        <w:t>removal of light measurements)</w:t>
      </w:r>
      <w:r w:rsidR="00F67509" w:rsidRPr="008030EE">
        <w:rPr>
          <w:color w:val="000000"/>
        </w:rPr>
        <w:t>,</w:t>
      </w:r>
      <w:r w:rsidR="006E6B93" w:rsidRPr="008030EE">
        <w:rPr>
          <w:color w:val="000000"/>
        </w:rPr>
        <w:t xml:space="preserve"> to </w:t>
      </w:r>
      <w:r w:rsidR="00F400D2" w:rsidRPr="008030EE">
        <w:rPr>
          <w:color w:val="000000"/>
        </w:rPr>
        <w:t xml:space="preserve">incorporate only the variables </w:t>
      </w:r>
      <w:r w:rsidR="008B2F63" w:rsidRPr="008030EE">
        <w:rPr>
          <w:color w:val="000000"/>
        </w:rPr>
        <w:t>relevant to the survey protocol</w:t>
      </w:r>
      <w:r w:rsidR="00F400D2" w:rsidRPr="008030EE">
        <w:rPr>
          <w:color w:val="000000"/>
        </w:rPr>
        <w:t>.</w:t>
      </w:r>
    </w:p>
    <w:p w:rsidR="00AF1A82" w:rsidRPr="008030EE" w:rsidRDefault="00AF1A82" w:rsidP="006702D6">
      <w:pPr>
        <w:autoSpaceDE w:val="0"/>
        <w:autoSpaceDN w:val="0"/>
        <w:adjustRightInd w:val="0"/>
        <w:spacing w:after="240" w:line="480" w:lineRule="auto"/>
        <w:ind w:firstLine="720"/>
        <w:rPr>
          <w:color w:val="000000"/>
        </w:rPr>
      </w:pPr>
      <w:r w:rsidRPr="008030EE">
        <w:rPr>
          <w:color w:val="000000"/>
        </w:rPr>
        <w:t xml:space="preserve">The case study along the waterfront in Camano State Park took place </w:t>
      </w:r>
      <w:r w:rsidR="00397B56">
        <w:rPr>
          <w:color w:val="000000"/>
        </w:rPr>
        <w:t>on 29</w:t>
      </w:r>
      <w:r w:rsidRPr="008030EE">
        <w:rPr>
          <w:color w:val="000000"/>
        </w:rPr>
        <w:t xml:space="preserve"> April 2018. The weather was consistently overcast, without precipitation or significant winds. The Water Bunny setup following protocol was successful, howe</w:t>
      </w:r>
      <w:r w:rsidR="00A614BC">
        <w:rPr>
          <w:color w:val="000000"/>
        </w:rPr>
        <w:t>ver the deployment did not yield</w:t>
      </w:r>
      <w:r w:rsidRPr="008030EE">
        <w:rPr>
          <w:color w:val="000000"/>
        </w:rPr>
        <w:t xml:space="preserve"> the desired outcome. Upon deployment initiation, a single large wave splashed over the sensor platform while being released within the area of wave breaking at low tide (11:37AM), rendering the left thruster inoperabl</w:t>
      </w:r>
      <w:r w:rsidR="00A614BC">
        <w:rPr>
          <w:color w:val="000000"/>
        </w:rPr>
        <w:t>e and flushing the Velcro-adhered P</w:t>
      </w:r>
      <w:r w:rsidRPr="008030EE">
        <w:rPr>
          <w:color w:val="000000"/>
        </w:rPr>
        <w:t>elican case housing the GPS shield off into the intertidal zone. The pelican case was recovered, and the Water Bunny returned to shore for ~40 minutes of troubleshooting, which proved unable to be repairable due to light water intrusion within the PVC housing. Protocol was continued without the use of the Water Bunny, and an implemented decision to make the GPS track line following the waterfront with the surveyor</w:t>
      </w:r>
      <w:r w:rsidR="00DC4073" w:rsidRPr="008030EE">
        <w:rPr>
          <w:color w:val="000000"/>
        </w:rPr>
        <w:t>, separating recorded data</w:t>
      </w:r>
      <w:r w:rsidRPr="008030EE">
        <w:rPr>
          <w:color w:val="000000"/>
        </w:rPr>
        <w:t xml:space="preserve"> int</w:t>
      </w:r>
      <w:r w:rsidR="00796C5A">
        <w:rPr>
          <w:color w:val="000000"/>
        </w:rPr>
        <w:t>o drift cell units based upon 5-</w:t>
      </w:r>
      <w:r w:rsidRPr="008030EE">
        <w:rPr>
          <w:color w:val="000000"/>
        </w:rPr>
        <w:t>minute moving time beach walks</w:t>
      </w:r>
      <w:r w:rsidR="00796C5A">
        <w:rPr>
          <w:color w:val="000000"/>
        </w:rPr>
        <w:t>,</w:t>
      </w:r>
      <w:r w:rsidRPr="008030EE">
        <w:rPr>
          <w:color w:val="000000"/>
        </w:rPr>
        <w:t xml:space="preserve"> with manual recording of observations as entailed in the protocol. There was an additional track line of GPS data obtained by walking back along the length of the beach wrack. Data collection was recorded by hand in the users</w:t>
      </w:r>
      <w:r w:rsidR="00B0615C" w:rsidRPr="008030EE">
        <w:rPr>
          <w:color w:val="000000"/>
        </w:rPr>
        <w:t>’</w:t>
      </w:r>
      <w:r w:rsidRPr="008030EE">
        <w:rPr>
          <w:color w:val="000000"/>
        </w:rPr>
        <w:t xml:space="preserve"> notebook, and later transferred to a</w:t>
      </w:r>
      <w:r w:rsidR="006E1BEB" w:rsidRPr="008030EE">
        <w:rPr>
          <w:color w:val="000000"/>
        </w:rPr>
        <w:t>n</w:t>
      </w:r>
      <w:r w:rsidRPr="008030EE">
        <w:rPr>
          <w:color w:val="000000"/>
        </w:rPr>
        <w:t xml:space="preserve"> </w:t>
      </w:r>
      <w:r w:rsidR="008C2CF1" w:rsidRPr="008030EE">
        <w:rPr>
          <w:color w:val="000000"/>
        </w:rPr>
        <w:t>E</w:t>
      </w:r>
      <w:r w:rsidR="006E1BEB" w:rsidRPr="008030EE">
        <w:rPr>
          <w:color w:val="000000"/>
        </w:rPr>
        <w:t xml:space="preserve">xcel </w:t>
      </w:r>
      <w:r w:rsidRPr="008030EE">
        <w:rPr>
          <w:color w:val="000000"/>
        </w:rPr>
        <w:t xml:space="preserve">spreadsheet. </w:t>
      </w:r>
    </w:p>
    <w:p w:rsidR="00AF1A82" w:rsidRPr="008030EE" w:rsidRDefault="00AF1A82" w:rsidP="00AF1A82">
      <w:pPr>
        <w:pStyle w:val="ListParagraph"/>
        <w:numPr>
          <w:ilvl w:val="0"/>
          <w:numId w:val="4"/>
        </w:numPr>
        <w:spacing w:line="480" w:lineRule="auto"/>
        <w:rPr>
          <w:i/>
        </w:rPr>
      </w:pPr>
      <w:r w:rsidRPr="008030EE">
        <w:rPr>
          <w:i/>
        </w:rPr>
        <w:t>The Water Bunny Prototype III Case Study</w:t>
      </w:r>
    </w:p>
    <w:p w:rsidR="00AF1A82" w:rsidRPr="008030EE" w:rsidRDefault="00AF1A82" w:rsidP="00EA4DAF">
      <w:pPr>
        <w:spacing w:line="480" w:lineRule="auto"/>
        <w:ind w:firstLine="720"/>
      </w:pPr>
      <w:r w:rsidRPr="008030EE">
        <w:t xml:space="preserve">Prototype III was bench tested to identify functionality of GPS, camera, and thrusters separately. Once wiring was completed and water tight sealants applied, Prototype III was made ready for a field test. The field test of the Water Bunny was conducted on the waterfront of the Camano State Park in Washington. The waterfront along Camano Island was chosen based on its availability for public access, varying beach types (anthropogenic vs. natural), and known </w:t>
      </w:r>
      <w:r w:rsidRPr="008030EE">
        <w:lastRenderedPageBreak/>
        <w:t xml:space="preserve">eelgrass patches </w:t>
      </w:r>
      <w:r w:rsidR="008057BF">
        <w:t xml:space="preserve">that are </w:t>
      </w:r>
      <w:r w:rsidRPr="008030EE">
        <w:t>utilized during the spawning and migration of the Chinook salmon. The final case study</w:t>
      </w:r>
      <w:r w:rsidR="008057BF">
        <w:t xml:space="preserve"> was conducted in late April </w:t>
      </w:r>
      <w:r w:rsidRPr="008030EE">
        <w:t xml:space="preserve">2018. The protocol was </w:t>
      </w:r>
      <w:r w:rsidR="00E5250F" w:rsidRPr="008030EE">
        <w:t>utilized,</w:t>
      </w:r>
      <w:r w:rsidRPr="008030EE">
        <w:t xml:space="preserve"> and Prototype III wa</w:t>
      </w:r>
      <w:r w:rsidR="0071317E">
        <w:t>s intended to be deployed for 5-</w:t>
      </w:r>
      <w:r w:rsidRPr="008030EE">
        <w:t xml:space="preserve">minute interval beach walks to visualize the shoreline as well as the nearshore environment ~29’ outwards, parallel to the operator during the study. However, the sensor was damaged in the splash zone upon release, and manual beach walks were performed. The case study collected 4 beach walks where drift cell observations were recorded for analysis, and there was a continual track line along the beach wrack.  </w:t>
      </w:r>
    </w:p>
    <w:p w:rsidR="008C4ACD" w:rsidRPr="008030EE" w:rsidRDefault="008C4ACD" w:rsidP="008C4ACD">
      <w:pPr>
        <w:shd w:val="clear" w:color="auto" w:fill="FFFFFF"/>
        <w:spacing w:before="100" w:beforeAutospacing="1" w:after="100" w:afterAutospacing="1" w:line="480" w:lineRule="auto"/>
        <w:rPr>
          <w:color w:val="222222"/>
        </w:rPr>
      </w:pPr>
      <w:r w:rsidRPr="008030EE">
        <w:rPr>
          <w:color w:val="222222"/>
          <w:u w:val="single"/>
        </w:rPr>
        <w:t>III. Deliverables</w:t>
      </w:r>
      <w:r w:rsidRPr="008030EE">
        <w:rPr>
          <w:color w:val="222222"/>
        </w:rPr>
        <w:t xml:space="preserve"> </w:t>
      </w:r>
    </w:p>
    <w:p w:rsidR="008C4ACD" w:rsidRPr="008030EE" w:rsidRDefault="008C4ACD" w:rsidP="008C4ACD">
      <w:pPr>
        <w:shd w:val="clear" w:color="auto" w:fill="FFFFFF"/>
        <w:spacing w:before="100" w:beforeAutospacing="1" w:after="100" w:afterAutospacing="1" w:line="480" w:lineRule="auto"/>
        <w:rPr>
          <w:color w:val="222222"/>
        </w:rPr>
      </w:pPr>
      <w:r w:rsidRPr="008030EE">
        <w:rPr>
          <w:color w:val="222222"/>
        </w:rPr>
        <w:tab/>
        <w:t>The development of the Water Bunny has included the design, build, and functionalit</w:t>
      </w:r>
      <w:r w:rsidR="00C24B6F" w:rsidRPr="008030EE">
        <w:rPr>
          <w:color w:val="222222"/>
        </w:rPr>
        <w:t xml:space="preserve">y testing of three instruments, </w:t>
      </w:r>
      <w:r w:rsidRPr="008030EE">
        <w:rPr>
          <w:color w:val="222222"/>
        </w:rPr>
        <w:t>both</w:t>
      </w:r>
      <w:r w:rsidR="00C24B6F" w:rsidRPr="008030EE">
        <w:rPr>
          <w:color w:val="222222"/>
        </w:rPr>
        <w:t xml:space="preserve"> bench testing and in the field</w:t>
      </w:r>
      <w:r w:rsidRPr="008030EE">
        <w:rPr>
          <w:color w:val="222222"/>
        </w:rPr>
        <w:t xml:space="preserve">. The design parameters of a low cost and easily transported sensor capable of aiding in beach quantification and characterization within the Puget Sound were met with Prototype III. The final prototype of the Water Bunny (Prototype III) utilized two variable speed thrusters, an Arduino GPS Logger Shield, and a downward facing camera mounted upon a maneuverable platform which was </w:t>
      </w:r>
      <w:r w:rsidR="007636B5">
        <w:rPr>
          <w:color w:val="222222"/>
        </w:rPr>
        <w:t>tethered to a controller and 12</w:t>
      </w:r>
      <w:r w:rsidRPr="008030EE">
        <w:rPr>
          <w:color w:val="222222"/>
        </w:rPr>
        <w:t xml:space="preserve">V battery operated by the surveyor. The final bench test </w:t>
      </w:r>
      <w:r w:rsidR="00C24B6F" w:rsidRPr="008030EE">
        <w:rPr>
          <w:color w:val="222222"/>
        </w:rPr>
        <w:t>was complete with</w:t>
      </w:r>
      <w:r w:rsidR="008057BF">
        <w:rPr>
          <w:color w:val="222222"/>
        </w:rPr>
        <w:t xml:space="preserve"> the function of all components</w:t>
      </w:r>
      <w:r w:rsidRPr="008030EE">
        <w:rPr>
          <w:color w:val="222222"/>
        </w:rPr>
        <w:t xml:space="preserve"> and was additionally tested in the waters just off of the UW dock. </w:t>
      </w:r>
      <w:r w:rsidR="000D6A43">
        <w:rPr>
          <w:color w:val="000000" w:themeColor="text1"/>
        </w:rPr>
        <w:t>(Figure 2</w:t>
      </w:r>
      <w:r w:rsidRPr="008030EE">
        <w:rPr>
          <w:color w:val="000000" w:themeColor="text1"/>
        </w:rPr>
        <w:t xml:space="preserve">) </w:t>
      </w:r>
      <w:r w:rsidRPr="008030EE">
        <w:rPr>
          <w:color w:val="222222"/>
        </w:rPr>
        <w:t xml:space="preserve">Following the bench test, the Water Bunny was deployed for a case study along the waterfront at Camano Island State Park. Upon deployment, the Water Bunny was struck by a large wave and entangled within the eel grass, the GPS housing torn from the platform, rendering the left thruster non-functional and the GPS housing detached. The data collected for analysis was retrieved utilizing the GPS Logger Shield in hand along the waterfront for the duration of the study, along with a log of field notes. </w:t>
      </w:r>
    </w:p>
    <w:p w:rsidR="008C4ACD" w:rsidRPr="008030EE" w:rsidRDefault="008C4ACD" w:rsidP="008C4ACD">
      <w:pPr>
        <w:shd w:val="clear" w:color="auto" w:fill="FFFFFF"/>
        <w:spacing w:before="100" w:beforeAutospacing="1" w:after="100" w:afterAutospacing="1" w:line="480" w:lineRule="auto"/>
        <w:rPr>
          <w:color w:val="222222"/>
        </w:rPr>
      </w:pPr>
      <w:r w:rsidRPr="008030EE">
        <w:rPr>
          <w:noProof/>
          <w:color w:val="222222"/>
        </w:rPr>
        <w:lastRenderedPageBreak/>
        <mc:AlternateContent>
          <mc:Choice Requires="wps">
            <w:drawing>
              <wp:anchor distT="0" distB="0" distL="114300" distR="114300" simplePos="0" relativeHeight="251663360" behindDoc="0" locked="0" layoutInCell="1" allowOverlap="1" wp14:anchorId="76647602" wp14:editId="07102098">
                <wp:simplePos x="0" y="0"/>
                <wp:positionH relativeFrom="column">
                  <wp:posOffset>3382297</wp:posOffset>
                </wp:positionH>
                <wp:positionV relativeFrom="paragraph">
                  <wp:posOffset>9832</wp:posOffset>
                </wp:positionV>
                <wp:extent cx="2585884" cy="1258529"/>
                <wp:effectExtent l="0" t="0" r="17780" b="12065"/>
                <wp:wrapNone/>
                <wp:docPr id="16" name="Text Box 16"/>
                <wp:cNvGraphicFramePr/>
                <a:graphic xmlns:a="http://schemas.openxmlformats.org/drawingml/2006/main">
                  <a:graphicData uri="http://schemas.microsoft.com/office/word/2010/wordprocessingShape">
                    <wps:wsp>
                      <wps:cNvSpPr txBox="1"/>
                      <wps:spPr>
                        <a:xfrm>
                          <a:off x="0" y="0"/>
                          <a:ext cx="2585884" cy="1258529"/>
                        </a:xfrm>
                        <a:prstGeom prst="rect">
                          <a:avLst/>
                        </a:prstGeom>
                        <a:solidFill>
                          <a:schemeClr val="lt1"/>
                        </a:solidFill>
                        <a:ln w="6350">
                          <a:solidFill>
                            <a:prstClr val="black"/>
                          </a:solidFill>
                        </a:ln>
                      </wps:spPr>
                      <wps:txbx>
                        <w:txbxContent>
                          <w:p w:rsidR="00180B49" w:rsidRPr="005876A6" w:rsidRDefault="000D6A43" w:rsidP="008C4ACD">
                            <w:pPr>
                              <w:shd w:val="clear" w:color="auto" w:fill="FFFFFF"/>
                              <w:spacing w:before="100" w:beforeAutospacing="1" w:after="100" w:afterAutospacing="1"/>
                              <w:rPr>
                                <w:rFonts w:cstheme="minorHAnsi"/>
                                <w:color w:val="000000" w:themeColor="text1"/>
                                <w:sz w:val="20"/>
                                <w:szCs w:val="20"/>
                              </w:rPr>
                            </w:pPr>
                            <w:r>
                              <w:rPr>
                                <w:rFonts w:cstheme="minorHAnsi"/>
                                <w:color w:val="000000" w:themeColor="text1"/>
                                <w:sz w:val="20"/>
                                <w:szCs w:val="20"/>
                              </w:rPr>
                              <w:t>Figure 2</w:t>
                            </w:r>
                          </w:p>
                          <w:p w:rsidR="00180B49" w:rsidRPr="005876A6" w:rsidRDefault="00180B49" w:rsidP="008C4ACD">
                            <w:pPr>
                              <w:shd w:val="clear" w:color="auto" w:fill="FFFFFF"/>
                              <w:spacing w:before="100" w:beforeAutospacing="1" w:after="100" w:afterAutospacing="1"/>
                              <w:rPr>
                                <w:rFonts w:cstheme="minorHAnsi"/>
                                <w:color w:val="000000" w:themeColor="text1"/>
                                <w:sz w:val="20"/>
                                <w:szCs w:val="20"/>
                              </w:rPr>
                            </w:pPr>
                            <w:r w:rsidRPr="005876A6">
                              <w:rPr>
                                <w:rFonts w:cstheme="minorHAnsi"/>
                                <w:color w:val="000000" w:themeColor="text1"/>
                                <w:sz w:val="20"/>
                                <w:szCs w:val="20"/>
                              </w:rPr>
                              <w:t>University of Washington Dock, located at 1503 NE Boat St, Seattle WA 98105. A functionality test of the Water Bunny III Prototype took place off of the North end of the dock on 04/27/2018.</w:t>
                            </w:r>
                          </w:p>
                          <w:p w:rsidR="00180B49" w:rsidRDefault="00180B49" w:rsidP="008C4ACD"/>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76647602" id="Text Box 16" o:spid="_x0000_s1027" type="#_x0000_t202" style="position:absolute;margin-left:266.3pt;margin-top:.75pt;width:203.6pt;height:99.1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" fillcolor="white [3201]" strokeweight=".5pt">
                <v:textbox>
                  <w:txbxContent>
                    <w:p w:rsidR="00180B49" w:rsidRPr="005876A6" w:rsidRDefault="000D6A43" w:rsidP="008C4ACD">
                      <w:pPr>
                        <w:shd w:val="clear" w:color="auto" w:fill="FFFFFF"/>
                        <w:spacing w:before="100" w:beforeAutospacing="1" w:after="100" w:afterAutospacing="1"/>
                        <w:rPr>
                          <w:rFonts w:cstheme="minorHAnsi"/>
                          <w:color w:val="000000" w:themeColor="text1"/>
                          <w:sz w:val="20"/>
                          <w:szCs w:val="20"/>
                        </w:rPr>
                      </w:pPr>
                      <w:r>
                        <w:rPr>
                          <w:rFonts w:cstheme="minorHAnsi"/>
                          <w:color w:val="000000" w:themeColor="text1"/>
                          <w:sz w:val="20"/>
                          <w:szCs w:val="20"/>
                        </w:rPr>
                        <w:t>Figure 2</w:t>
                      </w:r>
                    </w:p>
                    <w:p w:rsidR="00180B49" w:rsidRPr="005876A6" w:rsidRDefault="00180B49" w:rsidP="008C4ACD">
                      <w:pPr>
                        <w:shd w:val="clear" w:color="auto" w:fill="FFFFFF"/>
                        <w:spacing w:before="100" w:beforeAutospacing="1" w:after="100" w:afterAutospacing="1"/>
                        <w:rPr>
                          <w:rFonts w:cstheme="minorHAnsi"/>
                          <w:color w:val="000000" w:themeColor="text1"/>
                          <w:sz w:val="20"/>
                          <w:szCs w:val="20"/>
                        </w:rPr>
                      </w:pPr>
                      <w:r w:rsidRPr="005876A6">
                        <w:rPr>
                          <w:rFonts w:cstheme="minorHAnsi"/>
                          <w:color w:val="000000" w:themeColor="text1"/>
                          <w:sz w:val="20"/>
                          <w:szCs w:val="20"/>
                        </w:rPr>
                        <w:t>University of Washington Dock, located at 1503 NE Boat St, Seattle WA 98105. A functionality test of the Water Bunny III Prototype took place off of the North end of the dock on 04/27/2018.</w:t>
                      </w:r>
                    </w:p>
                    <w:p w:rsidR="00180B49" w:rsidRDefault="00180B49" w:rsidP="008C4ACD"/>
                  </w:txbxContent>
                </v:textbox>
              </v:shape>
            </w:pict>
          </mc:Fallback>
        </mc:AlternateContent>
      </w:r>
      <w:r w:rsidRPr="008030EE">
        <w:rPr>
          <w:noProof/>
          <w:color w:val="222222"/>
        </w:rPr>
        <w:drawing>
          <wp:inline distT="0" distB="0" distL="0" distR="0" wp14:anchorId="10BF100F" wp14:editId="0CD7C2B4">
            <wp:extent cx="3326528" cy="2351314"/>
            <wp:effectExtent l="0" t="0" r="127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Thesis Dock.png"/>
                    <pic:cNvPicPr/>
                  </pic:nvPicPr>
                  <pic:blipFill>
                    <a:blip r:embed="rId7">
                      <a:extLst>
                        <a:ext uri="{28A0092B-C50C-407E-A947-70E740481C1C}">
                          <a14:useLocalDpi xmlns:a14="http://schemas.microsoft.com/office/drawing/2010/main" val="0"/>
                        </a:ext>
                      </a:extLst>
                    </a:blip>
                    <a:stretch>
                      <a:fillRect/>
                    </a:stretch>
                  </pic:blipFill>
                  <pic:spPr>
                    <a:xfrm>
                      <a:off x="0" y="0"/>
                      <a:ext cx="3408549" cy="2409289"/>
                    </a:xfrm>
                    <a:prstGeom prst="rect">
                      <a:avLst/>
                    </a:prstGeom>
                  </pic:spPr>
                </pic:pic>
              </a:graphicData>
            </a:graphic>
          </wp:inline>
        </w:drawing>
      </w:r>
    </w:p>
    <w:p w:rsidR="008C4ACD" w:rsidRPr="008030EE" w:rsidRDefault="008C4ACD" w:rsidP="008C4ACD">
      <w:pPr>
        <w:pStyle w:val="ListParagraph"/>
        <w:numPr>
          <w:ilvl w:val="0"/>
          <w:numId w:val="5"/>
        </w:numPr>
        <w:shd w:val="clear" w:color="auto" w:fill="FFFFFF"/>
        <w:spacing w:before="100" w:beforeAutospacing="1" w:after="100" w:afterAutospacing="1" w:line="480" w:lineRule="auto"/>
        <w:rPr>
          <w:i/>
          <w:color w:val="222222"/>
        </w:rPr>
      </w:pPr>
      <w:r w:rsidRPr="008030EE">
        <w:rPr>
          <w:i/>
          <w:color w:val="222222"/>
        </w:rPr>
        <w:t>The Water Bunny Prototype III</w:t>
      </w:r>
    </w:p>
    <w:p w:rsidR="008C4ACD" w:rsidRPr="008030EE" w:rsidRDefault="008C4ACD" w:rsidP="008C4ACD">
      <w:pPr>
        <w:shd w:val="clear" w:color="auto" w:fill="FFFFFF"/>
        <w:spacing w:before="100" w:beforeAutospacing="1" w:after="100" w:afterAutospacing="1" w:line="480" w:lineRule="auto"/>
        <w:ind w:firstLine="720"/>
        <w:rPr>
          <w:color w:val="000000"/>
        </w:rPr>
      </w:pPr>
      <w:r w:rsidRPr="008030EE">
        <w:rPr>
          <w:color w:val="222222"/>
        </w:rPr>
        <w:t xml:space="preserve">The Water Bunny sensor is composed of three primary components: the water/air interface platform, the controller, and the battery pack. Each component was made to withstand appropriate conditions, splash proof housing and water-resistant cables and wiring. To aid in an easy deployment and transportation of the sensor, the platform was constructed using a </w:t>
      </w:r>
      <w:r w:rsidRPr="008030EE">
        <w:rPr>
          <w:color w:val="000000" w:themeColor="text1"/>
        </w:rPr>
        <w:t xml:space="preserve">12 in. PVB Standard Valve Box Cover </w:t>
      </w:r>
      <w:r w:rsidRPr="008030EE">
        <w:rPr>
          <w:color w:val="222222"/>
        </w:rPr>
        <w:t xml:space="preserve">and 4 in. PVC tubing. The platform utilizes two variable speed Blue Robotics thrusters, and consists of an Arduino Uno, and an Arduino GPS Logger Shield equipped with a 16 GB SD card and a 9 V battery. The Arduino devices are housed in a small pelican case, and a </w:t>
      </w:r>
      <w:r w:rsidRPr="008030EE">
        <w:rPr>
          <w:color w:val="000000"/>
        </w:rPr>
        <w:t xml:space="preserve">downward facing 7 LED night vision waterproof camera is housed within the PVC </w:t>
      </w:r>
      <w:r w:rsidRPr="008030EE">
        <w:rPr>
          <w:color w:val="000000" w:themeColor="text1"/>
        </w:rPr>
        <w:t xml:space="preserve">tubing. A 12 </w:t>
      </w:r>
      <w:r w:rsidR="00452C6A" w:rsidRPr="008030EE">
        <w:rPr>
          <w:color w:val="000000"/>
        </w:rPr>
        <w:t>V battery within a 20</w:t>
      </w:r>
      <w:r w:rsidRPr="008030EE">
        <w:rPr>
          <w:color w:val="000000"/>
        </w:rPr>
        <w:t xml:space="preserve"> L pack is worn by the operator during deployment, supplying the thrusters and camera power for the duration of the deployment. A tether attaches the interface component to the battery, but also to the controller which has a 4.3 in. color monitor to determine eel grass presence within the nearshore. The GPS records and stores the data (date, time, latitude, longitude, altitude, speed, course and stats) onto a 16GB memory card for a later analysis </w:t>
      </w:r>
      <w:r w:rsidR="000D6A43">
        <w:rPr>
          <w:color w:val="000000" w:themeColor="text1"/>
        </w:rPr>
        <w:t>(Figure 3</w:t>
      </w:r>
      <w:r w:rsidRPr="008030EE">
        <w:rPr>
          <w:color w:val="000000" w:themeColor="text1"/>
        </w:rPr>
        <w:t>).</w:t>
      </w:r>
    </w:p>
    <w:p w:rsidR="008C4ACD" w:rsidRPr="008030EE" w:rsidRDefault="00C006B9" w:rsidP="008C4ACD">
      <w:pPr>
        <w:shd w:val="clear" w:color="auto" w:fill="FFFFFF"/>
        <w:spacing w:before="100" w:beforeAutospacing="1" w:after="100" w:afterAutospacing="1" w:line="480" w:lineRule="auto"/>
        <w:rPr>
          <w:color w:val="000000"/>
        </w:rPr>
      </w:pPr>
      <w:r w:rsidRPr="008030EE">
        <w:rPr>
          <w:noProof/>
          <w:color w:val="000000"/>
        </w:rPr>
        <w:lastRenderedPageBreak/>
        <mc:AlternateContent>
          <mc:Choice Requires="wps">
            <w:drawing>
              <wp:anchor distT="0" distB="0" distL="114300" distR="114300" simplePos="0" relativeHeight="251664384" behindDoc="0" locked="0" layoutInCell="1" allowOverlap="1" wp14:anchorId="4C553028" wp14:editId="7B255448">
                <wp:simplePos x="0" y="0"/>
                <wp:positionH relativeFrom="column">
                  <wp:posOffset>3716594</wp:posOffset>
                </wp:positionH>
                <wp:positionV relativeFrom="paragraph">
                  <wp:posOffset>2074606</wp:posOffset>
                </wp:positionV>
                <wp:extent cx="1828165" cy="4532671"/>
                <wp:effectExtent l="0" t="0" r="13335" b="13970"/>
                <wp:wrapNone/>
                <wp:docPr id="20" name="Text Box 20"/>
                <wp:cNvGraphicFramePr/>
                <a:graphic xmlns:a="http://schemas.openxmlformats.org/drawingml/2006/main">
                  <a:graphicData uri="http://schemas.microsoft.com/office/word/2010/wordprocessingShape">
                    <wps:wsp>
                      <wps:cNvSpPr txBox="1"/>
                      <wps:spPr>
                        <a:xfrm>
                          <a:off x="0" y="0"/>
                          <a:ext cx="1828165" cy="4532671"/>
                        </a:xfrm>
                        <a:prstGeom prst="rect">
                          <a:avLst/>
                        </a:prstGeom>
                        <a:solidFill>
                          <a:schemeClr val="lt1"/>
                        </a:solidFill>
                        <a:ln w="6350">
                          <a:solidFill>
                            <a:prstClr val="black"/>
                          </a:solidFill>
                        </a:ln>
                      </wps:spPr>
                      <wps:txbx>
                        <w:txbxContent>
                          <w:p w:rsidR="00180B49" w:rsidRPr="005876A6" w:rsidRDefault="00180B49" w:rsidP="008C4ACD">
                            <w:pPr>
                              <w:rPr>
                                <w:sz w:val="20"/>
                                <w:szCs w:val="20"/>
                              </w:rPr>
                            </w:pPr>
                            <w:r w:rsidRPr="005876A6">
                              <w:rPr>
                                <w:sz w:val="20"/>
                                <w:szCs w:val="20"/>
                              </w:rPr>
                              <w:t>F</w:t>
                            </w:r>
                            <w:r w:rsidR="000D6A43">
                              <w:rPr>
                                <w:sz w:val="20"/>
                                <w:szCs w:val="20"/>
                              </w:rPr>
                              <w:t>igure 3</w:t>
                            </w:r>
                            <w:r w:rsidRPr="005876A6">
                              <w:rPr>
                                <w:sz w:val="20"/>
                                <w:szCs w:val="20"/>
                              </w:rPr>
                              <w:br/>
                            </w:r>
                          </w:p>
                          <w:p w:rsidR="00180B49" w:rsidRPr="005876A6" w:rsidRDefault="00180B49" w:rsidP="008C4ACD">
                            <w:pPr>
                              <w:rPr>
                                <w:sz w:val="20"/>
                                <w:szCs w:val="20"/>
                              </w:rPr>
                            </w:pPr>
                            <w:r w:rsidRPr="005876A6">
                              <w:rPr>
                                <w:sz w:val="20"/>
                                <w:szCs w:val="20"/>
                              </w:rPr>
                              <w:t>The Water Bunny Prototype III, top and bottom views of the platform, as well as the controller with monitor</w:t>
                            </w:r>
                            <w:r w:rsidR="003141C0">
                              <w:rPr>
                                <w:sz w:val="20"/>
                                <w:szCs w:val="20"/>
                              </w:rPr>
                              <w:t xml:space="preserve"> (Left to Right)</w:t>
                            </w:r>
                            <w:r w:rsidRPr="005876A6">
                              <w:rPr>
                                <w:sz w:val="20"/>
                                <w:szCs w:val="20"/>
                              </w:rPr>
                              <w:t xml:space="preserve">. The top image shows the platform with the start of a tether, and the pelican case which houses the GPS Logger Shield on a RedBoard, powered by a 9 V battery. The bottom view shows the platforms flotation by foam, and the two BlueRobotics thrusters. </w:t>
                            </w:r>
                            <w:r w:rsidR="003141C0">
                              <w:rPr>
                                <w:sz w:val="20"/>
                                <w:szCs w:val="20"/>
                              </w:rPr>
                              <w:t>The handheld controller, which is attached to the platform by a 29’ tether, has both speed and direction controls, with a 4.3</w:t>
                            </w:r>
                            <w:r w:rsidR="009B79A1">
                              <w:rPr>
                                <w:sz w:val="20"/>
                                <w:szCs w:val="20"/>
                              </w:rPr>
                              <w:t>”</w:t>
                            </w:r>
                            <w:r w:rsidR="003141C0">
                              <w:rPr>
                                <w:sz w:val="20"/>
                                <w:szCs w:val="20"/>
                              </w:rPr>
                              <w:t xml:space="preserve"> color monitor.</w:t>
                            </w:r>
                            <w:r w:rsidR="00F30620">
                              <w:rPr>
                                <w:sz w:val="20"/>
                                <w:szCs w:val="20"/>
                              </w:rPr>
                              <w:br/>
                            </w:r>
                            <w:r w:rsidR="00F30620">
                              <w:rPr>
                                <w:sz w:val="20"/>
                                <w:szCs w:val="20"/>
                              </w:rPr>
                              <w:br/>
                              <w:t xml:space="preserve">The lower image </w:t>
                            </w:r>
                            <w:r w:rsidR="006E1E44">
                              <w:rPr>
                                <w:sz w:val="20"/>
                                <w:szCs w:val="20"/>
                              </w:rPr>
                              <w:t>gives the full schematic of the Water Bunny Prototype III. Detailing of</w:t>
                            </w:r>
                            <w:r w:rsidR="00F30620">
                              <w:rPr>
                                <w:sz w:val="20"/>
                                <w:szCs w:val="20"/>
                              </w:rPr>
                              <w:t xml:space="preserve"> each component within the PVC housing of the </w:t>
                            </w:r>
                            <w:r w:rsidR="006E1E44">
                              <w:rPr>
                                <w:sz w:val="20"/>
                                <w:szCs w:val="20"/>
                              </w:rPr>
                              <w:t>platform and controller, and providing the wiring diagrams needed to complete the build phase</w:t>
                            </w:r>
                            <w:r w:rsidR="00474D39">
                              <w:rPr>
                                <w:sz w:val="20"/>
                                <w:szCs w:val="20"/>
                              </w:rPr>
                              <w:t xml:space="preserve"> of the experiment</w:t>
                            </w:r>
                            <w:r w:rsidR="006E1E44">
                              <w:rPr>
                                <w:sz w:val="20"/>
                                <w:szCs w:val="20"/>
                              </w:rPr>
                              <w:t xml:space="preserve">.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4C553028" id="Text Box 20" o:spid="_x0000_s1028" type="#_x0000_t202" style="position:absolute;margin-left:292.65pt;margin-top:163.35pt;width:143.95pt;height:356.9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" fillcolor="white [3201]" strokeweight=".5pt">
                <v:textbox>
                  <w:txbxContent>
                    <w:p w:rsidR="00180B49" w:rsidRPr="005876A6" w:rsidRDefault="00180B49" w:rsidP="008C4ACD">
                      <w:pPr>
                        <w:rPr>
                          <w:sz w:val="20"/>
                          <w:szCs w:val="20"/>
                        </w:rPr>
                      </w:pPr>
                      <w:r w:rsidRPr="005876A6">
                        <w:rPr>
                          <w:sz w:val="20"/>
                          <w:szCs w:val="20"/>
                        </w:rPr>
                        <w:t>F</w:t>
                      </w:r>
                      <w:r w:rsidR="000D6A43">
                        <w:rPr>
                          <w:sz w:val="20"/>
                          <w:szCs w:val="20"/>
                        </w:rPr>
                        <w:t>igure 3</w:t>
                      </w:r>
                      <w:r w:rsidRPr="005876A6">
                        <w:rPr>
                          <w:sz w:val="20"/>
                          <w:szCs w:val="20"/>
                        </w:rPr>
                        <w:br/>
                      </w:r>
                    </w:p>
                    <w:p w:rsidR="00180B49" w:rsidRPr="005876A6" w:rsidRDefault="00180B49" w:rsidP="008C4ACD">
                      <w:pPr>
                        <w:rPr>
                          <w:sz w:val="20"/>
                          <w:szCs w:val="20"/>
                        </w:rPr>
                      </w:pPr>
                      <w:r w:rsidRPr="005876A6">
                        <w:rPr>
                          <w:sz w:val="20"/>
                          <w:szCs w:val="20"/>
                        </w:rPr>
                        <w:t>The Water Bunny Prototype III, top and bottom views of the platform, as well as the controller with monitor</w:t>
                      </w:r>
                      <w:r w:rsidR="003141C0">
                        <w:rPr>
                          <w:sz w:val="20"/>
                          <w:szCs w:val="20"/>
                        </w:rPr>
                        <w:t xml:space="preserve"> (Left to Right)</w:t>
                      </w:r>
                      <w:r w:rsidRPr="005876A6">
                        <w:rPr>
                          <w:sz w:val="20"/>
                          <w:szCs w:val="20"/>
                        </w:rPr>
                        <w:t xml:space="preserve">. The top image shows the platform with the start of a tether, and the pelican case which houses the GPS Logger Shield on a RedBoard, powered by a 9 V battery. The bottom view shows the platforms flotation by foam, and the two BlueRobotics thrusters. </w:t>
                      </w:r>
                      <w:r w:rsidR="003141C0">
                        <w:rPr>
                          <w:sz w:val="20"/>
                          <w:szCs w:val="20"/>
                        </w:rPr>
                        <w:t>The handheld controller, which is attached to the platform by a 29’ tether, has both speed and direction controls, with a 4.3</w:t>
                      </w:r>
                      <w:r w:rsidR="009B79A1">
                        <w:rPr>
                          <w:sz w:val="20"/>
                          <w:szCs w:val="20"/>
                        </w:rPr>
                        <w:t>”</w:t>
                      </w:r>
                      <w:r w:rsidR="003141C0">
                        <w:rPr>
                          <w:sz w:val="20"/>
                          <w:szCs w:val="20"/>
                        </w:rPr>
                        <w:t xml:space="preserve"> color monitor.</w:t>
                      </w:r>
                      <w:r w:rsidR="00F30620">
                        <w:rPr>
                          <w:sz w:val="20"/>
                          <w:szCs w:val="20"/>
                        </w:rPr>
                        <w:br/>
                      </w:r>
                      <w:r w:rsidR="00F30620">
                        <w:rPr>
                          <w:sz w:val="20"/>
                          <w:szCs w:val="20"/>
                        </w:rPr>
                        <w:br/>
                        <w:t xml:space="preserve">The lower image </w:t>
                      </w:r>
                      <w:r w:rsidR="006E1E44">
                        <w:rPr>
                          <w:sz w:val="20"/>
                          <w:szCs w:val="20"/>
                        </w:rPr>
                        <w:t>gives the full schematic of the Water Bunny Prototype III. Detailing of</w:t>
                      </w:r>
                      <w:r w:rsidR="00F30620">
                        <w:rPr>
                          <w:sz w:val="20"/>
                          <w:szCs w:val="20"/>
                        </w:rPr>
                        <w:t xml:space="preserve"> each component within the PVC housing of the </w:t>
                      </w:r>
                      <w:r w:rsidR="006E1E44">
                        <w:rPr>
                          <w:sz w:val="20"/>
                          <w:szCs w:val="20"/>
                        </w:rPr>
                        <w:t xml:space="preserve">platform and </w:t>
                      </w:r>
                      <w:proofErr w:type="gramStart"/>
                      <w:r w:rsidR="006E1E44">
                        <w:rPr>
                          <w:sz w:val="20"/>
                          <w:szCs w:val="20"/>
                        </w:rPr>
                        <w:t>controller, and</w:t>
                      </w:r>
                      <w:proofErr w:type="gramEnd"/>
                      <w:r w:rsidR="006E1E44">
                        <w:rPr>
                          <w:sz w:val="20"/>
                          <w:szCs w:val="20"/>
                        </w:rPr>
                        <w:t xml:space="preserve"> providing the wiring diagrams needed to complete the build phase</w:t>
                      </w:r>
                      <w:r w:rsidR="00474D39">
                        <w:rPr>
                          <w:sz w:val="20"/>
                          <w:szCs w:val="20"/>
                        </w:rPr>
                        <w:t xml:space="preserve"> of the experiment</w:t>
                      </w:r>
                      <w:r w:rsidR="006E1E44">
                        <w:rPr>
                          <w:sz w:val="20"/>
                          <w:szCs w:val="20"/>
                        </w:rPr>
                        <w:t xml:space="preserve">. </w:t>
                      </w:r>
                    </w:p>
                  </w:txbxContent>
                </v:textbox>
              </v:shape>
            </w:pict>
          </mc:Fallback>
        </mc:AlternateContent>
      </w:r>
      <w:r>
        <w:rPr>
          <w:color w:val="000000"/>
        </w:rPr>
        <w:br/>
      </w:r>
      <w:r w:rsidR="008C4ACD" w:rsidRPr="008030EE">
        <w:rPr>
          <w:noProof/>
          <w:color w:val="000000"/>
        </w:rPr>
        <w:drawing>
          <wp:inline distT="0" distB="0" distL="0" distR="0" wp14:anchorId="621F419E" wp14:editId="64254727">
            <wp:extent cx="1934910" cy="1548547"/>
            <wp:effectExtent l="0" t="0" r="0" b="1270"/>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thesis top.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1934910" cy="1548547"/>
                    </a:xfrm>
                    <a:prstGeom prst="rect">
                      <a:avLst/>
                    </a:prstGeom>
                  </pic:spPr>
                </pic:pic>
              </a:graphicData>
            </a:graphic>
          </wp:inline>
        </w:drawing>
      </w:r>
      <w:r w:rsidR="008C4ACD" w:rsidRPr="008030EE">
        <w:rPr>
          <w:noProof/>
          <w:color w:val="000000"/>
        </w:rPr>
        <w:drawing>
          <wp:inline distT="0" distB="0" distL="0" distR="0" wp14:anchorId="05278D92" wp14:editId="596ECAD1">
            <wp:extent cx="2753248" cy="1548703"/>
            <wp:effectExtent l="0" t="0" r="3175" b="127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thesis bottom.jpg"/>
                    <pic:cNvPicPr/>
                  </pic:nvPicPr>
                  <pic:blipFill>
                    <a:blip r:embed="rId9" cstate="print">
                      <a:extLst>
                        <a:ext uri="{28A0092B-C50C-407E-A947-70E740481C1C}">
                          <a14:useLocalDpi xmlns:a14="http://schemas.microsoft.com/office/drawing/2010/main" val="0"/>
                        </a:ext>
                      </a:extLst>
                    </a:blip>
                    <a:stretch>
                      <a:fillRect/>
                    </a:stretch>
                  </pic:blipFill>
                  <pic:spPr>
                    <a:xfrm>
                      <a:off x="0" y="0"/>
                      <a:ext cx="2810814" cy="1581084"/>
                    </a:xfrm>
                    <a:prstGeom prst="rect">
                      <a:avLst/>
                    </a:prstGeom>
                  </pic:spPr>
                </pic:pic>
              </a:graphicData>
            </a:graphic>
          </wp:inline>
        </w:drawing>
      </w:r>
      <w:r w:rsidR="008C4ACD" w:rsidRPr="008030EE">
        <w:rPr>
          <w:noProof/>
          <w:color w:val="000000"/>
        </w:rPr>
        <w:drawing>
          <wp:inline distT="0" distB="0" distL="0" distR="0" wp14:anchorId="0A679749" wp14:editId="43237973">
            <wp:extent cx="869622" cy="1545994"/>
            <wp:effectExtent l="0" t="0" r="0" b="3810"/>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thesis controller.jpg"/>
                    <pic:cNvPicPr/>
                  </pic:nvPicPr>
                  <pic:blipFill>
                    <a:blip r:embed="rId10" cstate="print">
                      <a:extLst>
                        <a:ext uri="{28A0092B-C50C-407E-A947-70E740481C1C}">
                          <a14:useLocalDpi xmlns:a14="http://schemas.microsoft.com/office/drawing/2010/main" val="0"/>
                        </a:ext>
                      </a:extLst>
                    </a:blip>
                    <a:stretch>
                      <a:fillRect/>
                    </a:stretch>
                  </pic:blipFill>
                  <pic:spPr>
                    <a:xfrm>
                      <a:off x="0" y="0"/>
                      <a:ext cx="884188" cy="1571889"/>
                    </a:xfrm>
                    <a:prstGeom prst="rect">
                      <a:avLst/>
                    </a:prstGeom>
                  </pic:spPr>
                </pic:pic>
              </a:graphicData>
            </a:graphic>
          </wp:inline>
        </w:drawing>
      </w:r>
      <w:r>
        <w:rPr>
          <w:color w:val="000000"/>
        </w:rPr>
        <w:br/>
      </w:r>
      <w:r>
        <w:rPr>
          <w:rFonts w:cstheme="minorHAnsi"/>
          <w:noProof/>
          <w:color w:val="FF0000"/>
        </w:rPr>
        <w:drawing>
          <wp:inline distT="0" distB="0" distL="0" distR="0" wp14:anchorId="2093CABC" wp14:editId="60D54A63">
            <wp:extent cx="5924387" cy="3534620"/>
            <wp:effectExtent l="953" t="0" r="0" b="0"/>
            <wp:docPr id="126" name="Picture 1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5" name="20180523_053258.jpg"/>
                    <pic:cNvPicPr/>
                  </pic:nvPicPr>
                  <pic:blipFill>
                    <a:blip r:embed="rId11" cstate="print">
                      <a:extLst>
                        <a:ext uri="{28A0092B-C50C-407E-A947-70E740481C1C}">
                          <a14:useLocalDpi xmlns:a14="http://schemas.microsoft.com/office/drawing/2010/main" val="0"/>
                        </a:ext>
                      </a:extLst>
                    </a:blip>
                    <a:stretch>
                      <a:fillRect/>
                    </a:stretch>
                  </pic:blipFill>
                  <pic:spPr>
                    <a:xfrm rot="5400000">
                      <a:off x="0" y="0"/>
                      <a:ext cx="5948297" cy="3548885"/>
                    </a:xfrm>
                    <a:prstGeom prst="rect">
                      <a:avLst/>
                    </a:prstGeom>
                  </pic:spPr>
                </pic:pic>
              </a:graphicData>
            </a:graphic>
          </wp:inline>
        </w:drawing>
      </w:r>
    </w:p>
    <w:p w:rsidR="008C4ACD" w:rsidRPr="008030EE" w:rsidRDefault="008C4ACD" w:rsidP="008C4ACD">
      <w:pPr>
        <w:shd w:val="clear" w:color="auto" w:fill="FFFFFF"/>
        <w:spacing w:before="100" w:beforeAutospacing="1" w:after="100" w:afterAutospacing="1" w:line="480" w:lineRule="auto"/>
        <w:ind w:firstLine="720"/>
        <w:rPr>
          <w:color w:val="000000" w:themeColor="text1"/>
        </w:rPr>
      </w:pPr>
      <w:r w:rsidRPr="008030EE">
        <w:rPr>
          <w:color w:val="222222"/>
        </w:rPr>
        <w:lastRenderedPageBreak/>
        <w:t>Prototype III of the Water Bunny totale</w:t>
      </w:r>
      <w:r w:rsidRPr="008030EE">
        <w:rPr>
          <w:color w:val="000000" w:themeColor="text1"/>
        </w:rPr>
        <w:t>d approximately $389.00, with a total of just under $550.00 for the design and construction of all three prototypes with modifications. See Appendix B for a full parts list.</w:t>
      </w:r>
    </w:p>
    <w:p w:rsidR="008C4ACD" w:rsidRPr="008030EE" w:rsidRDefault="008C4ACD" w:rsidP="008C4ACD">
      <w:pPr>
        <w:pStyle w:val="ListParagraph"/>
        <w:numPr>
          <w:ilvl w:val="0"/>
          <w:numId w:val="5"/>
        </w:numPr>
        <w:shd w:val="clear" w:color="auto" w:fill="FFFFFF"/>
        <w:spacing w:before="100" w:beforeAutospacing="1" w:after="100" w:afterAutospacing="1" w:line="480" w:lineRule="auto"/>
        <w:rPr>
          <w:i/>
          <w:color w:val="000000" w:themeColor="text1"/>
        </w:rPr>
      </w:pPr>
      <w:r w:rsidRPr="008030EE">
        <w:rPr>
          <w:i/>
          <w:color w:val="000000" w:themeColor="text1"/>
        </w:rPr>
        <w:t>Results of Testing</w:t>
      </w:r>
    </w:p>
    <w:p w:rsidR="002D6E3C" w:rsidRPr="008030EE" w:rsidRDefault="008C4ACD" w:rsidP="002D6E3C">
      <w:pPr>
        <w:shd w:val="clear" w:color="auto" w:fill="FFFFFF"/>
        <w:spacing w:before="100" w:beforeAutospacing="1" w:after="100" w:afterAutospacing="1" w:line="480" w:lineRule="auto"/>
        <w:ind w:firstLine="720"/>
        <w:rPr>
          <w:color w:val="000000" w:themeColor="text1"/>
        </w:rPr>
      </w:pPr>
      <w:r w:rsidRPr="008030EE">
        <w:rPr>
          <w:color w:val="000000" w:themeColor="text1"/>
        </w:rPr>
        <w:t xml:space="preserve">Confirmation of functional thrusters and the downward facing camera were seen in the final bench test off of the UW dock, the sensor was mobile and we were able to see the seafloor with some difficulty (overcast weather). Values recorded by the GPS Logger Shield were recorded in standardized units determined by the modified tinyGPS code utilized and provided in Appendix A. The bench test of the code </w:t>
      </w:r>
      <w:r w:rsidR="00C24B6F" w:rsidRPr="008030EE">
        <w:rPr>
          <w:color w:val="000000" w:themeColor="text1"/>
        </w:rPr>
        <w:t>for the</w:t>
      </w:r>
      <w:r w:rsidRPr="008030EE">
        <w:rPr>
          <w:color w:val="000000" w:themeColor="text1"/>
        </w:rPr>
        <w:t xml:space="preserve"> </w:t>
      </w:r>
      <w:r w:rsidR="00C24B6F" w:rsidRPr="008030EE">
        <w:rPr>
          <w:color w:val="000000" w:themeColor="text1"/>
        </w:rPr>
        <w:t>device returned</w:t>
      </w:r>
      <w:r w:rsidRPr="008030EE">
        <w:rPr>
          <w:color w:val="000000" w:themeColor="text1"/>
        </w:rPr>
        <w:t xml:space="preserve"> with continual data in 5 second intervals for the latitude, longitude, altitude (in feet), speed (in mph), course (in degrees), date, time, an</w:t>
      </w:r>
      <w:r w:rsidR="00B10851">
        <w:rPr>
          <w:color w:val="000000" w:themeColor="text1"/>
        </w:rPr>
        <w:t>d number of satellites (Figure 4</w:t>
      </w:r>
      <w:r w:rsidRPr="008030EE">
        <w:rPr>
          <w:color w:val="000000" w:themeColor="text1"/>
        </w:rPr>
        <w:t>). The data is communicated to the GPS on pins 8 and 9 on the Uno RedBoard, and ov</w:t>
      </w:r>
      <w:r w:rsidR="00A96FAD">
        <w:rPr>
          <w:color w:val="000000" w:themeColor="text1"/>
        </w:rPr>
        <w:t xml:space="preserve">er SPI to log that data to the </w:t>
      </w:r>
      <w:r w:rsidRPr="008030EE">
        <w:rPr>
          <w:color w:val="000000" w:themeColor="text1"/>
        </w:rPr>
        <w:t>SD card with pin 10. The data is saved to the SD card as a .csv file for retrieval and analysis. There is a default baud rate of 9600 for the GPS module, with the monitor port defined as ‘Serial’. If the GPS data is valid, the return will read “GPS Logged”, and if we failed to log GPS, the return will read “Failed to log new GPS data.” During the bench testing in the Ocean Tech Center (OTC) at UW, we began receiving the readout “No GPS data. Stats: ”, which indicates that there are not yet enough satellites</w:t>
      </w:r>
      <w:r w:rsidR="00891CD2" w:rsidRPr="008030EE">
        <w:rPr>
          <w:color w:val="000000" w:themeColor="text1"/>
        </w:rPr>
        <w:t xml:space="preserve"> connected to the device</w:t>
      </w:r>
      <w:r w:rsidR="00B41D0D" w:rsidRPr="008030EE">
        <w:rPr>
          <w:color w:val="000000" w:themeColor="text1"/>
        </w:rPr>
        <w:t xml:space="preserve"> for it to receive data</w:t>
      </w:r>
      <w:r w:rsidRPr="008030EE">
        <w:rPr>
          <w:color w:val="000000" w:themeColor="text1"/>
        </w:rPr>
        <w:t xml:space="preserve">. We continued to feed the GPS and proceeded to move the instrument </w:t>
      </w:r>
      <w:r w:rsidR="00E5250F" w:rsidRPr="008030EE">
        <w:rPr>
          <w:color w:val="000000" w:themeColor="text1"/>
        </w:rPr>
        <w:t>outside and</w:t>
      </w:r>
      <w:r w:rsidRPr="008030EE">
        <w:rPr>
          <w:color w:val="000000" w:themeColor="text1"/>
        </w:rPr>
        <w:t xml:space="preserve"> returned with </w:t>
      </w:r>
      <w:r w:rsidR="008057BF">
        <w:rPr>
          <w:color w:val="000000" w:themeColor="text1"/>
        </w:rPr>
        <w:t>an</w:t>
      </w:r>
      <w:r w:rsidR="002D6E3C" w:rsidRPr="008030EE">
        <w:rPr>
          <w:color w:val="000000" w:themeColor="text1"/>
        </w:rPr>
        <w:t xml:space="preserve"> </w:t>
      </w:r>
      <w:r w:rsidRPr="008030EE">
        <w:rPr>
          <w:color w:val="000000" w:themeColor="text1"/>
        </w:rPr>
        <w:t>increasing</w:t>
      </w:r>
      <w:r w:rsidR="002D6E3C" w:rsidRPr="008030EE">
        <w:rPr>
          <w:color w:val="000000" w:themeColor="text1"/>
        </w:rPr>
        <w:t xml:space="preserve"> number of</w:t>
      </w:r>
      <w:r w:rsidRPr="008030EE">
        <w:rPr>
          <w:color w:val="000000" w:themeColor="text1"/>
        </w:rPr>
        <w:t xml:space="preserve"> satellite</w:t>
      </w:r>
      <w:r w:rsidR="002D6E3C" w:rsidRPr="008030EE">
        <w:rPr>
          <w:color w:val="000000" w:themeColor="text1"/>
        </w:rPr>
        <w:t>s</w:t>
      </w:r>
      <w:r w:rsidRPr="008030EE">
        <w:rPr>
          <w:color w:val="000000" w:themeColor="text1"/>
        </w:rPr>
        <w:t xml:space="preserve"> </w:t>
      </w:r>
      <w:r w:rsidR="002D6E3C" w:rsidRPr="008030EE">
        <w:rPr>
          <w:color w:val="000000" w:themeColor="text1"/>
        </w:rPr>
        <w:t>connecting to the GPS</w:t>
      </w:r>
      <w:r w:rsidRPr="008030EE">
        <w:rPr>
          <w:color w:val="000000" w:themeColor="text1"/>
        </w:rPr>
        <w:t xml:space="preserve"> until we</w:t>
      </w:r>
      <w:r w:rsidR="002D6E3C" w:rsidRPr="008030EE">
        <w:rPr>
          <w:color w:val="000000" w:themeColor="text1"/>
        </w:rPr>
        <w:t xml:space="preserve"> </w:t>
      </w:r>
      <w:r w:rsidRPr="008030EE">
        <w:rPr>
          <w:color w:val="000000" w:themeColor="text1"/>
        </w:rPr>
        <w:t>were provided with both the</w:t>
      </w:r>
      <w:r w:rsidR="00D42250" w:rsidRPr="008030EE">
        <w:rPr>
          <w:color w:val="000000" w:themeColor="text1"/>
        </w:rPr>
        <w:t xml:space="preserve"> </w:t>
      </w:r>
      <w:r w:rsidRPr="008030EE">
        <w:rPr>
          <w:color w:val="000000" w:themeColor="text1"/>
        </w:rPr>
        <w:t>fail</w:t>
      </w:r>
      <w:r w:rsidR="000179F7" w:rsidRPr="008030EE">
        <w:rPr>
          <w:color w:val="000000" w:themeColor="text1"/>
        </w:rPr>
        <w:t>ed readout, followed by</w:t>
      </w:r>
      <w:r w:rsidRPr="008030EE">
        <w:rPr>
          <w:color w:val="000000" w:themeColor="text1"/>
        </w:rPr>
        <w:t xml:space="preserve"> </w:t>
      </w:r>
      <w:r w:rsidR="000179F7" w:rsidRPr="008030EE">
        <w:rPr>
          <w:color w:val="000000" w:themeColor="text1"/>
        </w:rPr>
        <w:t>“</w:t>
      </w:r>
      <w:r w:rsidRPr="008030EE">
        <w:rPr>
          <w:color w:val="000000" w:themeColor="text1"/>
        </w:rPr>
        <w:t>GPS logged</w:t>
      </w:r>
      <w:r w:rsidR="000179F7" w:rsidRPr="008030EE">
        <w:rPr>
          <w:color w:val="000000" w:themeColor="text1"/>
        </w:rPr>
        <w:t>”</w:t>
      </w:r>
      <w:r w:rsidRPr="008030EE">
        <w:rPr>
          <w:color w:val="000000" w:themeColor="text1"/>
        </w:rPr>
        <w:t xml:space="preserve"> and</w:t>
      </w:r>
      <w:r w:rsidR="002D6E3C" w:rsidRPr="008030EE">
        <w:rPr>
          <w:color w:val="000000" w:themeColor="text1"/>
        </w:rPr>
        <w:t xml:space="preserve"> a stream of </w:t>
      </w:r>
      <w:r w:rsidR="00D42250" w:rsidRPr="008030EE">
        <w:rPr>
          <w:color w:val="000000" w:themeColor="text1"/>
        </w:rPr>
        <w:t>incoming data</w:t>
      </w:r>
      <w:r w:rsidR="002D6E3C" w:rsidRPr="008030EE">
        <w:rPr>
          <w:color w:val="000000" w:themeColor="text1"/>
        </w:rPr>
        <w:t>.</w:t>
      </w:r>
    </w:p>
    <w:p w:rsidR="00D42250" w:rsidRPr="008030EE" w:rsidRDefault="005876A6" w:rsidP="002D6E3C">
      <w:pPr>
        <w:shd w:val="clear" w:color="auto" w:fill="FFFFFF"/>
        <w:spacing w:before="100" w:beforeAutospacing="1" w:after="100" w:afterAutospacing="1" w:line="480" w:lineRule="auto"/>
        <w:rPr>
          <w:color w:val="000000" w:themeColor="text1"/>
        </w:rPr>
      </w:pPr>
      <w:r w:rsidRPr="008030EE">
        <w:rPr>
          <w:noProof/>
          <w:color w:val="000000" w:themeColor="text1"/>
        </w:rPr>
        <w:lastRenderedPageBreak/>
        <mc:AlternateContent>
          <mc:Choice Requires="wps">
            <w:drawing>
              <wp:anchor distT="0" distB="0" distL="114300" distR="114300" simplePos="0" relativeHeight="251660288" behindDoc="0" locked="0" layoutInCell="1" allowOverlap="1" wp14:anchorId="42F717E1" wp14:editId="1C5BEA2F">
                <wp:simplePos x="0" y="0"/>
                <wp:positionH relativeFrom="column">
                  <wp:posOffset>2595716</wp:posOffset>
                </wp:positionH>
                <wp:positionV relativeFrom="paragraph">
                  <wp:posOffset>157316</wp:posOffset>
                </wp:positionV>
                <wp:extent cx="3446585" cy="1533832"/>
                <wp:effectExtent l="0" t="0" r="8255" b="15875"/>
                <wp:wrapNone/>
                <wp:docPr id="12" name="Text Box 12"/>
                <wp:cNvGraphicFramePr/>
                <a:graphic xmlns:a="http://schemas.openxmlformats.org/drawingml/2006/main">
                  <a:graphicData uri="http://schemas.microsoft.com/office/word/2010/wordprocessingShape">
                    <wps:wsp>
                      <wps:cNvSpPr txBox="1"/>
                      <wps:spPr>
                        <a:xfrm>
                          <a:off x="0" y="0"/>
                          <a:ext cx="3446585" cy="1533832"/>
                        </a:xfrm>
                        <a:prstGeom prst="rect">
                          <a:avLst/>
                        </a:prstGeom>
                        <a:solidFill>
                          <a:schemeClr val="lt1"/>
                        </a:solidFill>
                        <a:ln w="6350">
                          <a:solidFill>
                            <a:prstClr val="black"/>
                          </a:solidFill>
                        </a:ln>
                      </wps:spPr>
                      <wps:txbx>
                        <w:txbxContent>
                          <w:p w:rsidR="00180B49" w:rsidRPr="005876A6" w:rsidRDefault="00180B49" w:rsidP="008C4ACD">
                            <w:pPr>
                              <w:shd w:val="clear" w:color="auto" w:fill="FFFFFF"/>
                              <w:spacing w:before="100" w:beforeAutospacing="1" w:after="100" w:afterAutospacing="1"/>
                              <w:rPr>
                                <w:rFonts w:cstheme="minorHAnsi"/>
                                <w:color w:val="000000" w:themeColor="text1"/>
                                <w:sz w:val="20"/>
                                <w:szCs w:val="20"/>
                              </w:rPr>
                            </w:pPr>
                            <w:r w:rsidRPr="005876A6">
                              <w:rPr>
                                <w:rFonts w:cstheme="minorHAnsi"/>
                                <w:color w:val="000000" w:themeColor="text1"/>
                                <w:sz w:val="20"/>
                                <w:szCs w:val="20"/>
                              </w:rPr>
                              <w:t>F</w:t>
                            </w:r>
                            <w:r w:rsidR="00B10851">
                              <w:rPr>
                                <w:rFonts w:cstheme="minorHAnsi"/>
                                <w:color w:val="000000" w:themeColor="text1"/>
                                <w:sz w:val="20"/>
                                <w:szCs w:val="20"/>
                              </w:rPr>
                              <w:t>igure 4</w:t>
                            </w:r>
                          </w:p>
                          <w:p w:rsidR="00180B49" w:rsidRPr="005876A6" w:rsidRDefault="00180B49" w:rsidP="008C4ACD">
                            <w:pPr>
                              <w:shd w:val="clear" w:color="auto" w:fill="FFFFFF"/>
                              <w:spacing w:before="100" w:beforeAutospacing="1" w:after="100" w:afterAutospacing="1"/>
                              <w:rPr>
                                <w:rFonts w:cstheme="minorHAnsi"/>
                                <w:color w:val="000000" w:themeColor="text1"/>
                                <w:sz w:val="20"/>
                                <w:szCs w:val="20"/>
                              </w:rPr>
                            </w:pPr>
                            <w:r w:rsidRPr="005876A6">
                              <w:rPr>
                                <w:rFonts w:cstheme="minorHAnsi"/>
                                <w:color w:val="000000" w:themeColor="text1"/>
                                <w:sz w:val="20"/>
                                <w:szCs w:val="20"/>
                              </w:rPr>
                              <w:t xml:space="preserve">GPSLOG84 data in a csv. file resulting from the initial functionality testing of the GPS Logger Shield on 04/27/2018 at the University of Washington Ocean Tech Center. Readout resulted in successful latitude, longitude, altitude, speed, course, date, time, and satellites. </w:t>
                            </w:r>
                          </w:p>
                          <w:p w:rsidR="00180B49" w:rsidRDefault="00180B49" w:rsidP="008C4ACD"/>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42F717E1" id="Text Box 12" o:spid="_x0000_s1029" type="#_x0000_t202" style="position:absolute;margin-left:204.4pt;margin-top:12.4pt;width:271.4pt;height:120.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" fillcolor="white [3201]" strokeweight=".5pt">
                <v:textbox>
                  <w:txbxContent>
                    <w:p w:rsidR="00180B49" w:rsidRPr="005876A6" w:rsidRDefault="00180B49" w:rsidP="008C4ACD">
                      <w:pPr>
                        <w:shd w:val="clear" w:color="auto" w:fill="FFFFFF"/>
                        <w:spacing w:before="100" w:beforeAutospacing="1" w:after="100" w:afterAutospacing="1"/>
                        <w:rPr>
                          <w:rFonts w:cstheme="minorHAnsi"/>
                          <w:color w:val="000000" w:themeColor="text1"/>
                          <w:sz w:val="20"/>
                          <w:szCs w:val="20"/>
                        </w:rPr>
                      </w:pPr>
                      <w:r w:rsidRPr="005876A6">
                        <w:rPr>
                          <w:rFonts w:cstheme="minorHAnsi"/>
                          <w:color w:val="000000" w:themeColor="text1"/>
                          <w:sz w:val="20"/>
                          <w:szCs w:val="20"/>
                        </w:rPr>
                        <w:t>F</w:t>
                      </w:r>
                      <w:r w:rsidR="00B10851">
                        <w:rPr>
                          <w:rFonts w:cstheme="minorHAnsi"/>
                          <w:color w:val="000000" w:themeColor="text1"/>
                          <w:sz w:val="20"/>
                          <w:szCs w:val="20"/>
                        </w:rPr>
                        <w:t>igure 4</w:t>
                      </w:r>
                    </w:p>
                    <w:p w:rsidR="00180B49" w:rsidRPr="005876A6" w:rsidRDefault="00180B49" w:rsidP="008C4ACD">
                      <w:pPr>
                        <w:shd w:val="clear" w:color="auto" w:fill="FFFFFF"/>
                        <w:spacing w:before="100" w:beforeAutospacing="1" w:after="100" w:afterAutospacing="1"/>
                        <w:rPr>
                          <w:rFonts w:cstheme="minorHAnsi"/>
                          <w:color w:val="000000" w:themeColor="text1"/>
                          <w:sz w:val="20"/>
                          <w:szCs w:val="20"/>
                        </w:rPr>
                      </w:pPr>
                      <w:r w:rsidRPr="005876A6">
                        <w:rPr>
                          <w:rFonts w:cstheme="minorHAnsi"/>
                          <w:color w:val="000000" w:themeColor="text1"/>
                          <w:sz w:val="20"/>
                          <w:szCs w:val="20"/>
                        </w:rPr>
                        <w:t xml:space="preserve">GPSLOG84 data in a csv. file resulting from the initial functionality testing of the GPS Logger Shield on 04/27/2018 at the University of Washington Ocean Tech Center. Readout resulted in successful latitude, longitude, altitude, speed, course, date, time, and satellites. </w:t>
                      </w:r>
                    </w:p>
                    <w:p w:rsidR="00180B49" w:rsidRDefault="00180B49" w:rsidP="008C4ACD"/>
                  </w:txbxContent>
                </v:textbox>
              </v:shape>
            </w:pict>
          </mc:Fallback>
        </mc:AlternateContent>
      </w:r>
      <w:r w:rsidR="002D6E3C" w:rsidRPr="008030EE">
        <w:rPr>
          <w:color w:val="000000" w:themeColor="text1"/>
        </w:rPr>
        <w:t xml:space="preserve"> </w:t>
      </w:r>
      <w:r w:rsidR="002D6E3C" w:rsidRPr="008030EE">
        <w:rPr>
          <w:noProof/>
          <w:color w:val="000000" w:themeColor="text1"/>
        </w:rPr>
        <w:drawing>
          <wp:inline distT="0" distB="0" distL="0" distR="0" wp14:anchorId="1F4A4EF7" wp14:editId="00C40BF0">
            <wp:extent cx="2521585" cy="1708219"/>
            <wp:effectExtent l="0" t="0" r="5715" b="635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GPSLOG84.png"/>
                    <pic:cNvPicPr/>
                  </pic:nvPicPr>
                  <pic:blipFill>
                    <a:blip r:embed="rId12">
                      <a:extLst>
                        <a:ext uri="{28A0092B-C50C-407E-A947-70E740481C1C}">
                          <a14:useLocalDpi xmlns:a14="http://schemas.microsoft.com/office/drawing/2010/main" val="0"/>
                        </a:ext>
                      </a:extLst>
                    </a:blip>
                    <a:stretch>
                      <a:fillRect/>
                    </a:stretch>
                  </pic:blipFill>
                  <pic:spPr>
                    <a:xfrm>
                      <a:off x="0" y="0"/>
                      <a:ext cx="2708820" cy="1835059"/>
                    </a:xfrm>
                    <a:prstGeom prst="rect">
                      <a:avLst/>
                    </a:prstGeom>
                  </pic:spPr>
                </pic:pic>
              </a:graphicData>
            </a:graphic>
          </wp:inline>
        </w:drawing>
      </w:r>
    </w:p>
    <w:p w:rsidR="008C4ACD" w:rsidRPr="008030EE" w:rsidRDefault="008C4ACD" w:rsidP="008C4ACD">
      <w:pPr>
        <w:shd w:val="clear" w:color="auto" w:fill="FFFFFF"/>
        <w:spacing w:before="100" w:beforeAutospacing="1" w:after="100" w:afterAutospacing="1" w:line="480" w:lineRule="auto"/>
        <w:rPr>
          <w:color w:val="000000" w:themeColor="text1"/>
        </w:rPr>
      </w:pPr>
      <w:r w:rsidRPr="008030EE">
        <w:rPr>
          <w:noProof/>
          <w:color w:val="000000" w:themeColor="text1"/>
        </w:rPr>
        <mc:AlternateContent>
          <mc:Choice Requires="wps">
            <w:drawing>
              <wp:anchor distT="0" distB="0" distL="114300" distR="114300" simplePos="0" relativeHeight="251665408" behindDoc="0" locked="0" layoutInCell="1" allowOverlap="1" wp14:anchorId="393E7401" wp14:editId="2BF513B8">
                <wp:simplePos x="0" y="0"/>
                <wp:positionH relativeFrom="column">
                  <wp:posOffset>29497</wp:posOffset>
                </wp:positionH>
                <wp:positionV relativeFrom="paragraph">
                  <wp:posOffset>4247535</wp:posOffset>
                </wp:positionV>
                <wp:extent cx="6159576" cy="1415846"/>
                <wp:effectExtent l="0" t="0" r="12700" b="6985"/>
                <wp:wrapNone/>
                <wp:docPr id="21" name="Text Box 21"/>
                <wp:cNvGraphicFramePr/>
                <a:graphic xmlns:a="http://schemas.openxmlformats.org/drawingml/2006/main">
                  <a:graphicData uri="http://schemas.microsoft.com/office/word/2010/wordprocessingShape">
                    <wps:wsp>
                      <wps:cNvSpPr txBox="1"/>
                      <wps:spPr>
                        <a:xfrm>
                          <a:off x="0" y="0"/>
                          <a:ext cx="6159576" cy="1415846"/>
                        </a:xfrm>
                        <a:prstGeom prst="rect">
                          <a:avLst/>
                        </a:prstGeom>
                        <a:solidFill>
                          <a:schemeClr val="lt1"/>
                        </a:solidFill>
                        <a:ln w="6350">
                          <a:solidFill>
                            <a:prstClr val="black"/>
                          </a:solidFill>
                        </a:ln>
                      </wps:spPr>
                      <wps:txbx>
                        <w:txbxContent>
                          <w:p w:rsidR="00180B49" w:rsidRPr="005876A6" w:rsidRDefault="00B10851" w:rsidP="008C4ACD">
                            <w:pPr>
                              <w:shd w:val="clear" w:color="auto" w:fill="FFFFFF"/>
                              <w:spacing w:before="100" w:beforeAutospacing="1" w:after="100" w:afterAutospacing="1"/>
                              <w:rPr>
                                <w:rFonts w:cstheme="minorHAnsi"/>
                                <w:color w:val="000000" w:themeColor="text1"/>
                                <w:sz w:val="20"/>
                                <w:szCs w:val="20"/>
                              </w:rPr>
                            </w:pPr>
                            <w:r>
                              <w:rPr>
                                <w:rFonts w:cstheme="minorHAnsi"/>
                                <w:color w:val="000000" w:themeColor="text1"/>
                                <w:sz w:val="20"/>
                                <w:szCs w:val="20"/>
                              </w:rPr>
                              <w:t>Figure 5</w:t>
                            </w:r>
                          </w:p>
                          <w:p w:rsidR="00180B49" w:rsidRPr="005876A6" w:rsidRDefault="00180B49" w:rsidP="008C4ACD">
                            <w:pPr>
                              <w:shd w:val="clear" w:color="auto" w:fill="FFFFFF"/>
                              <w:spacing w:before="100" w:beforeAutospacing="1" w:after="100" w:afterAutospacing="1"/>
                              <w:rPr>
                                <w:rFonts w:cstheme="minorHAnsi"/>
                                <w:color w:val="000000" w:themeColor="text1"/>
                                <w:sz w:val="20"/>
                                <w:szCs w:val="20"/>
                              </w:rPr>
                            </w:pPr>
                            <w:r w:rsidRPr="005876A6">
                              <w:rPr>
                                <w:rFonts w:cstheme="minorHAnsi"/>
                                <w:color w:val="000000" w:themeColor="text1"/>
                                <w:sz w:val="20"/>
                                <w:szCs w:val="20"/>
                              </w:rPr>
                              <w:t>Maps indicating location of the field test and case study on the beach of Camano Island State Park, 2269 Lowell Point Rd, Camano Island, WA 98282. Opening up into the Puget Sound, and offering 6,700 feet of rocky shoreline known to harbor eel grass. GPSLOG85 is indicated by maroon, and was a failed 1</w:t>
                            </w:r>
                            <w:r w:rsidRPr="005876A6">
                              <w:rPr>
                                <w:rFonts w:cstheme="minorHAnsi"/>
                                <w:color w:val="000000" w:themeColor="text1"/>
                                <w:sz w:val="20"/>
                                <w:szCs w:val="20"/>
                                <w:vertAlign w:val="superscript"/>
                              </w:rPr>
                              <w:t>st</w:t>
                            </w:r>
                            <w:r w:rsidRPr="005876A6">
                              <w:rPr>
                                <w:rFonts w:cstheme="minorHAnsi"/>
                                <w:color w:val="000000" w:themeColor="text1"/>
                                <w:sz w:val="20"/>
                                <w:szCs w:val="20"/>
                              </w:rPr>
                              <w:t xml:space="preserve"> deployment of the Water Bunny Prototype III. GPSLOG86, in blue, represents Trek 2, and GPSLOG87 represents Trek 3. GPSLOG88, in green, is the trek back to the initial point of deployment along the beach wrack. Trek 1 did not successfully log, and is therefore not represented in the figure. </w:t>
                            </w:r>
                          </w:p>
                          <w:p w:rsidR="00180B49" w:rsidRDefault="00180B49" w:rsidP="008C4ACD"/>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393E7401" id="Text Box 21" o:spid="_x0000_s1030" type="#_x0000_t202" style="position:absolute;margin-left:2.3pt;margin-top:334.45pt;width:485pt;height:111.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" fillcolor="white [3201]" strokeweight=".5pt">
                <v:textbox>
                  <w:txbxContent>
                    <w:p w:rsidR="00180B49" w:rsidRPr="005876A6" w:rsidRDefault="00B10851" w:rsidP="008C4ACD">
                      <w:pPr>
                        <w:shd w:val="clear" w:color="auto" w:fill="FFFFFF"/>
                        <w:spacing w:before="100" w:beforeAutospacing="1" w:after="100" w:afterAutospacing="1"/>
                        <w:rPr>
                          <w:rFonts w:cstheme="minorHAnsi"/>
                          <w:color w:val="000000" w:themeColor="text1"/>
                          <w:sz w:val="20"/>
                          <w:szCs w:val="20"/>
                        </w:rPr>
                      </w:pPr>
                      <w:r>
                        <w:rPr>
                          <w:rFonts w:cstheme="minorHAnsi"/>
                          <w:color w:val="000000" w:themeColor="text1"/>
                          <w:sz w:val="20"/>
                          <w:szCs w:val="20"/>
                        </w:rPr>
                        <w:t>Figure 5</w:t>
                      </w:r>
                    </w:p>
                    <w:p w:rsidR="00180B49" w:rsidRPr="005876A6" w:rsidRDefault="00180B49" w:rsidP="008C4ACD">
                      <w:pPr>
                        <w:shd w:val="clear" w:color="auto" w:fill="FFFFFF"/>
                        <w:spacing w:before="100" w:beforeAutospacing="1" w:after="100" w:afterAutospacing="1"/>
                        <w:rPr>
                          <w:rFonts w:cstheme="minorHAnsi"/>
                          <w:color w:val="000000" w:themeColor="text1"/>
                          <w:sz w:val="20"/>
                          <w:szCs w:val="20"/>
                        </w:rPr>
                      </w:pPr>
                      <w:r w:rsidRPr="005876A6">
                        <w:rPr>
                          <w:rFonts w:cstheme="minorHAnsi"/>
                          <w:color w:val="000000" w:themeColor="text1"/>
                          <w:sz w:val="20"/>
                          <w:szCs w:val="20"/>
                        </w:rPr>
                        <w:t xml:space="preserve">Maps indicating location of the field test and case study on the beach of Camano Island State Park, 2269 Lowell Point Rd, Camano Island, WA 98282. Opening up into the Puget Sound, and offering 6,700 feet of rocky shoreline known to harbor eel grass. GPSLOG85 is indicated by </w:t>
                      </w:r>
                      <w:proofErr w:type="gramStart"/>
                      <w:r w:rsidRPr="005876A6">
                        <w:rPr>
                          <w:rFonts w:cstheme="minorHAnsi"/>
                          <w:color w:val="000000" w:themeColor="text1"/>
                          <w:sz w:val="20"/>
                          <w:szCs w:val="20"/>
                        </w:rPr>
                        <w:t>maroon, and</w:t>
                      </w:r>
                      <w:proofErr w:type="gramEnd"/>
                      <w:r w:rsidRPr="005876A6">
                        <w:rPr>
                          <w:rFonts w:cstheme="minorHAnsi"/>
                          <w:color w:val="000000" w:themeColor="text1"/>
                          <w:sz w:val="20"/>
                          <w:szCs w:val="20"/>
                        </w:rPr>
                        <w:t xml:space="preserve"> was a failed 1</w:t>
                      </w:r>
                      <w:r w:rsidRPr="005876A6">
                        <w:rPr>
                          <w:rFonts w:cstheme="minorHAnsi"/>
                          <w:color w:val="000000" w:themeColor="text1"/>
                          <w:sz w:val="20"/>
                          <w:szCs w:val="20"/>
                          <w:vertAlign w:val="superscript"/>
                        </w:rPr>
                        <w:t>st</w:t>
                      </w:r>
                      <w:r w:rsidRPr="005876A6">
                        <w:rPr>
                          <w:rFonts w:cstheme="minorHAnsi"/>
                          <w:color w:val="000000" w:themeColor="text1"/>
                          <w:sz w:val="20"/>
                          <w:szCs w:val="20"/>
                        </w:rPr>
                        <w:t xml:space="preserve"> deployment of the Water Bunny Prototype III. GPSLOG86, in blue, represents Trek 2, and GPSLOG87 represents Trek 3. GPSLOG88, in green, is the trek back to the initial point of deployment along the beach wrack. Trek 1 did not successfully </w:t>
                      </w:r>
                      <w:proofErr w:type="gramStart"/>
                      <w:r w:rsidRPr="005876A6">
                        <w:rPr>
                          <w:rFonts w:cstheme="minorHAnsi"/>
                          <w:color w:val="000000" w:themeColor="text1"/>
                          <w:sz w:val="20"/>
                          <w:szCs w:val="20"/>
                        </w:rPr>
                        <w:t>log, and</w:t>
                      </w:r>
                      <w:proofErr w:type="gramEnd"/>
                      <w:r w:rsidRPr="005876A6">
                        <w:rPr>
                          <w:rFonts w:cstheme="minorHAnsi"/>
                          <w:color w:val="000000" w:themeColor="text1"/>
                          <w:sz w:val="20"/>
                          <w:szCs w:val="20"/>
                        </w:rPr>
                        <w:t xml:space="preserve"> is therefore not represented in the figure. </w:t>
                      </w:r>
                    </w:p>
                    <w:p w:rsidR="00180B49" w:rsidRDefault="00180B49" w:rsidP="008C4ACD"/>
                  </w:txbxContent>
                </v:textbox>
              </v:shape>
            </w:pict>
          </mc:Fallback>
        </mc:AlternateContent>
      </w:r>
      <w:r w:rsidRPr="008030EE">
        <w:rPr>
          <w:noProof/>
          <w:color w:val="000000" w:themeColor="text1"/>
        </w:rPr>
        <w:drawing>
          <wp:anchor distT="0" distB="0" distL="114300" distR="114300" simplePos="0" relativeHeight="251659264" behindDoc="0" locked="0" layoutInCell="1" allowOverlap="1" wp14:anchorId="74024D03" wp14:editId="17515DC2">
            <wp:simplePos x="0" y="0"/>
            <wp:positionH relativeFrom="column">
              <wp:posOffset>4121115</wp:posOffset>
            </wp:positionH>
            <wp:positionV relativeFrom="paragraph">
              <wp:posOffset>55133</wp:posOffset>
            </wp:positionV>
            <wp:extent cx="2027193" cy="1698172"/>
            <wp:effectExtent l="12700" t="12700" r="17780" b="16510"/>
            <wp:wrapNone/>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Thesis Camano Island.PNG"/>
                    <pic:cNvPicPr/>
                  </pic:nvPicPr>
                  <pic:blipFill>
                    <a:blip r:embed="rId13" cstate="print">
                      <a:extLst>
                        <a:ext uri="{28A0092B-C50C-407E-A947-70E740481C1C}">
                          <a14:useLocalDpi xmlns:a14="http://schemas.microsoft.com/office/drawing/2010/main" val="0"/>
                        </a:ext>
                      </a:extLst>
                    </a:blip>
                    <a:stretch>
                      <a:fillRect/>
                    </a:stretch>
                  </pic:blipFill>
                  <pic:spPr>
                    <a:xfrm>
                      <a:off x="0" y="0"/>
                      <a:ext cx="2027193" cy="1698172"/>
                    </a:xfrm>
                    <a:prstGeom prst="rect">
                      <a:avLst/>
                    </a:prstGeom>
                    <a:ln>
                      <a:solidFill>
                        <a:schemeClr val="tx1"/>
                      </a:solidFill>
                    </a:ln>
                  </pic:spPr>
                </pic:pic>
              </a:graphicData>
            </a:graphic>
            <wp14:sizeRelH relativeFrom="margin">
              <wp14:pctWidth>0</wp14:pctWidth>
            </wp14:sizeRelH>
            <wp14:sizeRelV relativeFrom="margin">
              <wp14:pctHeight>0</wp14:pctHeight>
            </wp14:sizeRelV>
          </wp:anchor>
        </w:drawing>
      </w:r>
      <w:r w:rsidRPr="008030EE">
        <w:rPr>
          <w:noProof/>
          <w:color w:val="000000" w:themeColor="text1"/>
        </w:rPr>
        <w:drawing>
          <wp:inline distT="0" distB="0" distL="0" distR="0" wp14:anchorId="2786A415" wp14:editId="735193D7">
            <wp:extent cx="6199833" cy="4109085"/>
            <wp:effectExtent l="0" t="0" r="0" b="5715"/>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Thesis Data.PNG"/>
                    <pic:cNvPicPr/>
                  </pic:nvPicPr>
                  <pic:blipFill>
                    <a:blip r:embed="rId14">
                      <a:extLst>
                        <a:ext uri="{28A0092B-C50C-407E-A947-70E740481C1C}">
                          <a14:useLocalDpi xmlns:a14="http://schemas.microsoft.com/office/drawing/2010/main" val="0"/>
                        </a:ext>
                      </a:extLst>
                    </a:blip>
                    <a:stretch>
                      <a:fillRect/>
                    </a:stretch>
                  </pic:blipFill>
                  <pic:spPr>
                    <a:xfrm>
                      <a:off x="0" y="0"/>
                      <a:ext cx="6199833" cy="4109085"/>
                    </a:xfrm>
                    <a:prstGeom prst="rect">
                      <a:avLst/>
                    </a:prstGeom>
                  </pic:spPr>
                </pic:pic>
              </a:graphicData>
            </a:graphic>
          </wp:inline>
        </w:drawing>
      </w:r>
    </w:p>
    <w:p w:rsidR="008C4ACD" w:rsidRPr="008030EE" w:rsidRDefault="008C4ACD" w:rsidP="008C4ACD">
      <w:pPr>
        <w:shd w:val="clear" w:color="auto" w:fill="FFFFFF"/>
        <w:spacing w:before="100" w:beforeAutospacing="1" w:after="100" w:afterAutospacing="1" w:line="480" w:lineRule="auto"/>
        <w:rPr>
          <w:color w:val="000000" w:themeColor="text1"/>
        </w:rPr>
      </w:pPr>
    </w:p>
    <w:p w:rsidR="008C4ACD" w:rsidRPr="008030EE" w:rsidRDefault="008C4ACD" w:rsidP="008C4ACD">
      <w:pPr>
        <w:shd w:val="clear" w:color="auto" w:fill="FFFFFF"/>
        <w:spacing w:before="100" w:beforeAutospacing="1" w:after="100" w:afterAutospacing="1" w:line="480" w:lineRule="auto"/>
        <w:rPr>
          <w:color w:val="000000" w:themeColor="text1"/>
        </w:rPr>
      </w:pPr>
    </w:p>
    <w:p w:rsidR="004A5D6C" w:rsidRPr="008030EE" w:rsidRDefault="004A5D6C" w:rsidP="008C4ACD">
      <w:pPr>
        <w:shd w:val="clear" w:color="auto" w:fill="FFFFFF"/>
        <w:spacing w:before="100" w:beforeAutospacing="1" w:after="100" w:afterAutospacing="1" w:line="480" w:lineRule="auto"/>
        <w:rPr>
          <w:color w:val="000000" w:themeColor="text1"/>
        </w:rPr>
      </w:pPr>
    </w:p>
    <w:p w:rsidR="008C4ACD" w:rsidRPr="008030EE" w:rsidRDefault="008C4ACD" w:rsidP="008C4ACD">
      <w:pPr>
        <w:pStyle w:val="ListParagraph"/>
        <w:numPr>
          <w:ilvl w:val="0"/>
          <w:numId w:val="6"/>
        </w:numPr>
        <w:shd w:val="clear" w:color="auto" w:fill="FFFFFF"/>
        <w:spacing w:before="100" w:beforeAutospacing="1" w:after="100" w:afterAutospacing="1" w:line="480" w:lineRule="auto"/>
        <w:rPr>
          <w:i/>
          <w:color w:val="000000" w:themeColor="text1"/>
        </w:rPr>
      </w:pPr>
      <w:r w:rsidRPr="008030EE">
        <w:rPr>
          <w:i/>
          <w:color w:val="000000" w:themeColor="text1"/>
        </w:rPr>
        <w:lastRenderedPageBreak/>
        <w:t>Field Testing/ Case Study</w:t>
      </w:r>
    </w:p>
    <w:p w:rsidR="00BE1D4E" w:rsidRDefault="008C4ACD" w:rsidP="008C4ACD">
      <w:pPr>
        <w:shd w:val="clear" w:color="auto" w:fill="FFFFFF"/>
        <w:spacing w:before="100" w:beforeAutospacing="1" w:after="100" w:afterAutospacing="1" w:line="480" w:lineRule="auto"/>
        <w:ind w:left="720" w:firstLine="720"/>
        <w:rPr>
          <w:color w:val="000000" w:themeColor="text1"/>
        </w:rPr>
      </w:pPr>
      <w:r w:rsidRPr="008030EE">
        <w:rPr>
          <w:color w:val="000000" w:themeColor="text1"/>
        </w:rPr>
        <w:t>The case study</w:t>
      </w:r>
      <w:r w:rsidR="007B4557" w:rsidRPr="008030EE">
        <w:rPr>
          <w:color w:val="000000" w:themeColor="text1"/>
        </w:rPr>
        <w:t>,</w:t>
      </w:r>
      <w:r w:rsidRPr="008030EE">
        <w:rPr>
          <w:color w:val="000000" w:themeColor="text1"/>
        </w:rPr>
        <w:t xml:space="preserve"> conducted along the shoreline of Camano Island State Park at the end of April 2018, during low tide with mild/moderate overcast skies, resulted in four separate track lines utilizing the recorded GPS dat</w:t>
      </w:r>
      <w:r w:rsidR="00B10851">
        <w:rPr>
          <w:color w:val="000000" w:themeColor="text1"/>
        </w:rPr>
        <w:t>a from the Water Bunny (Figure 5</w:t>
      </w:r>
      <w:r w:rsidRPr="008030EE">
        <w:rPr>
          <w:color w:val="000000" w:themeColor="text1"/>
        </w:rPr>
        <w:t xml:space="preserve">). These coordinates were cross referenced with the data that was manually recoded in the log during the survey, using the time of the observation to determine the location of each data point. Presence/lack of eel grass was observed, as were anthropogenic uses (buildings, roads, and boat launches), grain size, changes in the bluff, shoreline wrack, water clarity, and the presence of other kelp species. Each of these observations was ranked on a scale of 0-5 (0 being none, and 5 being the maximum), regarding the percentage of the observed, for each </w:t>
      </w:r>
      <w:r w:rsidR="00A44E9C">
        <w:rPr>
          <w:color w:val="000000" w:themeColor="text1"/>
        </w:rPr>
        <w:t>data point recorded during the three</w:t>
      </w:r>
      <w:r w:rsidRPr="008030EE">
        <w:rPr>
          <w:color w:val="000000" w:themeColor="text1"/>
        </w:rPr>
        <w:t xml:space="preserve"> back to back 5</w:t>
      </w:r>
      <w:r w:rsidR="00692A2D">
        <w:rPr>
          <w:color w:val="000000" w:themeColor="text1"/>
        </w:rPr>
        <w:t>-</w:t>
      </w:r>
      <w:r w:rsidRPr="008030EE">
        <w:rPr>
          <w:color w:val="000000" w:themeColor="text1"/>
        </w:rPr>
        <w:t xml:space="preserve">minute moving time beach walks with the GPS instrument (Figure </w:t>
      </w:r>
      <w:r w:rsidR="002C2827">
        <w:rPr>
          <w:color w:val="000000" w:themeColor="text1"/>
        </w:rPr>
        <w:t>6</w:t>
      </w:r>
      <w:r w:rsidRPr="008030EE">
        <w:rPr>
          <w:color w:val="000000" w:themeColor="text1"/>
        </w:rPr>
        <w:t xml:space="preserve">). An additional track line without manual recordings was conducted along the wrack line on the return, </w:t>
      </w:r>
      <w:r w:rsidR="00CB0785" w:rsidRPr="008030EE">
        <w:rPr>
          <w:color w:val="000000" w:themeColor="text1"/>
        </w:rPr>
        <w:t>giving an outline</w:t>
      </w:r>
      <w:r w:rsidRPr="008030EE">
        <w:rPr>
          <w:color w:val="000000" w:themeColor="text1"/>
        </w:rPr>
        <w:t xml:space="preserve"> of the beach widt</w:t>
      </w:r>
      <w:r w:rsidR="00B10851">
        <w:rPr>
          <w:color w:val="000000" w:themeColor="text1"/>
        </w:rPr>
        <w:t>h throughout the study</w:t>
      </w:r>
      <w:r w:rsidR="00405F78">
        <w:rPr>
          <w:color w:val="000000" w:themeColor="text1"/>
        </w:rPr>
        <w:t>.</w:t>
      </w:r>
    </w:p>
    <w:p w:rsidR="008C4ACD" w:rsidRPr="008030EE" w:rsidRDefault="00BE1D4E" w:rsidP="00BE1D4E">
      <w:pPr>
        <w:shd w:val="clear" w:color="auto" w:fill="FFFFFF"/>
        <w:spacing w:before="100" w:beforeAutospacing="1" w:after="100" w:afterAutospacing="1" w:line="480" w:lineRule="auto"/>
        <w:rPr>
          <w:color w:val="FF0000"/>
        </w:rPr>
      </w:pPr>
      <w:r w:rsidRPr="008030EE">
        <w:rPr>
          <w:noProof/>
          <w:color w:val="FF0000"/>
        </w:rPr>
        <w:lastRenderedPageBreak/>
        <mc:AlternateContent>
          <mc:Choice Requires="wps">
            <w:drawing>
              <wp:anchor distT="0" distB="0" distL="114300" distR="114300" simplePos="0" relativeHeight="251661312" behindDoc="0" locked="0" layoutInCell="1" allowOverlap="1" wp14:anchorId="1BA1939F" wp14:editId="20A8FFA0">
                <wp:simplePos x="0" y="0"/>
                <wp:positionH relativeFrom="column">
                  <wp:posOffset>-19665</wp:posOffset>
                </wp:positionH>
                <wp:positionV relativeFrom="paragraph">
                  <wp:posOffset>4050890</wp:posOffset>
                </wp:positionV>
                <wp:extent cx="5879691" cy="1445342"/>
                <wp:effectExtent l="0" t="0" r="13335" b="15240"/>
                <wp:wrapNone/>
                <wp:docPr id="14" name="Text Box 14"/>
                <wp:cNvGraphicFramePr/>
                <a:graphic xmlns:a="http://schemas.openxmlformats.org/drawingml/2006/main">
                  <a:graphicData uri="http://schemas.microsoft.com/office/word/2010/wordprocessingShape">
                    <wps:wsp>
                      <wps:cNvSpPr txBox="1"/>
                      <wps:spPr>
                        <a:xfrm>
                          <a:off x="0" y="0"/>
                          <a:ext cx="5879691" cy="1445342"/>
                        </a:xfrm>
                        <a:prstGeom prst="rect">
                          <a:avLst/>
                        </a:prstGeom>
                        <a:solidFill>
                          <a:schemeClr val="lt1"/>
                        </a:solidFill>
                        <a:ln w="6350">
                          <a:solidFill>
                            <a:prstClr val="black"/>
                          </a:solidFill>
                        </a:ln>
                      </wps:spPr>
                      <wps:txbx>
                        <w:txbxContent>
                          <w:p w:rsidR="00180B49" w:rsidRPr="00491A61" w:rsidRDefault="00180B49" w:rsidP="008C4ACD">
                            <w:pPr>
                              <w:shd w:val="clear" w:color="auto" w:fill="FFFFFF"/>
                              <w:spacing w:before="100" w:beforeAutospacing="1" w:after="100" w:afterAutospacing="1"/>
                              <w:rPr>
                                <w:rFonts w:cstheme="minorHAnsi"/>
                                <w:color w:val="000000" w:themeColor="text1"/>
                                <w:sz w:val="20"/>
                                <w:szCs w:val="20"/>
                              </w:rPr>
                            </w:pPr>
                            <w:r w:rsidRPr="00491A61">
                              <w:rPr>
                                <w:rFonts w:cstheme="minorHAnsi"/>
                                <w:color w:val="000000" w:themeColor="text1"/>
                                <w:sz w:val="20"/>
                                <w:szCs w:val="20"/>
                              </w:rPr>
                              <w:t>F</w:t>
                            </w:r>
                            <w:r w:rsidR="00B10851">
                              <w:rPr>
                                <w:rFonts w:cstheme="minorHAnsi"/>
                                <w:color w:val="000000" w:themeColor="text1"/>
                                <w:sz w:val="20"/>
                                <w:szCs w:val="20"/>
                              </w:rPr>
                              <w:t>igure 6</w:t>
                            </w:r>
                          </w:p>
                          <w:p w:rsidR="00180B49" w:rsidRPr="00491A61" w:rsidRDefault="00180B49" w:rsidP="008C4ACD">
                            <w:pPr>
                              <w:shd w:val="clear" w:color="auto" w:fill="FFFFFF"/>
                              <w:spacing w:before="100" w:beforeAutospacing="1" w:after="100" w:afterAutospacing="1"/>
                              <w:rPr>
                                <w:rFonts w:cstheme="minorHAnsi"/>
                                <w:color w:val="000000" w:themeColor="text1"/>
                                <w:sz w:val="20"/>
                                <w:szCs w:val="20"/>
                              </w:rPr>
                            </w:pPr>
                            <w:r w:rsidRPr="00491A61">
                              <w:rPr>
                                <w:rFonts w:cstheme="minorHAnsi"/>
                                <w:color w:val="000000" w:themeColor="text1"/>
                                <w:sz w:val="20"/>
                                <w:szCs w:val="20"/>
                              </w:rPr>
                              <w:t>The data table gives all of the information gathered during the case study on Camano Island April 2018. Each trek was conducted by marking c</w:t>
                            </w:r>
                            <w:r w:rsidR="00692A2D">
                              <w:rPr>
                                <w:rFonts w:cstheme="minorHAnsi"/>
                                <w:color w:val="000000" w:themeColor="text1"/>
                                <w:sz w:val="20"/>
                                <w:szCs w:val="20"/>
                              </w:rPr>
                              <w:t>hanges as they occur during a 5-</w:t>
                            </w:r>
                            <w:r w:rsidRPr="00491A61">
                              <w:rPr>
                                <w:rFonts w:cstheme="minorHAnsi"/>
                                <w:color w:val="000000" w:themeColor="text1"/>
                                <w:sz w:val="20"/>
                                <w:szCs w:val="20"/>
                              </w:rPr>
                              <w:t>minute, moving time, beach walk during low tide. Initial deployment of the W</w:t>
                            </w:r>
                            <w:r w:rsidR="00692A2D">
                              <w:rPr>
                                <w:rFonts w:cstheme="minorHAnsi"/>
                                <w:color w:val="000000" w:themeColor="text1"/>
                                <w:sz w:val="20"/>
                                <w:szCs w:val="20"/>
                              </w:rPr>
                              <w:t>ater Bunny Prototype III failed</w:t>
                            </w:r>
                            <w:r w:rsidRPr="00491A61">
                              <w:rPr>
                                <w:rFonts w:cstheme="minorHAnsi"/>
                                <w:color w:val="000000" w:themeColor="text1"/>
                                <w:sz w:val="20"/>
                                <w:szCs w:val="20"/>
                              </w:rPr>
                              <w:t xml:space="preserve"> and was not represented as a trek. Trek 1 contained a variety of anthropogenic uses, and a steady marsh bluff. Trek 2 had no anthropogenic uses, but a changing bluff throughout. Trek 3 did not have anthropogenic uses, and only two types of bluff. The end of each trek is represented by a blue row, and unused data by a green row. </w:t>
                            </w:r>
                          </w:p>
                          <w:p w:rsidR="00180B49" w:rsidRDefault="00180B49" w:rsidP="008C4ACD"/>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1BA1939F" id="Text Box 14" o:spid="_x0000_s1031" type="#_x0000_t202" style="position:absolute;margin-left:-1.55pt;margin-top:318.95pt;width:462.95pt;height:113.8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" fillcolor="white [3201]" strokeweight=".5pt">
                <v:textbox>
                  <w:txbxContent>
                    <w:p w:rsidR="00180B49" w:rsidRPr="00491A61" w:rsidRDefault="00180B49" w:rsidP="008C4ACD">
                      <w:pPr>
                        <w:shd w:val="clear" w:color="auto" w:fill="FFFFFF"/>
                        <w:spacing w:before="100" w:beforeAutospacing="1" w:after="100" w:afterAutospacing="1"/>
                        <w:rPr>
                          <w:rFonts w:cstheme="minorHAnsi"/>
                          <w:color w:val="000000" w:themeColor="text1"/>
                          <w:sz w:val="20"/>
                          <w:szCs w:val="20"/>
                        </w:rPr>
                      </w:pPr>
                      <w:r w:rsidRPr="00491A61">
                        <w:rPr>
                          <w:rFonts w:cstheme="minorHAnsi"/>
                          <w:color w:val="000000" w:themeColor="text1"/>
                          <w:sz w:val="20"/>
                          <w:szCs w:val="20"/>
                        </w:rPr>
                        <w:t>F</w:t>
                      </w:r>
                      <w:r w:rsidR="00B10851">
                        <w:rPr>
                          <w:rFonts w:cstheme="minorHAnsi"/>
                          <w:color w:val="000000" w:themeColor="text1"/>
                          <w:sz w:val="20"/>
                          <w:szCs w:val="20"/>
                        </w:rPr>
                        <w:t>igure 6</w:t>
                      </w:r>
                    </w:p>
                    <w:p w:rsidR="00180B49" w:rsidRPr="00491A61" w:rsidRDefault="00180B49" w:rsidP="008C4ACD">
                      <w:pPr>
                        <w:shd w:val="clear" w:color="auto" w:fill="FFFFFF"/>
                        <w:spacing w:before="100" w:beforeAutospacing="1" w:after="100" w:afterAutospacing="1"/>
                        <w:rPr>
                          <w:rFonts w:cstheme="minorHAnsi"/>
                          <w:color w:val="000000" w:themeColor="text1"/>
                          <w:sz w:val="20"/>
                          <w:szCs w:val="20"/>
                        </w:rPr>
                      </w:pPr>
                      <w:r w:rsidRPr="00491A61">
                        <w:rPr>
                          <w:rFonts w:cstheme="minorHAnsi"/>
                          <w:color w:val="000000" w:themeColor="text1"/>
                          <w:sz w:val="20"/>
                          <w:szCs w:val="20"/>
                        </w:rPr>
                        <w:t>The data table gives all of the information gathered during the case study on Camano Island April 2018. Each trek was conducted by marking c</w:t>
                      </w:r>
                      <w:r w:rsidR="00692A2D">
                        <w:rPr>
                          <w:rFonts w:cstheme="minorHAnsi"/>
                          <w:color w:val="000000" w:themeColor="text1"/>
                          <w:sz w:val="20"/>
                          <w:szCs w:val="20"/>
                        </w:rPr>
                        <w:t>hanges as they occur during a 5-</w:t>
                      </w:r>
                      <w:r w:rsidRPr="00491A61">
                        <w:rPr>
                          <w:rFonts w:cstheme="minorHAnsi"/>
                          <w:color w:val="000000" w:themeColor="text1"/>
                          <w:sz w:val="20"/>
                          <w:szCs w:val="20"/>
                        </w:rPr>
                        <w:t>minute, moving time, beach walk during low tide. Initial deployment of the W</w:t>
                      </w:r>
                      <w:r w:rsidR="00692A2D">
                        <w:rPr>
                          <w:rFonts w:cstheme="minorHAnsi"/>
                          <w:color w:val="000000" w:themeColor="text1"/>
                          <w:sz w:val="20"/>
                          <w:szCs w:val="20"/>
                        </w:rPr>
                        <w:t>ater Bunny Prototype III failed</w:t>
                      </w:r>
                      <w:r w:rsidRPr="00491A61">
                        <w:rPr>
                          <w:rFonts w:cstheme="minorHAnsi"/>
                          <w:color w:val="000000" w:themeColor="text1"/>
                          <w:sz w:val="20"/>
                          <w:szCs w:val="20"/>
                        </w:rPr>
                        <w:t xml:space="preserve"> and was not represented as a trek. Trek 1 contained a variety of anthropogenic uses, and a steady marsh bluff. Trek 2 had no anthropogenic uses, but a changing bluff throughout. Trek 3 did not have anthropogenic uses, and only two types of bluff. The end of each trek is represented by a blue row, and unused data by a green row. </w:t>
                      </w:r>
                    </w:p>
                    <w:p w:rsidR="00180B49" w:rsidRDefault="00180B49" w:rsidP="008C4ACD"/>
                  </w:txbxContent>
                </v:textbox>
              </v:shape>
            </w:pict>
          </mc:Fallback>
        </mc:AlternateContent>
      </w:r>
      <w:r>
        <w:rPr>
          <w:color w:val="000000" w:themeColor="text1"/>
        </w:rPr>
        <w:br/>
      </w:r>
      <w:r w:rsidRPr="008030EE">
        <w:rPr>
          <w:noProof/>
          <w:color w:val="FF0000"/>
        </w:rPr>
        <w:drawing>
          <wp:inline distT="0" distB="0" distL="0" distR="0" wp14:anchorId="35FF6AD9" wp14:editId="22B2C493">
            <wp:extent cx="5881653" cy="3395894"/>
            <wp:effectExtent l="0" t="0" r="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Thesis Data Table .png"/>
                    <pic:cNvPicPr/>
                  </pic:nvPicPr>
                  <pic:blipFill>
                    <a:blip r:embed="rId15">
                      <a:extLst>
                        <a:ext uri="{28A0092B-C50C-407E-A947-70E740481C1C}">
                          <a14:useLocalDpi xmlns:a14="http://schemas.microsoft.com/office/drawing/2010/main" val="0"/>
                        </a:ext>
                      </a:extLst>
                    </a:blip>
                    <a:stretch>
                      <a:fillRect/>
                    </a:stretch>
                  </pic:blipFill>
                  <pic:spPr>
                    <a:xfrm>
                      <a:off x="0" y="0"/>
                      <a:ext cx="6082248" cy="3511712"/>
                    </a:xfrm>
                    <a:prstGeom prst="rect">
                      <a:avLst/>
                    </a:prstGeom>
                  </pic:spPr>
                </pic:pic>
              </a:graphicData>
            </a:graphic>
          </wp:inline>
        </w:drawing>
      </w:r>
    </w:p>
    <w:p w:rsidR="008C4ACD" w:rsidRPr="008030EE" w:rsidRDefault="008C4ACD" w:rsidP="008C4ACD">
      <w:pPr>
        <w:shd w:val="clear" w:color="auto" w:fill="FFFFFF"/>
        <w:spacing w:before="100" w:beforeAutospacing="1" w:after="100" w:afterAutospacing="1" w:line="480" w:lineRule="auto"/>
        <w:rPr>
          <w:color w:val="FF0000"/>
        </w:rPr>
      </w:pPr>
    </w:p>
    <w:p w:rsidR="008C4ACD" w:rsidRPr="008030EE" w:rsidRDefault="008C4ACD" w:rsidP="008C4ACD">
      <w:pPr>
        <w:shd w:val="clear" w:color="auto" w:fill="FFFFFF"/>
        <w:spacing w:before="100" w:beforeAutospacing="1" w:after="100" w:afterAutospacing="1" w:line="480" w:lineRule="auto"/>
        <w:rPr>
          <w:color w:val="FF0000"/>
        </w:rPr>
      </w:pPr>
    </w:p>
    <w:p w:rsidR="008C4ACD" w:rsidRPr="008030EE" w:rsidRDefault="008C4ACD" w:rsidP="008C4ACD">
      <w:pPr>
        <w:shd w:val="clear" w:color="auto" w:fill="FFFFFF"/>
        <w:spacing w:before="100" w:beforeAutospacing="1" w:after="100" w:afterAutospacing="1" w:line="480" w:lineRule="auto"/>
        <w:rPr>
          <w:color w:val="FF0000"/>
        </w:rPr>
      </w:pPr>
    </w:p>
    <w:p w:rsidR="008C4ACD" w:rsidRPr="008030EE" w:rsidRDefault="008C4ACD" w:rsidP="008C4ACD">
      <w:pPr>
        <w:pStyle w:val="ListParagraph"/>
        <w:numPr>
          <w:ilvl w:val="0"/>
          <w:numId w:val="5"/>
        </w:numPr>
        <w:shd w:val="clear" w:color="auto" w:fill="FFFFFF"/>
        <w:spacing w:before="100" w:beforeAutospacing="1" w:after="100" w:afterAutospacing="1" w:line="480" w:lineRule="auto"/>
        <w:rPr>
          <w:i/>
          <w:color w:val="000000" w:themeColor="text1"/>
        </w:rPr>
      </w:pPr>
      <w:r w:rsidRPr="008030EE">
        <w:rPr>
          <w:i/>
          <w:color w:val="000000" w:themeColor="text1"/>
        </w:rPr>
        <w:t xml:space="preserve">Findings </w:t>
      </w:r>
    </w:p>
    <w:p w:rsidR="008C4ACD" w:rsidRPr="008030EE" w:rsidRDefault="008C4ACD" w:rsidP="008C4ACD">
      <w:pPr>
        <w:shd w:val="clear" w:color="auto" w:fill="FFFFFF"/>
        <w:spacing w:before="100" w:beforeAutospacing="1" w:after="100" w:afterAutospacing="1" w:line="480" w:lineRule="auto"/>
        <w:ind w:firstLine="720"/>
        <w:rPr>
          <w:color w:val="000000" w:themeColor="text1"/>
        </w:rPr>
      </w:pPr>
      <w:r w:rsidRPr="008030EE">
        <w:rPr>
          <w:color w:val="000000" w:themeColor="text1"/>
        </w:rPr>
        <w:t xml:space="preserve">The deployment of the Water Bunny began after completing the deployment protocol referenced in Appendix C. The sensor was removed from the water within minutes of deployment, as it was rendered unable to obtain real time video due to the loss of utility in the left thruster. </w:t>
      </w:r>
      <w:r w:rsidR="008306FE" w:rsidRPr="008030EE">
        <w:rPr>
          <w:color w:val="000000" w:themeColor="text1"/>
        </w:rPr>
        <w:t>There was a solitary</w:t>
      </w:r>
      <w:r w:rsidRPr="008030EE">
        <w:rPr>
          <w:color w:val="000000" w:themeColor="text1"/>
        </w:rPr>
        <w:t xml:space="preserve"> swell which hit the front of the Water Bunny, tearing the pelican case housing the GPS from the platform and shoving the sensor backwards into the rocks and a patch of eel grass. The second attempt to initiate thrusters failed, and the sensor was </w:t>
      </w:r>
      <w:r w:rsidRPr="008030EE">
        <w:rPr>
          <w:color w:val="000000" w:themeColor="text1"/>
        </w:rPr>
        <w:lastRenderedPageBreak/>
        <w:t>returned to shore for unsucces</w:t>
      </w:r>
      <w:r w:rsidR="00692A2D">
        <w:rPr>
          <w:color w:val="000000" w:themeColor="text1"/>
        </w:rPr>
        <w:t>sful trouble</w:t>
      </w:r>
      <w:r w:rsidRPr="008030EE">
        <w:rPr>
          <w:color w:val="000000" w:themeColor="text1"/>
        </w:rPr>
        <w:t xml:space="preserve">shooting, which revealed small amounts of water within the PVC housing along the electronics and wiring. </w:t>
      </w:r>
    </w:p>
    <w:p w:rsidR="008C4ACD" w:rsidRPr="008030EE" w:rsidRDefault="008C4ACD" w:rsidP="008C4ACD">
      <w:pPr>
        <w:shd w:val="clear" w:color="auto" w:fill="FFFFFF"/>
        <w:spacing w:before="100" w:beforeAutospacing="1" w:after="100" w:afterAutospacing="1" w:line="480" w:lineRule="auto"/>
        <w:ind w:firstLine="720"/>
        <w:rPr>
          <w:color w:val="000000" w:themeColor="text1"/>
        </w:rPr>
      </w:pPr>
      <w:r w:rsidRPr="008030EE">
        <w:rPr>
          <w:color w:val="000000" w:themeColor="text1"/>
        </w:rPr>
        <w:t xml:space="preserve">The decision was made to continue the case study by altering the </w:t>
      </w:r>
      <w:r w:rsidR="007D03E7">
        <w:rPr>
          <w:color w:val="000000" w:themeColor="text1"/>
        </w:rPr>
        <w:t xml:space="preserve">deployment </w:t>
      </w:r>
      <w:r w:rsidRPr="008030EE">
        <w:rPr>
          <w:color w:val="000000" w:themeColor="text1"/>
        </w:rPr>
        <w:t>protocol, also referenced in Appendix C, continuing on foot along the waterfront holding the GPS and visually observing the presence/lack of eel grass and water clarity</w:t>
      </w:r>
      <w:r w:rsidR="00CD5F13">
        <w:rPr>
          <w:color w:val="000000" w:themeColor="text1"/>
        </w:rPr>
        <w:t>,</w:t>
      </w:r>
      <w:r w:rsidR="00565C08" w:rsidRPr="008030EE">
        <w:rPr>
          <w:color w:val="000000" w:themeColor="text1"/>
        </w:rPr>
        <w:t xml:space="preserve"> as opposed to utilizing the Water Bunny</w:t>
      </w:r>
      <w:r w:rsidRPr="008030EE">
        <w:rPr>
          <w:color w:val="000000" w:themeColor="text1"/>
        </w:rPr>
        <w:t xml:space="preserve">. There were difficulties seeing further than ~4-6 feet outwards into the water without the aid of the Water Bunny, narrowing our knowledge of the nearshore environment, which would have had real time video to visualize the nearshore </w:t>
      </w:r>
      <w:r w:rsidR="00CA7F6A" w:rsidRPr="008030EE">
        <w:rPr>
          <w:color w:val="000000" w:themeColor="text1"/>
        </w:rPr>
        <w:t xml:space="preserve">environment </w:t>
      </w:r>
      <w:r w:rsidRPr="008030EE">
        <w:rPr>
          <w:color w:val="000000" w:themeColor="text1"/>
        </w:rPr>
        <w:t xml:space="preserve">out to 29 feet. </w:t>
      </w:r>
    </w:p>
    <w:p w:rsidR="008C4ACD" w:rsidRDefault="008C4ACD" w:rsidP="008C4ACD">
      <w:pPr>
        <w:shd w:val="clear" w:color="auto" w:fill="FFFFFF"/>
        <w:spacing w:before="100" w:beforeAutospacing="1" w:after="100" w:afterAutospacing="1" w:line="480" w:lineRule="auto"/>
        <w:ind w:firstLine="720"/>
        <w:rPr>
          <w:color w:val="000000" w:themeColor="text1"/>
        </w:rPr>
      </w:pPr>
      <w:r w:rsidRPr="008030EE">
        <w:rPr>
          <w:color w:val="000000" w:themeColor="text1"/>
        </w:rPr>
        <w:t>Track Line 1 contains no anthropogenic uses, where</w:t>
      </w:r>
      <w:r w:rsidR="004D071A">
        <w:rPr>
          <w:color w:val="000000" w:themeColor="text1"/>
        </w:rPr>
        <w:t>as</w:t>
      </w:r>
      <w:r w:rsidRPr="008030EE">
        <w:rPr>
          <w:color w:val="000000" w:themeColor="text1"/>
        </w:rPr>
        <w:t xml:space="preserve"> Track Line 2 contains a boat launch, small buildings, and a road. Track Line 3 provided a cliff with a narrowed beach and a greatly increased grain size, ranging from large rocks to boulders. There was an observed decease in grain size in areas surrounding the boat launch and the buildings (small rocks and sand). The bluff went from being a forested marsh, to a forested hillside, and then to a dirt cliff with significantly less vegetation. There was no overhanging vegetation with regards to the waterfront, and significant amount</w:t>
      </w:r>
      <w:r w:rsidR="00202FB7">
        <w:rPr>
          <w:color w:val="000000" w:themeColor="text1"/>
        </w:rPr>
        <w:t>s of eel grass presence were</w:t>
      </w:r>
      <w:r w:rsidRPr="008030EE">
        <w:rPr>
          <w:color w:val="000000" w:themeColor="text1"/>
        </w:rPr>
        <w:t xml:space="preserve"> observed, in addition to another sparsely present kelp species. The eel grass was most abundant in quantity along Track Line</w:t>
      </w:r>
      <w:r w:rsidR="004D071A">
        <w:rPr>
          <w:color w:val="000000" w:themeColor="text1"/>
        </w:rPr>
        <w:t xml:space="preserve"> 3</w:t>
      </w:r>
      <w:r w:rsidRPr="008030EE">
        <w:rPr>
          <w:color w:val="000000" w:themeColor="text1"/>
        </w:rPr>
        <w:t>, which contained</w:t>
      </w:r>
      <w:r w:rsidR="00B10851">
        <w:rPr>
          <w:color w:val="000000" w:themeColor="text1"/>
        </w:rPr>
        <w:t xml:space="preserve"> no anthropogenic uses (Figure 7</w:t>
      </w:r>
      <w:r w:rsidRPr="008030EE">
        <w:rPr>
          <w:color w:val="000000" w:themeColor="text1"/>
        </w:rPr>
        <w:t>).</w:t>
      </w:r>
    </w:p>
    <w:p w:rsidR="00552116" w:rsidRDefault="00552116" w:rsidP="008C4ACD">
      <w:pPr>
        <w:shd w:val="clear" w:color="auto" w:fill="FFFFFF"/>
        <w:spacing w:before="100" w:beforeAutospacing="1" w:after="100" w:afterAutospacing="1" w:line="480" w:lineRule="auto"/>
        <w:rPr>
          <w:color w:val="FF0000"/>
        </w:rPr>
      </w:pPr>
      <w:r w:rsidRPr="008030EE">
        <w:rPr>
          <w:noProof/>
          <w:color w:val="FF0000"/>
        </w:rPr>
        <w:lastRenderedPageBreak/>
        <mc:AlternateContent>
          <mc:Choice Requires="wps">
            <w:drawing>
              <wp:anchor distT="0" distB="0" distL="114300" distR="114300" simplePos="0" relativeHeight="251670528" behindDoc="0" locked="0" layoutInCell="1" allowOverlap="1" wp14:anchorId="4A410F79" wp14:editId="3CFB7012">
                <wp:simplePos x="0" y="0"/>
                <wp:positionH relativeFrom="column">
                  <wp:posOffset>4257368</wp:posOffset>
                </wp:positionH>
                <wp:positionV relativeFrom="paragraph">
                  <wp:posOffset>196644</wp:posOffset>
                </wp:positionV>
                <wp:extent cx="1607736" cy="5987845"/>
                <wp:effectExtent l="0" t="0" r="18415" b="6985"/>
                <wp:wrapNone/>
                <wp:docPr id="15" name="Text Box 15"/>
                <wp:cNvGraphicFramePr/>
                <a:graphic xmlns:a="http://schemas.openxmlformats.org/drawingml/2006/main">
                  <a:graphicData uri="http://schemas.microsoft.com/office/word/2010/wordprocessingShape">
                    <wps:wsp>
                      <wps:cNvSpPr txBox="1"/>
                      <wps:spPr>
                        <a:xfrm>
                          <a:off x="0" y="0"/>
                          <a:ext cx="1607736" cy="5987845"/>
                        </a:xfrm>
                        <a:prstGeom prst="rect">
                          <a:avLst/>
                        </a:prstGeom>
                        <a:solidFill>
                          <a:schemeClr val="lt1"/>
                        </a:solidFill>
                        <a:ln w="6350">
                          <a:solidFill>
                            <a:prstClr val="black"/>
                          </a:solidFill>
                        </a:ln>
                      </wps:spPr>
                      <wps:txbx>
                        <w:txbxContent>
                          <w:p w:rsidR="00552116" w:rsidRPr="00491A61" w:rsidRDefault="00552116" w:rsidP="00552116">
                            <w:pPr>
                              <w:shd w:val="clear" w:color="auto" w:fill="FFFFFF"/>
                              <w:spacing w:before="100" w:beforeAutospacing="1" w:after="100" w:afterAutospacing="1"/>
                              <w:rPr>
                                <w:rFonts w:cstheme="minorHAnsi"/>
                                <w:color w:val="000000" w:themeColor="text1"/>
                                <w:sz w:val="20"/>
                                <w:szCs w:val="20"/>
                              </w:rPr>
                            </w:pPr>
                            <w:r w:rsidRPr="00491A61">
                              <w:rPr>
                                <w:rFonts w:cstheme="minorHAnsi"/>
                                <w:color w:val="000000" w:themeColor="text1"/>
                                <w:sz w:val="20"/>
                                <w:szCs w:val="20"/>
                              </w:rPr>
                              <w:t>F</w:t>
                            </w:r>
                            <w:r>
                              <w:rPr>
                                <w:rFonts w:cstheme="minorHAnsi"/>
                                <w:color w:val="000000" w:themeColor="text1"/>
                                <w:sz w:val="20"/>
                                <w:szCs w:val="20"/>
                              </w:rPr>
                              <w:t>igure 7</w:t>
                            </w:r>
                          </w:p>
                          <w:p w:rsidR="00552116" w:rsidRPr="00491A61" w:rsidRDefault="00552116" w:rsidP="00552116">
                            <w:pPr>
                              <w:shd w:val="clear" w:color="auto" w:fill="FFFFFF"/>
                              <w:spacing w:before="100" w:beforeAutospacing="1" w:after="100" w:afterAutospacing="1"/>
                              <w:rPr>
                                <w:rFonts w:cstheme="minorHAnsi"/>
                                <w:color w:val="000000" w:themeColor="text1"/>
                                <w:sz w:val="20"/>
                                <w:szCs w:val="20"/>
                              </w:rPr>
                            </w:pPr>
                            <w:r w:rsidRPr="00491A61">
                              <w:rPr>
                                <w:rFonts w:cstheme="minorHAnsi"/>
                                <w:color w:val="000000" w:themeColor="text1"/>
                                <w:sz w:val="20"/>
                                <w:szCs w:val="20"/>
                              </w:rPr>
                              <w:t xml:space="preserve">Treks 1-3 are represented graphically with a 24 hour clock along the x-axis, and change (in a range of 0-5, 0 = none) along the y-axis. Blue is referring to grain size, orange for a clarity of water, grey for the abundance of eel grass, and yellow showing brown kelp abundance. </w:t>
                            </w:r>
                          </w:p>
                          <w:p w:rsidR="00552116" w:rsidRDefault="00C97914" w:rsidP="00552116">
                            <w:pPr>
                              <w:rPr>
                                <w:sz w:val="20"/>
                                <w:szCs w:val="20"/>
                              </w:rPr>
                            </w:pPr>
                            <w:r>
                              <w:rPr>
                                <w:sz w:val="20"/>
                                <w:szCs w:val="20"/>
                              </w:rPr>
                              <w:t>Trek 1 s</w:t>
                            </w:r>
                            <w:r w:rsidR="007608B4">
                              <w:rPr>
                                <w:sz w:val="20"/>
                                <w:szCs w:val="20"/>
                              </w:rPr>
                              <w:t xml:space="preserve">hows that as eel grass decreases, the presence of brown kelp increases. Eel grass decreases as grain size decreases. </w:t>
                            </w:r>
                            <w:r w:rsidR="007C2675">
                              <w:rPr>
                                <w:sz w:val="20"/>
                                <w:szCs w:val="20"/>
                              </w:rPr>
                              <w:t>Grain size decreases as a boat launch is approached and encountered at the end of the trek.</w:t>
                            </w:r>
                          </w:p>
                          <w:p w:rsidR="00C97914" w:rsidRDefault="00C97914" w:rsidP="00552116">
                            <w:pPr>
                              <w:rPr>
                                <w:sz w:val="20"/>
                                <w:szCs w:val="20"/>
                              </w:rPr>
                            </w:pPr>
                          </w:p>
                          <w:p w:rsidR="00C97914" w:rsidRDefault="00C97914" w:rsidP="00552116">
                            <w:pPr>
                              <w:rPr>
                                <w:sz w:val="20"/>
                                <w:szCs w:val="20"/>
                              </w:rPr>
                            </w:pPr>
                            <w:r>
                              <w:rPr>
                                <w:sz w:val="20"/>
                                <w:szCs w:val="20"/>
                              </w:rPr>
                              <w:t xml:space="preserve">Trek 2 reveals an increase in eel grass presence as water clarity goes down, with grain size and eel grass presence increasing together. There is a maximum peak in eel grass during this trek between 12:27 and 12:28am. </w:t>
                            </w:r>
                            <w:r w:rsidR="002121C8">
                              <w:rPr>
                                <w:sz w:val="20"/>
                                <w:szCs w:val="20"/>
                              </w:rPr>
                              <w:t xml:space="preserve">No kelp presence recorded. </w:t>
                            </w:r>
                            <w:r w:rsidR="007C2675">
                              <w:rPr>
                                <w:sz w:val="20"/>
                                <w:szCs w:val="20"/>
                              </w:rPr>
                              <w:t>Grain size increased gradually as the trek moved farther from the boat launch present in Trek 1.</w:t>
                            </w:r>
                          </w:p>
                          <w:p w:rsidR="00E808E4" w:rsidRDefault="00E808E4" w:rsidP="00552116">
                            <w:pPr>
                              <w:rPr>
                                <w:sz w:val="20"/>
                                <w:szCs w:val="20"/>
                              </w:rPr>
                            </w:pPr>
                          </w:p>
                          <w:p w:rsidR="00E808E4" w:rsidRPr="007608B4" w:rsidRDefault="00E808E4" w:rsidP="00552116">
                            <w:pPr>
                              <w:rPr>
                                <w:sz w:val="20"/>
                                <w:szCs w:val="20"/>
                              </w:rPr>
                            </w:pPr>
                            <w:r>
                              <w:rPr>
                                <w:sz w:val="20"/>
                                <w:szCs w:val="20"/>
                              </w:rPr>
                              <w:t xml:space="preserve">Trek 3, shows a decrease in both eel grass and kelp. The eel grass follows the decline in grain size, while water clarity remains somewhat constant.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4A410F79" id="Text Box 15" o:spid="_x0000_s1032" type="#_x0000_t202" style="position:absolute;margin-left:335.25pt;margin-top:15.5pt;width:126.6pt;height:471.5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" fillcolor="white [3201]" strokeweight=".5pt">
                <v:textbox>
                  <w:txbxContent>
                    <w:p w:rsidR="00552116" w:rsidRPr="00491A61" w:rsidRDefault="00552116" w:rsidP="00552116">
                      <w:pPr>
                        <w:shd w:val="clear" w:color="auto" w:fill="FFFFFF"/>
                        <w:spacing w:before="100" w:beforeAutospacing="1" w:after="100" w:afterAutospacing="1"/>
                        <w:rPr>
                          <w:rFonts w:cstheme="minorHAnsi"/>
                          <w:color w:val="000000" w:themeColor="text1"/>
                          <w:sz w:val="20"/>
                          <w:szCs w:val="20"/>
                        </w:rPr>
                      </w:pPr>
                      <w:r w:rsidRPr="00491A61">
                        <w:rPr>
                          <w:rFonts w:cstheme="minorHAnsi"/>
                          <w:color w:val="000000" w:themeColor="text1"/>
                          <w:sz w:val="20"/>
                          <w:szCs w:val="20"/>
                        </w:rPr>
                        <w:t>F</w:t>
                      </w:r>
                      <w:r>
                        <w:rPr>
                          <w:rFonts w:cstheme="minorHAnsi"/>
                          <w:color w:val="000000" w:themeColor="text1"/>
                          <w:sz w:val="20"/>
                          <w:szCs w:val="20"/>
                        </w:rPr>
                        <w:t>igure 7</w:t>
                      </w:r>
                    </w:p>
                    <w:p w:rsidR="00552116" w:rsidRPr="00491A61" w:rsidRDefault="00552116" w:rsidP="00552116">
                      <w:pPr>
                        <w:shd w:val="clear" w:color="auto" w:fill="FFFFFF"/>
                        <w:spacing w:before="100" w:beforeAutospacing="1" w:after="100" w:afterAutospacing="1"/>
                        <w:rPr>
                          <w:rFonts w:cstheme="minorHAnsi"/>
                          <w:color w:val="000000" w:themeColor="text1"/>
                          <w:sz w:val="20"/>
                          <w:szCs w:val="20"/>
                        </w:rPr>
                      </w:pPr>
                      <w:r w:rsidRPr="00491A61">
                        <w:rPr>
                          <w:rFonts w:cstheme="minorHAnsi"/>
                          <w:color w:val="000000" w:themeColor="text1"/>
                          <w:sz w:val="20"/>
                          <w:szCs w:val="20"/>
                        </w:rPr>
                        <w:t xml:space="preserve">Treks 1-3 are represented graphically with a </w:t>
                      </w:r>
                      <w:proofErr w:type="gramStart"/>
                      <w:r w:rsidRPr="00491A61">
                        <w:rPr>
                          <w:rFonts w:cstheme="minorHAnsi"/>
                          <w:color w:val="000000" w:themeColor="text1"/>
                          <w:sz w:val="20"/>
                          <w:szCs w:val="20"/>
                        </w:rPr>
                        <w:t>24 hour</w:t>
                      </w:r>
                      <w:proofErr w:type="gramEnd"/>
                      <w:r w:rsidRPr="00491A61">
                        <w:rPr>
                          <w:rFonts w:cstheme="minorHAnsi"/>
                          <w:color w:val="000000" w:themeColor="text1"/>
                          <w:sz w:val="20"/>
                          <w:szCs w:val="20"/>
                        </w:rPr>
                        <w:t xml:space="preserve"> clock along the x-axis, and change (in a range of 0-5, 0 = none) along the y-axis. Blue is referring to grain size, orange for a clarity of water, grey for the abundance of eel grass, and yellow showing brown kelp abundance. </w:t>
                      </w:r>
                    </w:p>
                    <w:p w:rsidR="00552116" w:rsidRDefault="00C97914" w:rsidP="00552116">
                      <w:pPr>
                        <w:rPr>
                          <w:sz w:val="20"/>
                          <w:szCs w:val="20"/>
                        </w:rPr>
                      </w:pPr>
                      <w:r>
                        <w:rPr>
                          <w:sz w:val="20"/>
                          <w:szCs w:val="20"/>
                        </w:rPr>
                        <w:t>Trek 1 s</w:t>
                      </w:r>
                      <w:r w:rsidR="007608B4">
                        <w:rPr>
                          <w:sz w:val="20"/>
                          <w:szCs w:val="20"/>
                        </w:rPr>
                        <w:t xml:space="preserve">hows that as eel grass decreases, the presence of brown kelp increases. Eel grass decreases as grain size decreases. </w:t>
                      </w:r>
                      <w:r w:rsidR="007C2675">
                        <w:rPr>
                          <w:sz w:val="20"/>
                          <w:szCs w:val="20"/>
                        </w:rPr>
                        <w:t xml:space="preserve">Grain size decreases as a boat launch is approached and encountered at the end of the </w:t>
                      </w:r>
                      <w:r w:rsidR="007C2675">
                        <w:rPr>
                          <w:sz w:val="20"/>
                          <w:szCs w:val="20"/>
                        </w:rPr>
                        <w:t>trek.</w:t>
                      </w:r>
                    </w:p>
                    <w:p w:rsidR="00C97914" w:rsidRDefault="00C97914" w:rsidP="00552116">
                      <w:pPr>
                        <w:rPr>
                          <w:sz w:val="20"/>
                          <w:szCs w:val="20"/>
                        </w:rPr>
                      </w:pPr>
                    </w:p>
                    <w:p w:rsidR="00C97914" w:rsidRDefault="00C97914" w:rsidP="00552116">
                      <w:pPr>
                        <w:rPr>
                          <w:sz w:val="20"/>
                          <w:szCs w:val="20"/>
                        </w:rPr>
                      </w:pPr>
                      <w:r>
                        <w:rPr>
                          <w:sz w:val="20"/>
                          <w:szCs w:val="20"/>
                        </w:rPr>
                        <w:t xml:space="preserve">Trek 2 reveals an increase in eel grass presence as water clarity goes down, with grain size and eel grass presence increasing together. There is a maximum peak in eel grass during this trek between 12:27 and 12:28am. </w:t>
                      </w:r>
                      <w:r w:rsidR="002121C8">
                        <w:rPr>
                          <w:sz w:val="20"/>
                          <w:szCs w:val="20"/>
                        </w:rPr>
                        <w:t xml:space="preserve">No kelp presence recorded. </w:t>
                      </w:r>
                      <w:r w:rsidR="007C2675">
                        <w:rPr>
                          <w:sz w:val="20"/>
                          <w:szCs w:val="20"/>
                        </w:rPr>
                        <w:t>Grain size increased gradually as the trek moved farther from the boat launch present in Trek 1.</w:t>
                      </w:r>
                    </w:p>
                    <w:p w:rsidR="00E808E4" w:rsidRDefault="00E808E4" w:rsidP="00552116">
                      <w:pPr>
                        <w:rPr>
                          <w:sz w:val="20"/>
                          <w:szCs w:val="20"/>
                        </w:rPr>
                      </w:pPr>
                    </w:p>
                    <w:p w:rsidR="00E808E4" w:rsidRPr="007608B4" w:rsidRDefault="00E808E4" w:rsidP="00552116">
                      <w:pPr>
                        <w:rPr>
                          <w:sz w:val="20"/>
                          <w:szCs w:val="20"/>
                        </w:rPr>
                      </w:pPr>
                      <w:r>
                        <w:rPr>
                          <w:sz w:val="20"/>
                          <w:szCs w:val="20"/>
                        </w:rPr>
                        <w:t xml:space="preserve">Trek 3, shows a decrease in both eel grass and kelp. The eel grass follows the decline in grain size, while water clarity remains somewhat constant. </w:t>
                      </w:r>
                    </w:p>
                  </w:txbxContent>
                </v:textbox>
              </v:shape>
            </w:pict>
          </mc:Fallback>
        </mc:AlternateContent>
      </w:r>
      <w:r w:rsidRPr="008030EE">
        <w:rPr>
          <w:noProof/>
          <w:color w:val="FF0000"/>
        </w:rPr>
        <w:drawing>
          <wp:inline distT="0" distB="0" distL="0" distR="0" wp14:anchorId="15073796" wp14:editId="50EC2F30">
            <wp:extent cx="3991992" cy="2582426"/>
            <wp:effectExtent l="0" t="0" r="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 Anthropogenic Uses.png"/>
                    <pic:cNvPicPr/>
                  </pic:nvPicPr>
                  <pic:blipFill>
                    <a:blip r:embed="rId16">
                      <a:extLst>
                        <a:ext uri="{28A0092B-C50C-407E-A947-70E740481C1C}">
                          <a14:useLocalDpi xmlns:a14="http://schemas.microsoft.com/office/drawing/2010/main" val="0"/>
                        </a:ext>
                      </a:extLst>
                    </a:blip>
                    <a:stretch>
                      <a:fillRect/>
                    </a:stretch>
                  </pic:blipFill>
                  <pic:spPr>
                    <a:xfrm>
                      <a:off x="0" y="0"/>
                      <a:ext cx="3991992" cy="2582426"/>
                    </a:xfrm>
                    <a:prstGeom prst="rect">
                      <a:avLst/>
                    </a:prstGeom>
                  </pic:spPr>
                </pic:pic>
              </a:graphicData>
            </a:graphic>
          </wp:inline>
        </w:drawing>
      </w:r>
      <w:r w:rsidRPr="008030EE">
        <w:rPr>
          <w:noProof/>
          <w:color w:val="FF0000"/>
        </w:rPr>
        <w:drawing>
          <wp:inline distT="0" distB="0" distL="0" distR="0" wp14:anchorId="0FDB1909" wp14:editId="635C2484">
            <wp:extent cx="4029389" cy="2699603"/>
            <wp:effectExtent l="0" t="0" r="0" b="5715"/>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 Out Anth.png"/>
                    <pic:cNvPicPr/>
                  </pic:nvPicPr>
                  <pic:blipFill>
                    <a:blip r:embed="rId17">
                      <a:extLst>
                        <a:ext uri="{28A0092B-C50C-407E-A947-70E740481C1C}">
                          <a14:useLocalDpi xmlns:a14="http://schemas.microsoft.com/office/drawing/2010/main" val="0"/>
                        </a:ext>
                      </a:extLst>
                    </a:blip>
                    <a:stretch>
                      <a:fillRect/>
                    </a:stretch>
                  </pic:blipFill>
                  <pic:spPr>
                    <a:xfrm>
                      <a:off x="0" y="0"/>
                      <a:ext cx="4029389" cy="2699603"/>
                    </a:xfrm>
                    <a:prstGeom prst="rect">
                      <a:avLst/>
                    </a:prstGeom>
                  </pic:spPr>
                </pic:pic>
              </a:graphicData>
            </a:graphic>
          </wp:inline>
        </w:drawing>
      </w:r>
      <w:r w:rsidRPr="008030EE">
        <w:rPr>
          <w:noProof/>
          <w:color w:val="FF0000"/>
        </w:rPr>
        <w:drawing>
          <wp:inline distT="0" distB="0" distL="0" distR="0" wp14:anchorId="60F1C946" wp14:editId="36C35CCB">
            <wp:extent cx="4059534" cy="2564531"/>
            <wp:effectExtent l="0" t="0" r="5080" b="127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 Out Anth.png"/>
                    <pic:cNvPicPr/>
                  </pic:nvPicPr>
                  <pic:blipFill>
                    <a:blip r:embed="rId18">
                      <a:extLst>
                        <a:ext uri="{28A0092B-C50C-407E-A947-70E740481C1C}">
                          <a14:useLocalDpi xmlns:a14="http://schemas.microsoft.com/office/drawing/2010/main" val="0"/>
                        </a:ext>
                      </a:extLst>
                    </a:blip>
                    <a:stretch>
                      <a:fillRect/>
                    </a:stretch>
                  </pic:blipFill>
                  <pic:spPr>
                    <a:xfrm>
                      <a:off x="0" y="0"/>
                      <a:ext cx="4059534" cy="2564531"/>
                    </a:xfrm>
                    <a:prstGeom prst="rect">
                      <a:avLst/>
                    </a:prstGeom>
                  </pic:spPr>
                </pic:pic>
              </a:graphicData>
            </a:graphic>
          </wp:inline>
        </w:drawing>
      </w:r>
    </w:p>
    <w:p w:rsidR="008C4ACD" w:rsidRPr="00552116" w:rsidRDefault="008C4ACD" w:rsidP="008C4ACD">
      <w:pPr>
        <w:shd w:val="clear" w:color="auto" w:fill="FFFFFF"/>
        <w:spacing w:before="100" w:beforeAutospacing="1" w:after="100" w:afterAutospacing="1" w:line="480" w:lineRule="auto"/>
        <w:rPr>
          <w:color w:val="FF0000"/>
        </w:rPr>
      </w:pPr>
      <w:r w:rsidRPr="008030EE">
        <w:rPr>
          <w:color w:val="000000" w:themeColor="text1"/>
          <w:u w:val="single"/>
        </w:rPr>
        <w:lastRenderedPageBreak/>
        <w:t>IV. Conclusions</w:t>
      </w:r>
      <w:r w:rsidRPr="008030EE">
        <w:rPr>
          <w:color w:val="000000" w:themeColor="text1"/>
        </w:rPr>
        <w:t xml:space="preserve"> </w:t>
      </w:r>
    </w:p>
    <w:p w:rsidR="008C4ACD" w:rsidRPr="008030EE" w:rsidRDefault="008C4ACD" w:rsidP="008C4ACD">
      <w:pPr>
        <w:shd w:val="clear" w:color="auto" w:fill="FFFFFF"/>
        <w:spacing w:before="100" w:beforeAutospacing="1" w:after="100" w:afterAutospacing="1" w:line="480" w:lineRule="auto"/>
        <w:rPr>
          <w:color w:val="000000" w:themeColor="text1"/>
        </w:rPr>
      </w:pPr>
      <w:r w:rsidRPr="008030EE">
        <w:rPr>
          <w:color w:val="000000" w:themeColor="text1"/>
        </w:rPr>
        <w:tab/>
        <w:t xml:space="preserve">The Water Bunny development focused on the design and build of a prototype capable of aiding in the classification of the nearshore in Puget Sound. The project aimed </w:t>
      </w:r>
      <w:r w:rsidR="004D071A">
        <w:rPr>
          <w:color w:val="000000" w:themeColor="text1"/>
        </w:rPr>
        <w:t>to provide a low-</w:t>
      </w:r>
      <w:r w:rsidR="005233DB" w:rsidRPr="008030EE">
        <w:rPr>
          <w:color w:val="000000" w:themeColor="text1"/>
        </w:rPr>
        <w:t>cost</w:t>
      </w:r>
      <w:r w:rsidR="004D071A">
        <w:rPr>
          <w:color w:val="000000" w:themeColor="text1"/>
        </w:rPr>
        <w:t>,</w:t>
      </w:r>
      <w:r w:rsidRPr="008030EE">
        <w:rPr>
          <w:color w:val="000000" w:themeColor="text1"/>
        </w:rPr>
        <w:t xml:space="preserve"> easily transport</w:t>
      </w:r>
      <w:r w:rsidR="004D071A">
        <w:rPr>
          <w:color w:val="000000" w:themeColor="text1"/>
        </w:rPr>
        <w:t>able and deployable</w:t>
      </w:r>
      <w:r w:rsidRPr="008030EE">
        <w:rPr>
          <w:color w:val="000000" w:themeColor="text1"/>
        </w:rPr>
        <w:t xml:space="preserve"> sensor for citizens and fellow scientists to quantify characteristics within the</w:t>
      </w:r>
      <w:r w:rsidR="008B031B" w:rsidRPr="008030EE">
        <w:rPr>
          <w:color w:val="000000" w:themeColor="text1"/>
        </w:rPr>
        <w:t xml:space="preserve"> nearshore environment, which are</w:t>
      </w:r>
      <w:r w:rsidRPr="008030EE">
        <w:rPr>
          <w:color w:val="000000" w:themeColor="text1"/>
        </w:rPr>
        <w:t xml:space="preserve"> </w:t>
      </w:r>
      <w:r w:rsidR="005233DB" w:rsidRPr="008030EE">
        <w:rPr>
          <w:color w:val="000000" w:themeColor="text1"/>
        </w:rPr>
        <w:t>always under the water</w:t>
      </w:r>
      <w:r w:rsidR="008B031B" w:rsidRPr="008030EE">
        <w:rPr>
          <w:color w:val="000000" w:themeColor="text1"/>
        </w:rPr>
        <w:t xml:space="preserve"> in the low-tide terrace</w:t>
      </w:r>
      <w:r w:rsidRPr="008030EE">
        <w:rPr>
          <w:color w:val="000000" w:themeColor="text1"/>
        </w:rPr>
        <w:t xml:space="preserve">. The prototype work in 2017/2018 did not achieve </w:t>
      </w:r>
      <w:r w:rsidR="00D219F0">
        <w:rPr>
          <w:color w:val="000000" w:themeColor="text1"/>
        </w:rPr>
        <w:t xml:space="preserve">all of </w:t>
      </w:r>
      <w:r w:rsidRPr="008030EE">
        <w:rPr>
          <w:color w:val="000000" w:themeColor="text1"/>
        </w:rPr>
        <w:t xml:space="preserve">the outlined project requirements, however, the developed </w:t>
      </w:r>
      <w:r w:rsidR="00A57579">
        <w:rPr>
          <w:color w:val="000000" w:themeColor="text1"/>
        </w:rPr>
        <w:t>d</w:t>
      </w:r>
      <w:r w:rsidR="00D219F0">
        <w:rPr>
          <w:color w:val="000000" w:themeColor="text1"/>
        </w:rPr>
        <w:t xml:space="preserve">eployment </w:t>
      </w:r>
      <w:r w:rsidR="00A57579">
        <w:rPr>
          <w:color w:val="000000" w:themeColor="text1"/>
        </w:rPr>
        <w:t>p</w:t>
      </w:r>
      <w:r w:rsidRPr="008030EE">
        <w:rPr>
          <w:color w:val="000000" w:themeColor="text1"/>
        </w:rPr>
        <w:t xml:space="preserve">rotocol was of use. The relatively small and light weight sensor, the Water Bunny, was easily transported to the beach where the deployment protocol was successfully initiated. </w:t>
      </w:r>
      <w:r w:rsidR="0062711A" w:rsidRPr="008030EE">
        <w:rPr>
          <w:color w:val="000000" w:themeColor="text1"/>
        </w:rPr>
        <w:t xml:space="preserve">The sensor was determined to have adequate power supply, thrusters capable of maneuvering within the splash zone, and a functional GPS unit as well as real time video feed from the mobile camera to the monitor mounted upon the </w:t>
      </w:r>
      <w:r w:rsidR="00DD0CFD" w:rsidRPr="008030EE">
        <w:rPr>
          <w:color w:val="000000" w:themeColor="text1"/>
        </w:rPr>
        <w:t>hand</w:t>
      </w:r>
      <w:r w:rsidR="0062711A" w:rsidRPr="008030EE">
        <w:rPr>
          <w:color w:val="000000" w:themeColor="text1"/>
        </w:rPr>
        <w:t>held controller (</w:t>
      </w:r>
      <w:r w:rsidR="0094353D" w:rsidRPr="008030EE">
        <w:rPr>
          <w:color w:val="000000" w:themeColor="text1"/>
        </w:rPr>
        <w:t xml:space="preserve">BlueRobotics </w:t>
      </w:r>
      <w:r w:rsidR="00154D87" w:rsidRPr="008030EE">
        <w:rPr>
          <w:color w:val="000000" w:themeColor="text1"/>
        </w:rPr>
        <w:t xml:space="preserve">Thruster Commander, </w:t>
      </w:r>
      <w:r w:rsidR="0062711A" w:rsidRPr="008030EE">
        <w:rPr>
          <w:color w:val="000000" w:themeColor="text1"/>
        </w:rPr>
        <w:t xml:space="preserve">speed and steering controls). </w:t>
      </w:r>
      <w:r w:rsidRPr="008030EE">
        <w:rPr>
          <w:color w:val="000000" w:themeColor="text1"/>
        </w:rPr>
        <w:t xml:space="preserve">While I was able to obtain the components for well under the desired cost, these components </w:t>
      </w:r>
      <w:r w:rsidR="004D071A">
        <w:rPr>
          <w:color w:val="000000" w:themeColor="text1"/>
        </w:rPr>
        <w:t xml:space="preserve">would </w:t>
      </w:r>
      <w:r w:rsidRPr="008030EE">
        <w:rPr>
          <w:color w:val="000000" w:themeColor="text1"/>
        </w:rPr>
        <w:t>result in a much higher price point</w:t>
      </w:r>
      <w:r w:rsidR="004D071A">
        <w:rPr>
          <w:color w:val="000000" w:themeColor="text1"/>
        </w:rPr>
        <w:t xml:space="preserve"> </w:t>
      </w:r>
      <w:r w:rsidR="003B3AB6">
        <w:rPr>
          <w:color w:val="000000" w:themeColor="text1"/>
        </w:rPr>
        <w:t>if</w:t>
      </w:r>
      <w:r w:rsidR="004D071A" w:rsidRPr="008030EE">
        <w:rPr>
          <w:color w:val="000000" w:themeColor="text1"/>
        </w:rPr>
        <w:t xml:space="preserve"> purchased by an individual outside of the OTC</w:t>
      </w:r>
      <w:r w:rsidRPr="008030EE">
        <w:rPr>
          <w:color w:val="000000" w:themeColor="text1"/>
        </w:rPr>
        <w:t xml:space="preserve">. The BlueRobotics thruster kit contributed to most of the </w:t>
      </w:r>
      <w:r w:rsidR="00E5250F" w:rsidRPr="008030EE">
        <w:rPr>
          <w:color w:val="000000" w:themeColor="text1"/>
        </w:rPr>
        <w:t>cost but</w:t>
      </w:r>
      <w:r w:rsidRPr="008030EE">
        <w:rPr>
          <w:color w:val="000000" w:themeColor="text1"/>
        </w:rPr>
        <w:t xml:space="preserve"> allowed the required thrust to have a mobile platform capable of resisting the tide in reasonable conditions. Further developm</w:t>
      </w:r>
      <w:r w:rsidR="003B3AB6">
        <w:rPr>
          <w:color w:val="000000" w:themeColor="text1"/>
        </w:rPr>
        <w:t>ent is needed to ensure a water</w:t>
      </w:r>
      <w:r w:rsidRPr="008030EE">
        <w:rPr>
          <w:color w:val="000000" w:themeColor="text1"/>
        </w:rPr>
        <w:t>tight housing and a well secured GPS housing. The GPS was capable of meeting a portion of the project needs, providing data (lat., long., time, etc.) for the case study conducted along the beach at Camano Island State Park.</w:t>
      </w:r>
    </w:p>
    <w:p w:rsidR="0090469E" w:rsidRPr="008030EE" w:rsidRDefault="008C4ACD" w:rsidP="008C4ACD">
      <w:pPr>
        <w:shd w:val="clear" w:color="auto" w:fill="FFFFFF"/>
        <w:spacing w:before="100" w:beforeAutospacing="1" w:after="100" w:afterAutospacing="1" w:line="480" w:lineRule="auto"/>
        <w:rPr>
          <w:color w:val="000000" w:themeColor="text1"/>
        </w:rPr>
      </w:pPr>
      <w:r w:rsidRPr="008030EE">
        <w:rPr>
          <w:color w:val="000000" w:themeColor="text1"/>
        </w:rPr>
        <w:tab/>
        <w:t xml:space="preserve">Case Study findings show that the developed </w:t>
      </w:r>
      <w:r w:rsidR="00D219F0">
        <w:rPr>
          <w:color w:val="000000" w:themeColor="text1"/>
        </w:rPr>
        <w:t xml:space="preserve">deployment </w:t>
      </w:r>
      <w:r w:rsidRPr="008030EE">
        <w:rPr>
          <w:color w:val="000000" w:themeColor="text1"/>
        </w:rPr>
        <w:t xml:space="preserve">protocol, once altered </w:t>
      </w:r>
      <w:r w:rsidR="00906EF3" w:rsidRPr="008030EE">
        <w:rPr>
          <w:color w:val="000000" w:themeColor="text1"/>
        </w:rPr>
        <w:t>following</w:t>
      </w:r>
      <w:r w:rsidR="00E00062" w:rsidRPr="008030EE">
        <w:rPr>
          <w:color w:val="000000" w:themeColor="text1"/>
        </w:rPr>
        <w:t xml:space="preserve"> sensor malfunction</w:t>
      </w:r>
      <w:r w:rsidRPr="008030EE">
        <w:rPr>
          <w:color w:val="000000" w:themeColor="text1"/>
        </w:rPr>
        <w:t xml:space="preserve">, was capable of identifying the desired variables and ranking them on a predetermined scale (0-5). Analysis of the acquired data positively correlates the absence of </w:t>
      </w:r>
      <w:r w:rsidRPr="008030EE">
        <w:rPr>
          <w:color w:val="000000" w:themeColor="text1"/>
        </w:rPr>
        <w:lastRenderedPageBreak/>
        <w:t xml:space="preserve">eel grass with the presence of anthropogenic uses, and small grain sizes. Additionally, there was increased water quality (3-5) in areas with no eel grass presence (0). The gathered values are contrary to what is known about eel grass growth. Eel grass is known to grow in areas with better water quality as it requires light for photosynthesis, and the murky debris partially block the solar irradiance that </w:t>
      </w:r>
      <w:r w:rsidR="0090469E" w:rsidRPr="008030EE">
        <w:rPr>
          <w:color w:val="000000" w:themeColor="text1"/>
        </w:rPr>
        <w:t>t</w:t>
      </w:r>
      <w:r w:rsidRPr="008030EE">
        <w:rPr>
          <w:color w:val="000000" w:themeColor="text1"/>
        </w:rPr>
        <w:t xml:space="preserve">he eel grass is exposed to. Further field studies would be required to support the correlated variables and their interpretation, </w:t>
      </w:r>
      <w:r w:rsidR="0090469E" w:rsidRPr="008030EE">
        <w:rPr>
          <w:color w:val="000000" w:themeColor="text1"/>
        </w:rPr>
        <w:t xml:space="preserve">to determine </w:t>
      </w:r>
      <w:r w:rsidRPr="008030EE">
        <w:rPr>
          <w:color w:val="000000" w:themeColor="text1"/>
        </w:rPr>
        <w:t xml:space="preserve">a positive correlation between the presence of eel grass and the lack of anthropogenic uses, as a one-time trial is insufficient. </w:t>
      </w:r>
    </w:p>
    <w:p w:rsidR="008C4ACD" w:rsidRPr="008030EE" w:rsidRDefault="00E5250F" w:rsidP="0090469E">
      <w:pPr>
        <w:shd w:val="clear" w:color="auto" w:fill="FFFFFF"/>
        <w:spacing w:before="100" w:beforeAutospacing="1" w:after="100" w:afterAutospacing="1" w:line="480" w:lineRule="auto"/>
        <w:ind w:firstLine="720"/>
        <w:rPr>
          <w:i/>
          <w:color w:val="000000" w:themeColor="text1"/>
        </w:rPr>
      </w:pPr>
      <w:r w:rsidRPr="008030EE">
        <w:rPr>
          <w:color w:val="000000" w:themeColor="text1"/>
        </w:rPr>
        <w:t>However, valua</w:t>
      </w:r>
      <w:r>
        <w:rPr>
          <w:color w:val="000000" w:themeColor="text1"/>
        </w:rPr>
        <w:t xml:space="preserve">ble information was obtained with </w:t>
      </w:r>
      <w:r w:rsidRPr="008030EE">
        <w:rPr>
          <w:color w:val="000000" w:themeColor="text1"/>
        </w:rPr>
        <w:t>regards to the design and build of our protot</w:t>
      </w:r>
      <w:r>
        <w:rPr>
          <w:color w:val="000000" w:themeColor="text1"/>
        </w:rPr>
        <w:t xml:space="preserve">ype and the protocol used. </w:t>
      </w:r>
      <w:r w:rsidR="0054112E">
        <w:rPr>
          <w:color w:val="000000" w:themeColor="text1"/>
        </w:rPr>
        <w:t>The P</w:t>
      </w:r>
      <w:r w:rsidR="008C4ACD" w:rsidRPr="008030EE">
        <w:rPr>
          <w:color w:val="000000" w:themeColor="text1"/>
        </w:rPr>
        <w:t>elican case housing the GPS needs to be firmly secured to the platform by means other than an adhesive Velcro, and additional efforts</w:t>
      </w:r>
      <w:r w:rsidR="0054112E">
        <w:rPr>
          <w:color w:val="000000" w:themeColor="text1"/>
        </w:rPr>
        <w:t xml:space="preserve"> must be made to create a water</w:t>
      </w:r>
      <w:r w:rsidR="008C4ACD" w:rsidRPr="008030EE">
        <w:rPr>
          <w:color w:val="000000" w:themeColor="text1"/>
        </w:rPr>
        <w:t>tight housing capable of resisting wave action. Correction of these errors in the build and improvements on the protocol will lead to future sensor prototypes and a successful case study, increasing the range of the data collected during deployment in the field.</w:t>
      </w:r>
    </w:p>
    <w:p w:rsidR="008C4ACD" w:rsidRPr="008030EE" w:rsidRDefault="008C4ACD" w:rsidP="008C4ACD">
      <w:pPr>
        <w:shd w:val="clear" w:color="auto" w:fill="FFFFFF"/>
        <w:spacing w:before="100" w:beforeAutospacing="1" w:after="100" w:afterAutospacing="1" w:line="480" w:lineRule="auto"/>
        <w:rPr>
          <w:color w:val="000000" w:themeColor="text1"/>
        </w:rPr>
      </w:pPr>
      <w:r w:rsidRPr="008030EE">
        <w:rPr>
          <w:color w:val="000000" w:themeColor="text1"/>
          <w:u w:val="single"/>
        </w:rPr>
        <w:t xml:space="preserve">V. Recommendations </w:t>
      </w:r>
    </w:p>
    <w:p w:rsidR="008C4ACD" w:rsidRPr="008030EE" w:rsidRDefault="008C4ACD" w:rsidP="008C4ACD">
      <w:pPr>
        <w:shd w:val="clear" w:color="auto" w:fill="FFFFFF"/>
        <w:spacing w:before="100" w:beforeAutospacing="1" w:after="100" w:afterAutospacing="1" w:line="480" w:lineRule="auto"/>
        <w:rPr>
          <w:color w:val="000000" w:themeColor="text1"/>
        </w:rPr>
      </w:pPr>
      <w:r w:rsidRPr="008030EE">
        <w:rPr>
          <w:color w:val="000000" w:themeColor="text1"/>
        </w:rPr>
        <w:tab/>
        <w:t xml:space="preserve">The Water Bunny prototypes and </w:t>
      </w:r>
      <w:r w:rsidR="00A57579">
        <w:rPr>
          <w:color w:val="000000" w:themeColor="text1"/>
        </w:rPr>
        <w:t xml:space="preserve">survey </w:t>
      </w:r>
      <w:r w:rsidRPr="008030EE">
        <w:rPr>
          <w:color w:val="000000" w:themeColor="text1"/>
        </w:rPr>
        <w:t>protocol developed in 2017/</w:t>
      </w:r>
      <w:r w:rsidR="007636B5">
        <w:rPr>
          <w:color w:val="000000" w:themeColor="text1"/>
        </w:rPr>
        <w:t>20</w:t>
      </w:r>
      <w:r w:rsidRPr="008030EE">
        <w:rPr>
          <w:color w:val="000000" w:themeColor="text1"/>
        </w:rPr>
        <w:t xml:space="preserve">18 are steps in the right direction for addressing the underlying causes (the hypothesized increase in anthropogenic uses) of a decrease in beach complexity as it relates to the decrease in suitable habitat for migrating and spawning Chinook salmon within the Puget Sound. Prototype III had many of the desired qualities to aid in quantifying beach </w:t>
      </w:r>
      <w:r w:rsidR="00E5250F" w:rsidRPr="008030EE">
        <w:rPr>
          <w:color w:val="000000" w:themeColor="text1"/>
        </w:rPr>
        <w:t>complexity but</w:t>
      </w:r>
      <w:r w:rsidRPr="008030EE">
        <w:rPr>
          <w:color w:val="000000" w:themeColor="text1"/>
        </w:rPr>
        <w:t xml:space="preserve"> needs further improvement in the way of water resistance and durability. Additional testing after improvements a</w:t>
      </w:r>
      <w:r w:rsidR="00102BC0" w:rsidRPr="008030EE">
        <w:rPr>
          <w:color w:val="000000" w:themeColor="text1"/>
        </w:rPr>
        <w:t>r</w:t>
      </w:r>
      <w:r w:rsidRPr="008030EE">
        <w:rPr>
          <w:color w:val="000000" w:themeColor="text1"/>
        </w:rPr>
        <w:t xml:space="preserve">e made will provide visual data from the nearshore environment, as long as water quality is not significantly compromised by turbidity. As eel grass thrives in regions with higher water clarity, it is assumed </w:t>
      </w:r>
      <w:r w:rsidRPr="008030EE">
        <w:rPr>
          <w:color w:val="000000" w:themeColor="text1"/>
        </w:rPr>
        <w:lastRenderedPageBreak/>
        <w:t>that as distance from the zone of wave breaking</w:t>
      </w:r>
      <w:r w:rsidR="0054112E">
        <w:rPr>
          <w:color w:val="000000" w:themeColor="text1"/>
        </w:rPr>
        <w:t xml:space="preserve"> increases</w:t>
      </w:r>
      <w:r w:rsidRPr="008030EE">
        <w:rPr>
          <w:color w:val="000000" w:themeColor="text1"/>
        </w:rPr>
        <w:t xml:space="preserve">, water clarity will be greatly improved. Testing needs to be continued as a means of verifying the validity of these improvements upon the Water Bunny, and to collect further case study data to support our findings. </w:t>
      </w:r>
    </w:p>
    <w:p w:rsidR="008C4ACD" w:rsidRPr="008030EE" w:rsidRDefault="008C4ACD" w:rsidP="008C4ACD">
      <w:pPr>
        <w:shd w:val="clear" w:color="auto" w:fill="FFFFFF"/>
        <w:spacing w:before="100" w:beforeAutospacing="1" w:after="100" w:afterAutospacing="1" w:line="480" w:lineRule="auto"/>
        <w:rPr>
          <w:color w:val="000000" w:themeColor="text1"/>
        </w:rPr>
      </w:pPr>
      <w:r w:rsidRPr="008030EE">
        <w:rPr>
          <w:color w:val="000000" w:themeColor="text1"/>
        </w:rPr>
        <w:t>The Water Bunny Prototype III has two areas in need of improvement:</w:t>
      </w:r>
    </w:p>
    <w:p w:rsidR="008C4ACD" w:rsidRPr="008030EE" w:rsidRDefault="008C4ACD" w:rsidP="008C4ACD">
      <w:pPr>
        <w:pStyle w:val="ListParagraph"/>
        <w:numPr>
          <w:ilvl w:val="0"/>
          <w:numId w:val="7"/>
        </w:numPr>
        <w:shd w:val="clear" w:color="auto" w:fill="FFFFFF"/>
        <w:spacing w:before="100" w:beforeAutospacing="1" w:after="100" w:afterAutospacing="1" w:line="480" w:lineRule="auto"/>
        <w:rPr>
          <w:color w:val="000000" w:themeColor="text1"/>
        </w:rPr>
      </w:pPr>
      <w:r w:rsidRPr="008030EE">
        <w:rPr>
          <w:color w:val="000000" w:themeColor="text1"/>
        </w:rPr>
        <w:t>The GPS housing needs to be firmly secured to the platform.</w:t>
      </w:r>
    </w:p>
    <w:p w:rsidR="008C4ACD" w:rsidRPr="008030EE" w:rsidRDefault="00F52967" w:rsidP="008C4ACD">
      <w:pPr>
        <w:pStyle w:val="ListParagraph"/>
        <w:numPr>
          <w:ilvl w:val="0"/>
          <w:numId w:val="7"/>
        </w:numPr>
        <w:shd w:val="clear" w:color="auto" w:fill="FFFFFF"/>
        <w:spacing w:before="100" w:beforeAutospacing="1" w:after="100" w:afterAutospacing="1" w:line="480" w:lineRule="auto"/>
        <w:rPr>
          <w:color w:val="000000" w:themeColor="text1"/>
        </w:rPr>
      </w:pPr>
      <w:r>
        <w:rPr>
          <w:color w:val="000000" w:themeColor="text1"/>
        </w:rPr>
        <w:t>Water</w:t>
      </w:r>
      <w:r w:rsidR="008C4ACD" w:rsidRPr="008030EE">
        <w:rPr>
          <w:color w:val="000000" w:themeColor="text1"/>
        </w:rPr>
        <w:t>tight seals need to be created to withstand wave action.</w:t>
      </w:r>
    </w:p>
    <w:p w:rsidR="008C4ACD" w:rsidRPr="008030EE" w:rsidRDefault="008C4ACD" w:rsidP="008C4ACD">
      <w:pPr>
        <w:pStyle w:val="ListParagraph"/>
        <w:numPr>
          <w:ilvl w:val="0"/>
          <w:numId w:val="8"/>
        </w:numPr>
        <w:shd w:val="clear" w:color="auto" w:fill="FFFFFF"/>
        <w:spacing w:before="100" w:beforeAutospacing="1" w:after="100" w:afterAutospacing="1" w:line="480" w:lineRule="auto"/>
        <w:rPr>
          <w:color w:val="000000" w:themeColor="text1"/>
        </w:rPr>
      </w:pPr>
      <w:r w:rsidRPr="008030EE">
        <w:rPr>
          <w:color w:val="000000" w:themeColor="text1"/>
        </w:rPr>
        <w:t>Additional use of electrical tape surrounding wire connections.</w:t>
      </w:r>
    </w:p>
    <w:p w:rsidR="008C4ACD" w:rsidRPr="008030EE" w:rsidRDefault="000E006E" w:rsidP="008C4ACD">
      <w:pPr>
        <w:pStyle w:val="ListParagraph"/>
        <w:numPr>
          <w:ilvl w:val="0"/>
          <w:numId w:val="8"/>
        </w:numPr>
        <w:shd w:val="clear" w:color="auto" w:fill="FFFFFF"/>
        <w:spacing w:before="100" w:beforeAutospacing="1" w:after="100" w:afterAutospacing="1" w:line="480" w:lineRule="auto"/>
        <w:rPr>
          <w:color w:val="000000" w:themeColor="text1"/>
        </w:rPr>
      </w:pPr>
      <w:r w:rsidRPr="008030EE">
        <w:rPr>
          <w:color w:val="000000" w:themeColor="text1"/>
        </w:rPr>
        <w:t>Use of cable grip,</w:t>
      </w:r>
      <w:r w:rsidR="008C4ACD" w:rsidRPr="008030EE">
        <w:rPr>
          <w:color w:val="000000" w:themeColor="text1"/>
        </w:rPr>
        <w:t xml:space="preserve"> sealing of the tether as it interacts with </w:t>
      </w:r>
      <w:r w:rsidR="0062711A" w:rsidRPr="008030EE">
        <w:rPr>
          <w:color w:val="000000" w:themeColor="text1"/>
        </w:rPr>
        <w:t>the PVC housing on the platform.</w:t>
      </w:r>
    </w:p>
    <w:p w:rsidR="0062711A" w:rsidRPr="008030EE" w:rsidRDefault="0062711A" w:rsidP="008C4ACD">
      <w:pPr>
        <w:pStyle w:val="ListParagraph"/>
        <w:numPr>
          <w:ilvl w:val="0"/>
          <w:numId w:val="8"/>
        </w:numPr>
        <w:shd w:val="clear" w:color="auto" w:fill="FFFFFF"/>
        <w:spacing w:before="100" w:beforeAutospacing="1" w:after="100" w:afterAutospacing="1" w:line="480" w:lineRule="auto"/>
        <w:rPr>
          <w:color w:val="000000" w:themeColor="text1"/>
        </w:rPr>
      </w:pPr>
      <w:r w:rsidRPr="008030EE">
        <w:rPr>
          <w:color w:val="000000" w:themeColor="text1"/>
        </w:rPr>
        <w:t xml:space="preserve">Possible use of cage to deter eel grass from catching in thrusters. </w:t>
      </w:r>
    </w:p>
    <w:p w:rsidR="008C4ACD" w:rsidRPr="008030EE" w:rsidRDefault="008C4ACD" w:rsidP="008C4ACD">
      <w:pPr>
        <w:pStyle w:val="ListParagraph"/>
        <w:numPr>
          <w:ilvl w:val="0"/>
          <w:numId w:val="7"/>
        </w:numPr>
        <w:shd w:val="clear" w:color="auto" w:fill="FFFFFF"/>
        <w:spacing w:before="100" w:beforeAutospacing="1" w:after="100" w:afterAutospacing="1" w:line="480" w:lineRule="auto"/>
        <w:rPr>
          <w:color w:val="000000" w:themeColor="text1"/>
        </w:rPr>
      </w:pPr>
      <w:r w:rsidRPr="008030EE">
        <w:rPr>
          <w:color w:val="000000" w:themeColor="text1"/>
        </w:rPr>
        <w:t>Field testing to determine range of visibility with the u</w:t>
      </w:r>
      <w:r w:rsidR="00F52967">
        <w:rPr>
          <w:color w:val="000000" w:themeColor="text1"/>
        </w:rPr>
        <w:t>nderwater camera when at the 29-</w:t>
      </w:r>
      <w:r w:rsidRPr="008030EE">
        <w:rPr>
          <w:color w:val="000000" w:themeColor="text1"/>
        </w:rPr>
        <w:t xml:space="preserve">foot extent of the tether. </w:t>
      </w:r>
    </w:p>
    <w:p w:rsidR="008C4ACD" w:rsidRPr="008030EE" w:rsidRDefault="008C4ACD" w:rsidP="008C4ACD">
      <w:pPr>
        <w:pStyle w:val="ListParagraph"/>
        <w:numPr>
          <w:ilvl w:val="0"/>
          <w:numId w:val="7"/>
        </w:numPr>
        <w:shd w:val="clear" w:color="auto" w:fill="FFFFFF"/>
        <w:spacing w:before="100" w:beforeAutospacing="1" w:after="100" w:afterAutospacing="1" w:line="480" w:lineRule="auto"/>
        <w:rPr>
          <w:color w:val="000000" w:themeColor="text1"/>
        </w:rPr>
      </w:pPr>
      <w:r w:rsidRPr="008030EE">
        <w:rPr>
          <w:color w:val="000000" w:themeColor="text1"/>
        </w:rPr>
        <w:t>Further case studies to provide additional data.</w:t>
      </w:r>
    </w:p>
    <w:p w:rsidR="008C4ACD" w:rsidRPr="008030EE" w:rsidRDefault="008C4ACD" w:rsidP="008C4ACD">
      <w:pPr>
        <w:pStyle w:val="ListParagraph"/>
        <w:numPr>
          <w:ilvl w:val="0"/>
          <w:numId w:val="9"/>
        </w:numPr>
        <w:shd w:val="clear" w:color="auto" w:fill="FFFFFF"/>
        <w:spacing w:before="100" w:beforeAutospacing="1" w:after="100" w:afterAutospacing="1" w:line="480" w:lineRule="auto"/>
        <w:rPr>
          <w:color w:val="000000" w:themeColor="text1"/>
        </w:rPr>
      </w:pPr>
      <w:r w:rsidRPr="008030EE">
        <w:rPr>
          <w:color w:val="000000" w:themeColor="text1"/>
        </w:rPr>
        <w:t>Deployment of the sensor and use of protocol along several other beaches within the Puget Sound.</w:t>
      </w:r>
    </w:p>
    <w:p w:rsidR="00BD722F" w:rsidRDefault="008C4ACD" w:rsidP="008C4ACD">
      <w:pPr>
        <w:pStyle w:val="ListParagraph"/>
        <w:numPr>
          <w:ilvl w:val="0"/>
          <w:numId w:val="9"/>
        </w:numPr>
        <w:shd w:val="clear" w:color="auto" w:fill="FFFFFF"/>
        <w:spacing w:before="100" w:beforeAutospacing="1" w:after="100" w:afterAutospacing="1" w:line="480" w:lineRule="auto"/>
        <w:rPr>
          <w:color w:val="000000" w:themeColor="text1"/>
        </w:rPr>
      </w:pPr>
      <w:r w:rsidRPr="008030EE">
        <w:rPr>
          <w:color w:val="000000" w:themeColor="text1"/>
        </w:rPr>
        <w:t>Data analysis to aid in an influx of information available to the public (PSNERP)</w:t>
      </w:r>
      <w:r w:rsidR="00867539" w:rsidRPr="008030EE">
        <w:rPr>
          <w:color w:val="000000" w:themeColor="text1"/>
        </w:rPr>
        <w:t xml:space="preserve"> and other organizations</w:t>
      </w:r>
      <w:r w:rsidR="00324916">
        <w:rPr>
          <w:color w:val="000000" w:themeColor="text1"/>
        </w:rPr>
        <w:t>.</w:t>
      </w:r>
      <w:r w:rsidR="00517D0A" w:rsidRPr="008030EE">
        <w:rPr>
          <w:color w:val="000000" w:themeColor="text1"/>
          <w:u w:val="single"/>
        </w:rPr>
        <w:br/>
      </w:r>
    </w:p>
    <w:p w:rsidR="00B863D4" w:rsidRDefault="00B863D4" w:rsidP="00B863D4">
      <w:pPr>
        <w:pStyle w:val="ListParagraph"/>
        <w:shd w:val="clear" w:color="auto" w:fill="FFFFFF"/>
        <w:spacing w:before="100" w:beforeAutospacing="1" w:after="100" w:afterAutospacing="1" w:line="480" w:lineRule="auto"/>
        <w:ind w:left="1800"/>
        <w:rPr>
          <w:color w:val="000000" w:themeColor="text1"/>
        </w:rPr>
      </w:pPr>
    </w:p>
    <w:p w:rsidR="00B863D4" w:rsidRDefault="00B863D4" w:rsidP="00B863D4">
      <w:pPr>
        <w:pStyle w:val="ListParagraph"/>
        <w:shd w:val="clear" w:color="auto" w:fill="FFFFFF"/>
        <w:spacing w:before="100" w:beforeAutospacing="1" w:after="100" w:afterAutospacing="1" w:line="480" w:lineRule="auto"/>
        <w:ind w:left="1800"/>
        <w:rPr>
          <w:color w:val="000000" w:themeColor="text1"/>
        </w:rPr>
      </w:pPr>
    </w:p>
    <w:p w:rsidR="00F52967" w:rsidRDefault="00F52967" w:rsidP="00B863D4">
      <w:pPr>
        <w:pStyle w:val="ListParagraph"/>
        <w:shd w:val="clear" w:color="auto" w:fill="FFFFFF"/>
        <w:spacing w:before="100" w:beforeAutospacing="1" w:after="100" w:afterAutospacing="1" w:line="480" w:lineRule="auto"/>
        <w:ind w:left="1800"/>
        <w:rPr>
          <w:color w:val="000000" w:themeColor="text1"/>
        </w:rPr>
      </w:pPr>
    </w:p>
    <w:p w:rsidR="00B863D4" w:rsidRPr="008030EE" w:rsidRDefault="00B863D4" w:rsidP="00B863D4">
      <w:pPr>
        <w:pStyle w:val="ListParagraph"/>
        <w:shd w:val="clear" w:color="auto" w:fill="FFFFFF"/>
        <w:spacing w:before="100" w:beforeAutospacing="1" w:after="100" w:afterAutospacing="1" w:line="480" w:lineRule="auto"/>
        <w:ind w:left="1800"/>
        <w:rPr>
          <w:color w:val="000000" w:themeColor="text1"/>
        </w:rPr>
      </w:pPr>
    </w:p>
    <w:p w:rsidR="008C4ACD" w:rsidRPr="008030EE" w:rsidRDefault="008C4ACD" w:rsidP="006E6CBB">
      <w:pPr>
        <w:shd w:val="clear" w:color="auto" w:fill="FFFFFF"/>
        <w:spacing w:before="100" w:beforeAutospacing="1" w:after="100" w:afterAutospacing="1"/>
        <w:rPr>
          <w:color w:val="000000" w:themeColor="text1"/>
        </w:rPr>
      </w:pPr>
      <w:r w:rsidRPr="008030EE">
        <w:rPr>
          <w:color w:val="000000" w:themeColor="text1"/>
          <w:u w:val="single"/>
        </w:rPr>
        <w:lastRenderedPageBreak/>
        <w:t>References</w:t>
      </w:r>
      <w:r w:rsidRPr="008030EE">
        <w:rPr>
          <w:color w:val="000000" w:themeColor="text1"/>
        </w:rPr>
        <w:t xml:space="preserve"> </w:t>
      </w:r>
    </w:p>
    <w:p w:rsidR="00311C9F" w:rsidRDefault="008C4ACD" w:rsidP="006E6CBB">
      <w:pPr>
        <w:rPr>
          <w:color w:val="000000" w:themeColor="text1"/>
          <w:shd w:val="clear" w:color="auto" w:fill="FFFFFF"/>
        </w:rPr>
      </w:pPr>
      <w:r w:rsidRPr="008030EE">
        <w:rPr>
          <w:color w:val="333333"/>
          <w:shd w:val="clear" w:color="auto" w:fill="FFFFFF"/>
        </w:rPr>
        <w:t xml:space="preserve">ABOUT. (2016). Retrieved from </w:t>
      </w:r>
      <w:hyperlink r:id="rId19" w:history="1">
        <w:r w:rsidR="00311C9F" w:rsidRPr="008030EE">
          <w:rPr>
            <w:rStyle w:val="Hyperlink"/>
            <w:color w:val="000000" w:themeColor="text1"/>
            <w:u w:val="none"/>
            <w:shd w:val="clear" w:color="auto" w:fill="FFFFFF"/>
          </w:rPr>
          <w:t>http://www.psp.wa.gov/vitalsigns/in-eelgrass-area.php</w:t>
        </w:r>
      </w:hyperlink>
    </w:p>
    <w:p w:rsidR="006E6CBB" w:rsidRPr="008030EE" w:rsidRDefault="006E6CBB" w:rsidP="006E6CBB">
      <w:pPr>
        <w:rPr>
          <w:color w:val="000000" w:themeColor="text1"/>
        </w:rPr>
      </w:pPr>
    </w:p>
    <w:p w:rsidR="008C4ACD" w:rsidRPr="008030EE" w:rsidRDefault="008C4ACD" w:rsidP="006E6CBB">
      <w:pPr>
        <w:ind w:firstLine="720"/>
      </w:pPr>
      <w:r w:rsidRPr="008030EE">
        <w:rPr>
          <w:color w:val="333333"/>
          <w:shd w:val="clear" w:color="auto" w:fill="FFFFFF"/>
        </w:rPr>
        <w:t>Best Places to Salmon Fish by Month | Washington Department of Fish &amp; Wildlife. (2018). Retrieved from https://wdfw.wa.gov/fishing/salmon/whenwhere/month.html</w:t>
      </w:r>
    </w:p>
    <w:p w:rsidR="00D93112" w:rsidRPr="008030EE" w:rsidRDefault="008C4ACD" w:rsidP="006E6CBB">
      <w:pPr>
        <w:pStyle w:val="NormalWeb"/>
        <w:ind w:firstLine="720"/>
      </w:pPr>
      <w:r w:rsidRPr="008030EE">
        <w:t>Fresh K., M. Det</w:t>
      </w:r>
      <w:r w:rsidR="00717D13">
        <w:t xml:space="preserve">hier, C. Simenstad, M. Logsdon, </w:t>
      </w:r>
      <w:r w:rsidRPr="008030EE">
        <w:t>H. Shipman, C. Tanner, T. Leschine, T. Mumford, G. Gelfenbaum, R. Shuman, J. Newton. 2011</w:t>
      </w:r>
      <w:r w:rsidRPr="008030EE">
        <w:rPr>
          <w:sz w:val="20"/>
          <w:szCs w:val="20"/>
        </w:rPr>
        <w:t xml:space="preserve">. </w:t>
      </w:r>
      <w:r w:rsidRPr="008030EE">
        <w:t>Implications of Observed Anthropogenic Changes to the Nearshore Ecosystems in Puget Sound. Prepared for the Puget Sound Nearshore Ecosyst</w:t>
      </w:r>
      <w:r w:rsidR="00717D13">
        <w:t>em Restoration Project. Techni</w:t>
      </w:r>
      <w:r w:rsidRPr="008030EE">
        <w:t>cal Report 2011-03.</w:t>
      </w:r>
    </w:p>
    <w:p w:rsidR="00E315A9" w:rsidRPr="006E6CBB" w:rsidRDefault="00D93112" w:rsidP="006E6CBB">
      <w:pPr>
        <w:ind w:firstLine="720"/>
        <w:rPr>
          <w:color w:val="000000" w:themeColor="text1"/>
        </w:rPr>
      </w:pPr>
      <w:r w:rsidRPr="008030EE">
        <w:t xml:space="preserve">Johannessen, J., A. MacLennan, A. Blue, J. Waggoner, S. Williams, W. Gerstel, R. Barnard, R. Carman, and H. Shipman, 2014. Marine Shoreline Design Guidelines. Washington Department of Fish and Wildlife, </w:t>
      </w:r>
      <w:r w:rsidRPr="006E6CBB">
        <w:rPr>
          <w:color w:val="000000" w:themeColor="text1"/>
        </w:rPr>
        <w:t xml:space="preserve">Olympia, Washington. </w:t>
      </w:r>
    </w:p>
    <w:p w:rsidR="006E6CBB" w:rsidRPr="006E6CBB" w:rsidRDefault="006E6CBB" w:rsidP="006E6CBB">
      <w:pPr>
        <w:ind w:firstLine="720"/>
        <w:rPr>
          <w:color w:val="000000" w:themeColor="text1"/>
        </w:rPr>
      </w:pPr>
    </w:p>
    <w:p w:rsidR="0032568B" w:rsidRPr="006E6CBB" w:rsidRDefault="0032568B" w:rsidP="006E6CBB">
      <w:pPr>
        <w:ind w:firstLine="720"/>
        <w:rPr>
          <w:color w:val="000000" w:themeColor="text1"/>
          <w:shd w:val="clear" w:color="auto" w:fill="FFFFFF"/>
        </w:rPr>
      </w:pPr>
      <w:r w:rsidRPr="006E6CBB">
        <w:rPr>
          <w:color w:val="000000" w:themeColor="text1"/>
          <w:shd w:val="clear" w:color="auto" w:fill="FFFFFF"/>
        </w:rPr>
        <w:t xml:space="preserve">Nearshore Habitat Eelgrass Monitoring | WA - DNR. (2018). Retrieved 2018, from </w:t>
      </w:r>
      <w:hyperlink r:id="rId20" w:history="1">
        <w:r w:rsidR="006E6CBB" w:rsidRPr="006E6CBB">
          <w:rPr>
            <w:rStyle w:val="Hyperlink"/>
            <w:color w:val="000000" w:themeColor="text1"/>
            <w:u w:val="none"/>
            <w:shd w:val="clear" w:color="auto" w:fill="FFFFFF"/>
          </w:rPr>
          <w:t>https://www.dnr.wa.gov/programs-and-services/aquatics/aquatic-science/nearshore-habitat-eelgrass-monitoring</w:t>
        </w:r>
      </w:hyperlink>
    </w:p>
    <w:p w:rsidR="006E6CBB" w:rsidRPr="006E6CBB" w:rsidRDefault="006E6CBB" w:rsidP="006E6CBB">
      <w:pPr>
        <w:ind w:firstLine="720"/>
        <w:rPr>
          <w:color w:val="000000" w:themeColor="text1"/>
        </w:rPr>
      </w:pPr>
    </w:p>
    <w:p w:rsidR="00FF2346" w:rsidRPr="006E6CBB" w:rsidRDefault="00435AE2" w:rsidP="006E6CBB">
      <w:pPr>
        <w:ind w:firstLine="720"/>
        <w:rPr>
          <w:color w:val="000000" w:themeColor="text1"/>
          <w:shd w:val="clear" w:color="auto" w:fill="FFFFFF"/>
        </w:rPr>
      </w:pPr>
      <w:r w:rsidRPr="006E6CBB">
        <w:rPr>
          <w:color w:val="000000" w:themeColor="text1"/>
          <w:shd w:val="clear" w:color="auto" w:fill="FFFFFF"/>
        </w:rPr>
        <w:t xml:space="preserve">SALMON RECOVERY STATUS. (2016). Retrieved 2016, from </w:t>
      </w:r>
      <w:hyperlink r:id="rId21" w:history="1">
        <w:r w:rsidR="00FF2346" w:rsidRPr="006E6CBB">
          <w:rPr>
            <w:rStyle w:val="Hyperlink"/>
            <w:color w:val="000000" w:themeColor="text1"/>
            <w:u w:val="none"/>
            <w:shd w:val="clear" w:color="auto" w:fill="FFFFFF"/>
          </w:rPr>
          <w:t>http://www.psp.wa.gov/salmon-recovery-status.php</w:t>
        </w:r>
      </w:hyperlink>
    </w:p>
    <w:p w:rsidR="006E6CBB" w:rsidRPr="006E6CBB" w:rsidRDefault="006E6CBB" w:rsidP="006E6CBB">
      <w:pPr>
        <w:ind w:firstLine="720"/>
        <w:rPr>
          <w:color w:val="000000" w:themeColor="text1"/>
        </w:rPr>
      </w:pPr>
    </w:p>
    <w:p w:rsidR="00517D0A" w:rsidRPr="006E6CBB" w:rsidRDefault="00691C85" w:rsidP="006E6CBB">
      <w:pPr>
        <w:ind w:firstLine="720"/>
        <w:rPr>
          <w:color w:val="000000" w:themeColor="text1"/>
        </w:rPr>
      </w:pPr>
      <w:r w:rsidRPr="006E6CBB">
        <w:rPr>
          <w:color w:val="000000" w:themeColor="text1"/>
        </w:rPr>
        <w:t xml:space="preserve">Shipman, H., 2010, The geomorphic setting of Puget Sound: implications for shoreline erosion and the impacts of erosion control structures, </w:t>
      </w:r>
      <w:r w:rsidRPr="006E6CBB">
        <w:rPr>
          <w:i/>
          <w:iCs/>
          <w:color w:val="000000" w:themeColor="text1"/>
        </w:rPr>
        <w:t xml:space="preserve">in </w:t>
      </w:r>
      <w:r w:rsidRPr="006E6CBB">
        <w:rPr>
          <w:color w:val="000000" w:themeColor="text1"/>
        </w:rPr>
        <w:t xml:space="preserve">Shipman, H., Dethier, M.N., Gelfenbaum, G., Fresh, K.L., and Dinicola, R.S., eds., 2010, Puget Sound Shorelines and the Impacts of Armoring— Proceedings of a State of the Science Workshop, May 2009: U.S. Geological Survey Scientific Investigations Report 2010-5254, p. 1-8, 19-34. </w:t>
      </w:r>
    </w:p>
    <w:p w:rsidR="006E6CBB" w:rsidRPr="006E6CBB" w:rsidRDefault="006E6CBB" w:rsidP="006E6CBB">
      <w:pPr>
        <w:ind w:firstLine="720"/>
        <w:rPr>
          <w:color w:val="000000" w:themeColor="text1"/>
        </w:rPr>
      </w:pPr>
    </w:p>
    <w:p w:rsidR="00C97F46" w:rsidRPr="006E6CBB" w:rsidRDefault="005256EC" w:rsidP="006E6CBB">
      <w:pPr>
        <w:ind w:firstLine="720"/>
        <w:rPr>
          <w:iCs/>
          <w:color w:val="000000" w:themeColor="text1"/>
          <w:shd w:val="clear" w:color="auto" w:fill="FFFFFF"/>
        </w:rPr>
      </w:pPr>
      <w:r w:rsidRPr="006E6CBB">
        <w:rPr>
          <w:iCs/>
          <w:color w:val="000000" w:themeColor="text1"/>
          <w:shd w:val="clear" w:color="auto" w:fill="FFFFFF"/>
        </w:rPr>
        <w:t>United States. (1983). The Endangered Species Act as amended by Public Law 97-304 (the Endangered Species Act amendments of 1982). Washington :U.S. G.P.O.</w:t>
      </w:r>
    </w:p>
    <w:p w:rsidR="006E6CBB" w:rsidRDefault="006E6CBB" w:rsidP="006E6CBB">
      <w:pPr>
        <w:ind w:firstLine="720"/>
      </w:pPr>
    </w:p>
    <w:p w:rsidR="006E6CBB" w:rsidRDefault="006E6CBB" w:rsidP="006E6CBB">
      <w:pPr>
        <w:ind w:firstLine="720"/>
      </w:pPr>
    </w:p>
    <w:p w:rsidR="006E6CBB" w:rsidRDefault="006E6CBB" w:rsidP="006E6CBB">
      <w:pPr>
        <w:ind w:firstLine="720"/>
      </w:pPr>
    </w:p>
    <w:p w:rsidR="006E6CBB" w:rsidRDefault="006E6CBB" w:rsidP="006E6CBB">
      <w:pPr>
        <w:ind w:firstLine="720"/>
      </w:pPr>
    </w:p>
    <w:p w:rsidR="006E6CBB" w:rsidRDefault="006E6CBB" w:rsidP="006E6CBB">
      <w:pPr>
        <w:ind w:firstLine="720"/>
      </w:pPr>
    </w:p>
    <w:p w:rsidR="006E6CBB" w:rsidRDefault="006E6CBB" w:rsidP="006E6CBB">
      <w:pPr>
        <w:ind w:firstLine="720"/>
      </w:pPr>
    </w:p>
    <w:p w:rsidR="006E6CBB" w:rsidRDefault="006E6CBB" w:rsidP="006E6CBB">
      <w:pPr>
        <w:ind w:firstLine="720"/>
      </w:pPr>
    </w:p>
    <w:p w:rsidR="006E6CBB" w:rsidRDefault="006E6CBB" w:rsidP="006E6CBB">
      <w:pPr>
        <w:ind w:firstLine="720"/>
      </w:pPr>
    </w:p>
    <w:p w:rsidR="006E6CBB" w:rsidRDefault="006E6CBB" w:rsidP="006E6CBB">
      <w:pPr>
        <w:ind w:firstLine="720"/>
      </w:pPr>
    </w:p>
    <w:p w:rsidR="006E6CBB" w:rsidRDefault="006E6CBB" w:rsidP="006E6CBB">
      <w:pPr>
        <w:ind w:firstLine="720"/>
      </w:pPr>
    </w:p>
    <w:p w:rsidR="006E6CBB" w:rsidRDefault="006E6CBB" w:rsidP="006E6CBB">
      <w:pPr>
        <w:ind w:firstLine="720"/>
      </w:pPr>
    </w:p>
    <w:p w:rsidR="006E6CBB" w:rsidRDefault="006E6CBB" w:rsidP="006E6CBB">
      <w:pPr>
        <w:ind w:firstLine="720"/>
      </w:pPr>
    </w:p>
    <w:p w:rsidR="006E6CBB" w:rsidRDefault="006E6CBB" w:rsidP="006E6CBB">
      <w:pPr>
        <w:ind w:firstLine="720"/>
      </w:pPr>
    </w:p>
    <w:p w:rsidR="00B764BB" w:rsidRDefault="00B764BB" w:rsidP="006E6CBB">
      <w:pPr>
        <w:ind w:firstLine="720"/>
      </w:pPr>
    </w:p>
    <w:p w:rsidR="006E6CBB" w:rsidRPr="008030EE" w:rsidRDefault="006E6CBB" w:rsidP="006E6CBB">
      <w:pPr>
        <w:ind w:firstLine="720"/>
      </w:pPr>
    </w:p>
    <w:p w:rsidR="008C4ACD" w:rsidRPr="008030EE" w:rsidRDefault="008C4ACD" w:rsidP="00C97F46">
      <w:pPr>
        <w:spacing w:line="480" w:lineRule="auto"/>
      </w:pPr>
      <w:r w:rsidRPr="008030EE">
        <w:rPr>
          <w:color w:val="222222"/>
          <w:u w:val="single"/>
        </w:rPr>
        <w:lastRenderedPageBreak/>
        <w:t>Appendix A – Code</w:t>
      </w:r>
    </w:p>
    <w:p w:rsidR="008C4ACD" w:rsidRPr="008030EE" w:rsidRDefault="008C4ACD" w:rsidP="008C4ACD">
      <w:pPr>
        <w:shd w:val="clear" w:color="auto" w:fill="FFFFFF"/>
        <w:rPr>
          <w:color w:val="222222"/>
        </w:rPr>
      </w:pPr>
    </w:p>
    <w:p w:rsidR="008C4ACD" w:rsidRPr="008030EE" w:rsidRDefault="008C4ACD" w:rsidP="008C4ACD">
      <w:pPr>
        <w:shd w:val="clear" w:color="auto" w:fill="FFFFFF"/>
        <w:rPr>
          <w:color w:val="4472C4" w:themeColor="accent1"/>
          <w:sz w:val="20"/>
          <w:szCs w:val="20"/>
        </w:rPr>
      </w:pPr>
      <w:r w:rsidRPr="008030EE">
        <w:rPr>
          <w:color w:val="222222"/>
        </w:rPr>
        <w:t xml:space="preserve">    </w:t>
      </w:r>
      <w:r w:rsidRPr="008030EE">
        <w:rPr>
          <w:color w:val="4472C4" w:themeColor="accent1"/>
          <w:sz w:val="20"/>
          <w:szCs w:val="20"/>
        </w:rPr>
        <w:t>/******************************************************************************</w:t>
      </w:r>
    </w:p>
    <w:p w:rsidR="008C4ACD" w:rsidRPr="008030EE" w:rsidRDefault="008C4ACD" w:rsidP="008C4ACD">
      <w:pPr>
        <w:shd w:val="clear" w:color="auto" w:fill="FFFFFF"/>
        <w:rPr>
          <w:color w:val="4472C4" w:themeColor="accent1"/>
          <w:sz w:val="20"/>
          <w:szCs w:val="20"/>
        </w:rPr>
      </w:pPr>
      <w:r w:rsidRPr="008030EE">
        <w:rPr>
          <w:color w:val="4472C4" w:themeColor="accent1"/>
          <w:sz w:val="20"/>
          <w:szCs w:val="20"/>
        </w:rPr>
        <w:t xml:space="preserve">  CSV_Logger_TinyGPSPlus.ino</w:t>
      </w:r>
    </w:p>
    <w:p w:rsidR="008C4ACD" w:rsidRPr="008030EE" w:rsidRDefault="008C4ACD" w:rsidP="008C4ACD">
      <w:pPr>
        <w:shd w:val="clear" w:color="auto" w:fill="FFFFFF"/>
        <w:rPr>
          <w:color w:val="4472C4" w:themeColor="accent1"/>
          <w:sz w:val="20"/>
          <w:szCs w:val="20"/>
        </w:rPr>
      </w:pPr>
      <w:r w:rsidRPr="008030EE">
        <w:rPr>
          <w:color w:val="4472C4" w:themeColor="accent1"/>
          <w:sz w:val="20"/>
          <w:szCs w:val="20"/>
        </w:rPr>
        <w:t xml:space="preserve">  Log GPS data to a CSV file on a uSD card</w:t>
      </w:r>
    </w:p>
    <w:p w:rsidR="008C4ACD" w:rsidRPr="008030EE" w:rsidRDefault="008C4ACD" w:rsidP="008C4ACD">
      <w:pPr>
        <w:shd w:val="clear" w:color="auto" w:fill="FFFFFF"/>
        <w:rPr>
          <w:color w:val="4472C4" w:themeColor="accent1"/>
          <w:sz w:val="20"/>
          <w:szCs w:val="20"/>
        </w:rPr>
      </w:pPr>
      <w:r w:rsidRPr="008030EE">
        <w:rPr>
          <w:color w:val="4472C4" w:themeColor="accent1"/>
          <w:sz w:val="20"/>
          <w:szCs w:val="20"/>
        </w:rPr>
        <w:t xml:space="preserve">  By Jim Lindblom @ SparkFun Electronics</w:t>
      </w:r>
    </w:p>
    <w:p w:rsidR="008C4ACD" w:rsidRPr="008030EE" w:rsidRDefault="008C4ACD" w:rsidP="008C4ACD">
      <w:pPr>
        <w:shd w:val="clear" w:color="auto" w:fill="FFFFFF"/>
        <w:rPr>
          <w:color w:val="4472C4" w:themeColor="accent1"/>
          <w:sz w:val="20"/>
          <w:szCs w:val="20"/>
        </w:rPr>
      </w:pPr>
      <w:r w:rsidRPr="008030EE">
        <w:rPr>
          <w:color w:val="4472C4" w:themeColor="accent1"/>
          <w:sz w:val="20"/>
          <w:szCs w:val="20"/>
        </w:rPr>
        <w:t xml:space="preserve">  February 9, 2016</w:t>
      </w:r>
    </w:p>
    <w:p w:rsidR="008C4ACD" w:rsidRPr="008030EE" w:rsidRDefault="008C4ACD" w:rsidP="008C4ACD">
      <w:pPr>
        <w:shd w:val="clear" w:color="auto" w:fill="FFFFFF"/>
        <w:rPr>
          <w:color w:val="4472C4" w:themeColor="accent1"/>
          <w:sz w:val="20"/>
          <w:szCs w:val="20"/>
        </w:rPr>
      </w:pPr>
      <w:r w:rsidRPr="008030EE">
        <w:rPr>
          <w:color w:val="4472C4" w:themeColor="accent1"/>
          <w:sz w:val="20"/>
          <w:szCs w:val="20"/>
        </w:rPr>
        <w:t xml:space="preserve">  https://github.com/sparkfun/GPS_Shield</w:t>
      </w:r>
    </w:p>
    <w:p w:rsidR="008C4ACD" w:rsidRPr="008030EE" w:rsidRDefault="008C4ACD" w:rsidP="008C4ACD">
      <w:pPr>
        <w:shd w:val="clear" w:color="auto" w:fill="FFFFFF"/>
        <w:rPr>
          <w:color w:val="4472C4" w:themeColor="accent1"/>
          <w:sz w:val="20"/>
          <w:szCs w:val="20"/>
        </w:rPr>
      </w:pPr>
    </w:p>
    <w:p w:rsidR="008C4ACD" w:rsidRPr="008030EE" w:rsidRDefault="008C4ACD" w:rsidP="008C4ACD">
      <w:pPr>
        <w:shd w:val="clear" w:color="auto" w:fill="FFFFFF"/>
        <w:rPr>
          <w:color w:val="4472C4" w:themeColor="accent1"/>
          <w:sz w:val="20"/>
          <w:szCs w:val="20"/>
        </w:rPr>
      </w:pPr>
      <w:r w:rsidRPr="008030EE">
        <w:rPr>
          <w:color w:val="4472C4" w:themeColor="accent1"/>
          <w:sz w:val="20"/>
          <w:szCs w:val="20"/>
        </w:rPr>
        <w:t xml:space="preserve">  This example uses SoftwareSerial to communicate with the GPS module on</w:t>
      </w:r>
    </w:p>
    <w:p w:rsidR="008C4ACD" w:rsidRPr="008030EE" w:rsidRDefault="008C4ACD" w:rsidP="008C4ACD">
      <w:pPr>
        <w:shd w:val="clear" w:color="auto" w:fill="FFFFFF"/>
        <w:rPr>
          <w:color w:val="4472C4" w:themeColor="accent1"/>
          <w:sz w:val="20"/>
          <w:szCs w:val="20"/>
        </w:rPr>
      </w:pPr>
      <w:r w:rsidRPr="008030EE">
        <w:rPr>
          <w:color w:val="4472C4" w:themeColor="accent1"/>
          <w:sz w:val="20"/>
          <w:szCs w:val="20"/>
        </w:rPr>
        <w:t xml:space="preserve">  pins 8 and 9, then communicates over SPI to log that data to a uSD card.</w:t>
      </w:r>
    </w:p>
    <w:p w:rsidR="008C4ACD" w:rsidRPr="008030EE" w:rsidRDefault="008C4ACD" w:rsidP="008C4ACD">
      <w:pPr>
        <w:shd w:val="clear" w:color="auto" w:fill="FFFFFF"/>
        <w:rPr>
          <w:color w:val="4472C4" w:themeColor="accent1"/>
          <w:sz w:val="20"/>
          <w:szCs w:val="20"/>
        </w:rPr>
      </w:pPr>
    </w:p>
    <w:p w:rsidR="008C4ACD" w:rsidRPr="008030EE" w:rsidRDefault="008C4ACD" w:rsidP="008C4ACD">
      <w:pPr>
        <w:shd w:val="clear" w:color="auto" w:fill="FFFFFF"/>
        <w:rPr>
          <w:color w:val="4472C4" w:themeColor="accent1"/>
          <w:sz w:val="20"/>
          <w:szCs w:val="20"/>
        </w:rPr>
      </w:pPr>
      <w:r w:rsidRPr="008030EE">
        <w:rPr>
          <w:color w:val="4472C4" w:themeColor="accent1"/>
          <w:sz w:val="20"/>
          <w:szCs w:val="20"/>
        </w:rPr>
        <w:t xml:space="preserve">  It uses the TinyGPS++ library to parse the NMEA strings sent by the GPS module,</w:t>
      </w:r>
    </w:p>
    <w:p w:rsidR="008C4ACD" w:rsidRPr="008030EE" w:rsidRDefault="008C4ACD" w:rsidP="008C4ACD">
      <w:pPr>
        <w:shd w:val="clear" w:color="auto" w:fill="FFFFFF"/>
        <w:rPr>
          <w:color w:val="4472C4" w:themeColor="accent1"/>
          <w:sz w:val="20"/>
          <w:szCs w:val="20"/>
        </w:rPr>
      </w:pPr>
      <w:r w:rsidRPr="008030EE">
        <w:rPr>
          <w:color w:val="4472C4" w:themeColor="accent1"/>
          <w:sz w:val="20"/>
          <w:szCs w:val="20"/>
        </w:rPr>
        <w:t xml:space="preserve">  and prints interesting GPS information - comma separated - to a newly created</w:t>
      </w:r>
    </w:p>
    <w:p w:rsidR="008C4ACD" w:rsidRPr="008030EE" w:rsidRDefault="008C4ACD" w:rsidP="008C4ACD">
      <w:pPr>
        <w:shd w:val="clear" w:color="auto" w:fill="FFFFFF"/>
        <w:rPr>
          <w:color w:val="4472C4" w:themeColor="accent1"/>
          <w:sz w:val="20"/>
          <w:szCs w:val="20"/>
        </w:rPr>
      </w:pPr>
      <w:r w:rsidRPr="008030EE">
        <w:rPr>
          <w:color w:val="4472C4" w:themeColor="accent1"/>
          <w:sz w:val="20"/>
          <w:szCs w:val="20"/>
        </w:rPr>
        <w:t xml:space="preserve">  file on the SD card.</w:t>
      </w:r>
    </w:p>
    <w:p w:rsidR="008C4ACD" w:rsidRPr="008030EE" w:rsidRDefault="008C4ACD" w:rsidP="008C4ACD">
      <w:pPr>
        <w:shd w:val="clear" w:color="auto" w:fill="FFFFFF"/>
        <w:rPr>
          <w:color w:val="4472C4" w:themeColor="accent1"/>
          <w:sz w:val="20"/>
          <w:szCs w:val="20"/>
        </w:rPr>
      </w:pPr>
    </w:p>
    <w:p w:rsidR="008C4ACD" w:rsidRPr="008030EE" w:rsidRDefault="008C4ACD" w:rsidP="008C4ACD">
      <w:pPr>
        <w:shd w:val="clear" w:color="auto" w:fill="FFFFFF"/>
        <w:rPr>
          <w:color w:val="4472C4" w:themeColor="accent1"/>
          <w:sz w:val="20"/>
          <w:szCs w:val="20"/>
        </w:rPr>
      </w:pPr>
      <w:r w:rsidRPr="008030EE">
        <w:rPr>
          <w:color w:val="4472C4" w:themeColor="accent1"/>
          <w:sz w:val="20"/>
          <w:szCs w:val="20"/>
        </w:rPr>
        <w:t xml:space="preserve">  Resources:</w:t>
      </w:r>
    </w:p>
    <w:p w:rsidR="008C4ACD" w:rsidRPr="008030EE" w:rsidRDefault="008C4ACD" w:rsidP="008C4ACD">
      <w:pPr>
        <w:shd w:val="clear" w:color="auto" w:fill="FFFFFF"/>
        <w:rPr>
          <w:color w:val="4472C4" w:themeColor="accent1"/>
          <w:sz w:val="20"/>
          <w:szCs w:val="20"/>
        </w:rPr>
      </w:pPr>
      <w:r w:rsidRPr="008030EE">
        <w:rPr>
          <w:color w:val="4472C4" w:themeColor="accent1"/>
          <w:sz w:val="20"/>
          <w:szCs w:val="20"/>
        </w:rPr>
        <w:t xml:space="preserve">  TinyGPS++ Library  - https://github.com/mikalhart/TinyGPSPlus/releases</w:t>
      </w:r>
    </w:p>
    <w:p w:rsidR="008C4ACD" w:rsidRPr="008030EE" w:rsidRDefault="008C4ACD" w:rsidP="008C4ACD">
      <w:pPr>
        <w:shd w:val="clear" w:color="auto" w:fill="FFFFFF"/>
        <w:rPr>
          <w:color w:val="4472C4" w:themeColor="accent1"/>
          <w:sz w:val="20"/>
          <w:szCs w:val="20"/>
        </w:rPr>
      </w:pPr>
      <w:r w:rsidRPr="008030EE">
        <w:rPr>
          <w:color w:val="4472C4" w:themeColor="accent1"/>
          <w:sz w:val="20"/>
          <w:szCs w:val="20"/>
        </w:rPr>
        <w:t xml:space="preserve">  SD Library (Built-in)</w:t>
      </w:r>
    </w:p>
    <w:p w:rsidR="008C4ACD" w:rsidRPr="008030EE" w:rsidRDefault="008C4ACD" w:rsidP="008C4ACD">
      <w:pPr>
        <w:shd w:val="clear" w:color="auto" w:fill="FFFFFF"/>
        <w:rPr>
          <w:color w:val="4472C4" w:themeColor="accent1"/>
          <w:sz w:val="20"/>
          <w:szCs w:val="20"/>
        </w:rPr>
      </w:pPr>
      <w:r w:rsidRPr="008030EE">
        <w:rPr>
          <w:color w:val="4472C4" w:themeColor="accent1"/>
          <w:sz w:val="20"/>
          <w:szCs w:val="20"/>
        </w:rPr>
        <w:t xml:space="preserve">  SoftwareSerial Library (Built-in)</w:t>
      </w:r>
    </w:p>
    <w:p w:rsidR="008C4ACD" w:rsidRPr="008030EE" w:rsidRDefault="008C4ACD" w:rsidP="008C4ACD">
      <w:pPr>
        <w:shd w:val="clear" w:color="auto" w:fill="FFFFFF"/>
        <w:rPr>
          <w:color w:val="4472C4" w:themeColor="accent1"/>
          <w:sz w:val="20"/>
          <w:szCs w:val="20"/>
        </w:rPr>
      </w:pPr>
    </w:p>
    <w:p w:rsidR="008C4ACD" w:rsidRPr="008030EE" w:rsidRDefault="008C4ACD" w:rsidP="008C4ACD">
      <w:pPr>
        <w:shd w:val="clear" w:color="auto" w:fill="FFFFFF"/>
        <w:rPr>
          <w:color w:val="4472C4" w:themeColor="accent1"/>
          <w:sz w:val="20"/>
          <w:szCs w:val="20"/>
        </w:rPr>
      </w:pPr>
      <w:r w:rsidRPr="008030EE">
        <w:rPr>
          <w:color w:val="4472C4" w:themeColor="accent1"/>
          <w:sz w:val="20"/>
          <w:szCs w:val="20"/>
        </w:rPr>
        <w:t xml:space="preserve">  Development/hardware environment specifics:</w:t>
      </w:r>
    </w:p>
    <w:p w:rsidR="008C4ACD" w:rsidRPr="008030EE" w:rsidRDefault="008C4ACD" w:rsidP="008C4ACD">
      <w:pPr>
        <w:shd w:val="clear" w:color="auto" w:fill="FFFFFF"/>
        <w:rPr>
          <w:color w:val="4472C4" w:themeColor="accent1"/>
          <w:sz w:val="20"/>
          <w:szCs w:val="20"/>
        </w:rPr>
      </w:pPr>
      <w:r w:rsidRPr="008030EE">
        <w:rPr>
          <w:color w:val="4472C4" w:themeColor="accent1"/>
          <w:sz w:val="20"/>
          <w:szCs w:val="20"/>
        </w:rPr>
        <w:t xml:space="preserve">  Arduino IDE 1.6.7</w:t>
      </w:r>
    </w:p>
    <w:p w:rsidR="008C4ACD" w:rsidRPr="008030EE" w:rsidRDefault="008C4ACD" w:rsidP="008C4ACD">
      <w:pPr>
        <w:shd w:val="clear" w:color="auto" w:fill="FFFFFF"/>
        <w:rPr>
          <w:color w:val="4472C4" w:themeColor="accent1"/>
          <w:sz w:val="20"/>
          <w:szCs w:val="20"/>
        </w:rPr>
      </w:pPr>
      <w:r w:rsidRPr="008030EE">
        <w:rPr>
          <w:color w:val="4472C4" w:themeColor="accent1"/>
          <w:sz w:val="20"/>
          <w:szCs w:val="20"/>
        </w:rPr>
        <w:t xml:space="preserve">  GPS Logger Shield v2.0 - Make sure the UART switch is set to SW-UART</w:t>
      </w:r>
    </w:p>
    <w:p w:rsidR="008C4ACD" w:rsidRPr="008030EE" w:rsidRDefault="008C4ACD" w:rsidP="008C4ACD">
      <w:pPr>
        <w:shd w:val="clear" w:color="auto" w:fill="FFFFFF"/>
        <w:rPr>
          <w:color w:val="4472C4" w:themeColor="accent1"/>
          <w:sz w:val="20"/>
          <w:szCs w:val="20"/>
        </w:rPr>
      </w:pPr>
      <w:r w:rsidRPr="008030EE">
        <w:rPr>
          <w:color w:val="4472C4" w:themeColor="accent1"/>
          <w:sz w:val="20"/>
          <w:szCs w:val="20"/>
        </w:rPr>
        <w:t xml:space="preserve">  Arduino Uno, RedBoard, Pro, etc.</w:t>
      </w:r>
    </w:p>
    <w:p w:rsidR="008C4ACD" w:rsidRPr="008030EE" w:rsidRDefault="008C4ACD" w:rsidP="008C4ACD">
      <w:pPr>
        <w:shd w:val="clear" w:color="auto" w:fill="FFFFFF"/>
        <w:rPr>
          <w:color w:val="4472C4" w:themeColor="accent1"/>
          <w:sz w:val="20"/>
          <w:szCs w:val="20"/>
        </w:rPr>
      </w:pPr>
      <w:r w:rsidRPr="008030EE">
        <w:rPr>
          <w:color w:val="4472C4" w:themeColor="accent1"/>
          <w:sz w:val="20"/>
          <w:szCs w:val="20"/>
        </w:rPr>
        <w:t>******************************************************************************/</w:t>
      </w:r>
    </w:p>
    <w:p w:rsidR="008C4ACD" w:rsidRPr="008030EE" w:rsidRDefault="008C4ACD" w:rsidP="008C4ACD">
      <w:pPr>
        <w:shd w:val="clear" w:color="auto" w:fill="FFFFFF"/>
        <w:rPr>
          <w:color w:val="4472C4" w:themeColor="accent1"/>
          <w:sz w:val="20"/>
          <w:szCs w:val="20"/>
        </w:rPr>
      </w:pPr>
    </w:p>
    <w:p w:rsidR="008C4ACD" w:rsidRPr="008030EE" w:rsidRDefault="008C4ACD" w:rsidP="008C4ACD">
      <w:pPr>
        <w:shd w:val="clear" w:color="auto" w:fill="FFFFFF"/>
        <w:rPr>
          <w:color w:val="4472C4" w:themeColor="accent1"/>
          <w:sz w:val="20"/>
          <w:szCs w:val="20"/>
        </w:rPr>
      </w:pPr>
      <w:r w:rsidRPr="008030EE">
        <w:rPr>
          <w:color w:val="4472C4" w:themeColor="accent1"/>
          <w:sz w:val="20"/>
          <w:szCs w:val="20"/>
        </w:rPr>
        <w:t>#include &lt;SPI.h&gt;</w:t>
      </w:r>
    </w:p>
    <w:p w:rsidR="008C4ACD" w:rsidRPr="008030EE" w:rsidRDefault="008C4ACD" w:rsidP="008C4ACD">
      <w:pPr>
        <w:shd w:val="clear" w:color="auto" w:fill="FFFFFF"/>
        <w:rPr>
          <w:color w:val="4472C4" w:themeColor="accent1"/>
          <w:sz w:val="20"/>
          <w:szCs w:val="20"/>
        </w:rPr>
      </w:pPr>
      <w:r w:rsidRPr="008030EE">
        <w:rPr>
          <w:color w:val="4472C4" w:themeColor="accent1"/>
          <w:sz w:val="20"/>
          <w:szCs w:val="20"/>
        </w:rPr>
        <w:t>#include &lt;SD.h&gt;</w:t>
      </w:r>
    </w:p>
    <w:p w:rsidR="008C4ACD" w:rsidRPr="008030EE" w:rsidRDefault="008C4ACD" w:rsidP="008C4ACD">
      <w:pPr>
        <w:shd w:val="clear" w:color="auto" w:fill="FFFFFF"/>
        <w:rPr>
          <w:color w:val="4472C4" w:themeColor="accent1"/>
          <w:sz w:val="20"/>
          <w:szCs w:val="20"/>
        </w:rPr>
      </w:pPr>
      <w:r w:rsidRPr="008030EE">
        <w:rPr>
          <w:color w:val="4472C4" w:themeColor="accent1"/>
          <w:sz w:val="20"/>
          <w:szCs w:val="20"/>
        </w:rPr>
        <w:t>#include &lt;TinyGPS++.h&gt;</w:t>
      </w:r>
    </w:p>
    <w:p w:rsidR="008C4ACD" w:rsidRPr="008030EE" w:rsidRDefault="008C4ACD" w:rsidP="008C4ACD">
      <w:pPr>
        <w:shd w:val="clear" w:color="auto" w:fill="FFFFFF"/>
        <w:rPr>
          <w:color w:val="4472C4" w:themeColor="accent1"/>
          <w:sz w:val="20"/>
          <w:szCs w:val="20"/>
        </w:rPr>
      </w:pPr>
    </w:p>
    <w:p w:rsidR="008C4ACD" w:rsidRPr="008030EE" w:rsidRDefault="008C4ACD" w:rsidP="008C4ACD">
      <w:pPr>
        <w:shd w:val="clear" w:color="auto" w:fill="FFFFFF"/>
        <w:rPr>
          <w:color w:val="4472C4" w:themeColor="accent1"/>
          <w:sz w:val="20"/>
          <w:szCs w:val="20"/>
        </w:rPr>
      </w:pPr>
      <w:r w:rsidRPr="008030EE">
        <w:rPr>
          <w:color w:val="4472C4" w:themeColor="accent1"/>
          <w:sz w:val="20"/>
          <w:szCs w:val="20"/>
        </w:rPr>
        <w:t>#define ARDUINO_USD_CS 10 // uSD card CS pin (pin 10 on SparkFun GPS Logger Shield)</w:t>
      </w:r>
    </w:p>
    <w:p w:rsidR="008C4ACD" w:rsidRPr="008030EE" w:rsidRDefault="008C4ACD" w:rsidP="008C4ACD">
      <w:pPr>
        <w:shd w:val="clear" w:color="auto" w:fill="FFFFFF"/>
        <w:rPr>
          <w:color w:val="4472C4" w:themeColor="accent1"/>
          <w:sz w:val="20"/>
          <w:szCs w:val="20"/>
        </w:rPr>
      </w:pPr>
    </w:p>
    <w:p w:rsidR="008C4ACD" w:rsidRPr="008030EE" w:rsidRDefault="008C4ACD" w:rsidP="008C4ACD">
      <w:pPr>
        <w:shd w:val="clear" w:color="auto" w:fill="FFFFFF"/>
        <w:rPr>
          <w:color w:val="4472C4" w:themeColor="accent1"/>
          <w:sz w:val="20"/>
          <w:szCs w:val="20"/>
        </w:rPr>
      </w:pPr>
      <w:r w:rsidRPr="008030EE">
        <w:rPr>
          <w:color w:val="4472C4" w:themeColor="accent1"/>
          <w:sz w:val="20"/>
          <w:szCs w:val="20"/>
        </w:rPr>
        <w:t>/////////////////////////</w:t>
      </w:r>
    </w:p>
    <w:p w:rsidR="008C4ACD" w:rsidRPr="008030EE" w:rsidRDefault="008C4ACD" w:rsidP="008C4ACD">
      <w:pPr>
        <w:shd w:val="clear" w:color="auto" w:fill="FFFFFF"/>
        <w:rPr>
          <w:color w:val="4472C4" w:themeColor="accent1"/>
          <w:sz w:val="20"/>
          <w:szCs w:val="20"/>
        </w:rPr>
      </w:pPr>
      <w:r w:rsidRPr="008030EE">
        <w:rPr>
          <w:color w:val="4472C4" w:themeColor="accent1"/>
          <w:sz w:val="20"/>
          <w:szCs w:val="20"/>
        </w:rPr>
        <w:t>// Log File Defintions //</w:t>
      </w:r>
    </w:p>
    <w:p w:rsidR="008C4ACD" w:rsidRPr="008030EE" w:rsidRDefault="008C4ACD" w:rsidP="008C4ACD">
      <w:pPr>
        <w:shd w:val="clear" w:color="auto" w:fill="FFFFFF"/>
        <w:rPr>
          <w:color w:val="4472C4" w:themeColor="accent1"/>
          <w:sz w:val="20"/>
          <w:szCs w:val="20"/>
        </w:rPr>
      </w:pPr>
      <w:r w:rsidRPr="008030EE">
        <w:rPr>
          <w:color w:val="4472C4" w:themeColor="accent1"/>
          <w:sz w:val="20"/>
          <w:szCs w:val="20"/>
        </w:rPr>
        <w:t>/////////////////////////</w:t>
      </w:r>
    </w:p>
    <w:p w:rsidR="008C4ACD" w:rsidRPr="008030EE" w:rsidRDefault="008C4ACD" w:rsidP="008C4ACD">
      <w:pPr>
        <w:shd w:val="clear" w:color="auto" w:fill="FFFFFF"/>
        <w:rPr>
          <w:color w:val="4472C4" w:themeColor="accent1"/>
          <w:sz w:val="20"/>
          <w:szCs w:val="20"/>
        </w:rPr>
      </w:pPr>
      <w:r w:rsidRPr="008030EE">
        <w:rPr>
          <w:color w:val="4472C4" w:themeColor="accent1"/>
          <w:sz w:val="20"/>
          <w:szCs w:val="20"/>
        </w:rPr>
        <w:t>// Keep in mind, the SD library has max file name lengths of 8.3 - 8 char prefix,</w:t>
      </w:r>
    </w:p>
    <w:p w:rsidR="008C4ACD" w:rsidRPr="008030EE" w:rsidRDefault="008C4ACD" w:rsidP="008C4ACD">
      <w:pPr>
        <w:shd w:val="clear" w:color="auto" w:fill="FFFFFF"/>
        <w:rPr>
          <w:color w:val="4472C4" w:themeColor="accent1"/>
          <w:sz w:val="20"/>
          <w:szCs w:val="20"/>
        </w:rPr>
      </w:pPr>
      <w:r w:rsidRPr="008030EE">
        <w:rPr>
          <w:color w:val="4472C4" w:themeColor="accent1"/>
          <w:sz w:val="20"/>
          <w:szCs w:val="20"/>
        </w:rPr>
        <w:t>// and a 3 char suffix.</w:t>
      </w:r>
    </w:p>
    <w:p w:rsidR="008C4ACD" w:rsidRPr="008030EE" w:rsidRDefault="008C4ACD" w:rsidP="008C4ACD">
      <w:pPr>
        <w:shd w:val="clear" w:color="auto" w:fill="FFFFFF"/>
        <w:rPr>
          <w:color w:val="4472C4" w:themeColor="accent1"/>
          <w:sz w:val="20"/>
          <w:szCs w:val="20"/>
        </w:rPr>
      </w:pPr>
      <w:r w:rsidRPr="008030EE">
        <w:rPr>
          <w:color w:val="4472C4" w:themeColor="accent1"/>
          <w:sz w:val="20"/>
          <w:szCs w:val="20"/>
        </w:rPr>
        <w:t>// Our log files are called "gpslogXX.csv, so "gpslog99.csv" is our max file.</w:t>
      </w:r>
    </w:p>
    <w:p w:rsidR="008C4ACD" w:rsidRPr="008030EE" w:rsidRDefault="008C4ACD" w:rsidP="008C4ACD">
      <w:pPr>
        <w:shd w:val="clear" w:color="auto" w:fill="FFFFFF"/>
        <w:rPr>
          <w:color w:val="4472C4" w:themeColor="accent1"/>
          <w:sz w:val="20"/>
          <w:szCs w:val="20"/>
        </w:rPr>
      </w:pPr>
      <w:r w:rsidRPr="008030EE">
        <w:rPr>
          <w:color w:val="4472C4" w:themeColor="accent1"/>
          <w:sz w:val="20"/>
          <w:szCs w:val="20"/>
        </w:rPr>
        <w:t>#define LOG_FILE_PREFIX "gpslog" // Name of the log file.</w:t>
      </w:r>
    </w:p>
    <w:p w:rsidR="008C4ACD" w:rsidRPr="008030EE" w:rsidRDefault="008C4ACD" w:rsidP="008C4ACD">
      <w:pPr>
        <w:shd w:val="clear" w:color="auto" w:fill="FFFFFF"/>
        <w:rPr>
          <w:color w:val="4472C4" w:themeColor="accent1"/>
          <w:sz w:val="20"/>
          <w:szCs w:val="20"/>
        </w:rPr>
      </w:pPr>
      <w:r w:rsidRPr="008030EE">
        <w:rPr>
          <w:color w:val="4472C4" w:themeColor="accent1"/>
          <w:sz w:val="20"/>
          <w:szCs w:val="20"/>
        </w:rPr>
        <w:t>#define MAX_LOG_FILES 100 // Number of log files that can be made</w:t>
      </w:r>
    </w:p>
    <w:p w:rsidR="008C4ACD" w:rsidRPr="008030EE" w:rsidRDefault="008C4ACD" w:rsidP="008C4ACD">
      <w:pPr>
        <w:shd w:val="clear" w:color="auto" w:fill="FFFFFF"/>
        <w:rPr>
          <w:color w:val="4472C4" w:themeColor="accent1"/>
          <w:sz w:val="20"/>
          <w:szCs w:val="20"/>
        </w:rPr>
      </w:pPr>
      <w:r w:rsidRPr="008030EE">
        <w:rPr>
          <w:color w:val="4472C4" w:themeColor="accent1"/>
          <w:sz w:val="20"/>
          <w:szCs w:val="20"/>
        </w:rPr>
        <w:t>#define LOG_FILE_SUFFIX "csv" // Suffix of the log file</w:t>
      </w:r>
    </w:p>
    <w:p w:rsidR="008C4ACD" w:rsidRPr="008030EE" w:rsidRDefault="008C4ACD" w:rsidP="008C4ACD">
      <w:pPr>
        <w:shd w:val="clear" w:color="auto" w:fill="FFFFFF"/>
        <w:rPr>
          <w:color w:val="4472C4" w:themeColor="accent1"/>
          <w:sz w:val="20"/>
          <w:szCs w:val="20"/>
        </w:rPr>
      </w:pPr>
      <w:r w:rsidRPr="008030EE">
        <w:rPr>
          <w:color w:val="4472C4" w:themeColor="accent1"/>
          <w:sz w:val="20"/>
          <w:szCs w:val="20"/>
        </w:rPr>
        <w:t>char logFileName[13]; // Char string to store the log file name</w:t>
      </w:r>
    </w:p>
    <w:p w:rsidR="008C4ACD" w:rsidRPr="008030EE" w:rsidRDefault="008C4ACD" w:rsidP="008C4ACD">
      <w:pPr>
        <w:shd w:val="clear" w:color="auto" w:fill="FFFFFF"/>
        <w:rPr>
          <w:color w:val="4472C4" w:themeColor="accent1"/>
          <w:sz w:val="20"/>
          <w:szCs w:val="20"/>
        </w:rPr>
      </w:pPr>
      <w:r w:rsidRPr="008030EE">
        <w:rPr>
          <w:color w:val="4472C4" w:themeColor="accent1"/>
          <w:sz w:val="20"/>
          <w:szCs w:val="20"/>
        </w:rPr>
        <w:t>// Data to be logged:</w:t>
      </w:r>
    </w:p>
    <w:p w:rsidR="008C4ACD" w:rsidRPr="008030EE" w:rsidRDefault="008C4ACD" w:rsidP="008C4ACD">
      <w:pPr>
        <w:shd w:val="clear" w:color="auto" w:fill="FFFFFF"/>
        <w:rPr>
          <w:color w:val="4472C4" w:themeColor="accent1"/>
          <w:sz w:val="20"/>
          <w:szCs w:val="20"/>
        </w:rPr>
      </w:pPr>
      <w:r w:rsidRPr="008030EE">
        <w:rPr>
          <w:color w:val="4472C4" w:themeColor="accent1"/>
          <w:sz w:val="20"/>
          <w:szCs w:val="20"/>
        </w:rPr>
        <w:t>#define LOG_COLUMN_COUNT 8</w:t>
      </w:r>
    </w:p>
    <w:p w:rsidR="008C4ACD" w:rsidRPr="008030EE" w:rsidRDefault="008C4ACD" w:rsidP="008C4ACD">
      <w:pPr>
        <w:shd w:val="clear" w:color="auto" w:fill="FFFFFF"/>
        <w:rPr>
          <w:color w:val="4472C4" w:themeColor="accent1"/>
          <w:sz w:val="20"/>
          <w:szCs w:val="20"/>
        </w:rPr>
      </w:pPr>
      <w:r w:rsidRPr="008030EE">
        <w:rPr>
          <w:color w:val="4472C4" w:themeColor="accent1"/>
          <w:sz w:val="20"/>
          <w:szCs w:val="20"/>
        </w:rPr>
        <w:t>char * log_col_names[LOG_COLUMN_COUNT] = {</w:t>
      </w:r>
    </w:p>
    <w:p w:rsidR="008C4ACD" w:rsidRPr="008030EE" w:rsidRDefault="008C4ACD" w:rsidP="008C4ACD">
      <w:pPr>
        <w:shd w:val="clear" w:color="auto" w:fill="FFFFFF"/>
        <w:rPr>
          <w:color w:val="4472C4" w:themeColor="accent1"/>
          <w:sz w:val="20"/>
          <w:szCs w:val="20"/>
        </w:rPr>
      </w:pPr>
      <w:r w:rsidRPr="008030EE">
        <w:rPr>
          <w:color w:val="4472C4" w:themeColor="accent1"/>
          <w:sz w:val="20"/>
          <w:szCs w:val="20"/>
        </w:rPr>
        <w:t xml:space="preserve">  "longitude", "latitude", "altitude", "speed", "course", "date", "time", "satellites"</w:t>
      </w:r>
    </w:p>
    <w:p w:rsidR="008C4ACD" w:rsidRPr="008030EE" w:rsidRDefault="008C4ACD" w:rsidP="008C4ACD">
      <w:pPr>
        <w:shd w:val="clear" w:color="auto" w:fill="FFFFFF"/>
        <w:rPr>
          <w:color w:val="4472C4" w:themeColor="accent1"/>
          <w:sz w:val="20"/>
          <w:szCs w:val="20"/>
        </w:rPr>
      </w:pPr>
      <w:r w:rsidRPr="008030EE">
        <w:rPr>
          <w:color w:val="4472C4" w:themeColor="accent1"/>
          <w:sz w:val="20"/>
          <w:szCs w:val="20"/>
        </w:rPr>
        <w:t>}; // log_col_names is printed at the top of the file.</w:t>
      </w:r>
    </w:p>
    <w:p w:rsidR="008C4ACD" w:rsidRPr="008030EE" w:rsidRDefault="008C4ACD" w:rsidP="008C4ACD">
      <w:pPr>
        <w:shd w:val="clear" w:color="auto" w:fill="FFFFFF"/>
        <w:rPr>
          <w:color w:val="4472C4" w:themeColor="accent1"/>
          <w:sz w:val="20"/>
          <w:szCs w:val="20"/>
        </w:rPr>
      </w:pPr>
    </w:p>
    <w:p w:rsidR="008C4ACD" w:rsidRPr="008030EE" w:rsidRDefault="008C4ACD" w:rsidP="008C4ACD">
      <w:pPr>
        <w:shd w:val="clear" w:color="auto" w:fill="FFFFFF"/>
        <w:rPr>
          <w:color w:val="4472C4" w:themeColor="accent1"/>
          <w:sz w:val="20"/>
          <w:szCs w:val="20"/>
        </w:rPr>
      </w:pPr>
      <w:r w:rsidRPr="008030EE">
        <w:rPr>
          <w:color w:val="4472C4" w:themeColor="accent1"/>
          <w:sz w:val="20"/>
          <w:szCs w:val="20"/>
        </w:rPr>
        <w:t>//////////////////////</w:t>
      </w:r>
    </w:p>
    <w:p w:rsidR="008C4ACD" w:rsidRPr="008030EE" w:rsidRDefault="008C4ACD" w:rsidP="008C4ACD">
      <w:pPr>
        <w:shd w:val="clear" w:color="auto" w:fill="FFFFFF"/>
        <w:rPr>
          <w:color w:val="4472C4" w:themeColor="accent1"/>
          <w:sz w:val="20"/>
          <w:szCs w:val="20"/>
        </w:rPr>
      </w:pPr>
      <w:r w:rsidRPr="008030EE">
        <w:rPr>
          <w:color w:val="4472C4" w:themeColor="accent1"/>
          <w:sz w:val="20"/>
          <w:szCs w:val="20"/>
        </w:rPr>
        <w:t>// Log Rate Control //</w:t>
      </w:r>
    </w:p>
    <w:p w:rsidR="008C4ACD" w:rsidRPr="008030EE" w:rsidRDefault="008C4ACD" w:rsidP="008C4ACD">
      <w:pPr>
        <w:shd w:val="clear" w:color="auto" w:fill="FFFFFF"/>
        <w:rPr>
          <w:color w:val="4472C4" w:themeColor="accent1"/>
          <w:sz w:val="20"/>
          <w:szCs w:val="20"/>
        </w:rPr>
      </w:pPr>
      <w:r w:rsidRPr="008030EE">
        <w:rPr>
          <w:color w:val="4472C4" w:themeColor="accent1"/>
          <w:sz w:val="20"/>
          <w:szCs w:val="20"/>
        </w:rPr>
        <w:t>//////////////////////</w:t>
      </w:r>
    </w:p>
    <w:p w:rsidR="008C4ACD" w:rsidRPr="008030EE" w:rsidRDefault="008C4ACD" w:rsidP="008C4ACD">
      <w:pPr>
        <w:shd w:val="clear" w:color="auto" w:fill="FFFFFF"/>
        <w:rPr>
          <w:color w:val="4472C4" w:themeColor="accent1"/>
          <w:sz w:val="20"/>
          <w:szCs w:val="20"/>
        </w:rPr>
      </w:pPr>
      <w:r w:rsidRPr="008030EE">
        <w:rPr>
          <w:color w:val="4472C4" w:themeColor="accent1"/>
          <w:sz w:val="20"/>
          <w:szCs w:val="20"/>
        </w:rPr>
        <w:t>#define LOG_RATE 5000 // Log every 5 seconds</w:t>
      </w:r>
    </w:p>
    <w:p w:rsidR="008C4ACD" w:rsidRPr="008030EE" w:rsidRDefault="008C4ACD" w:rsidP="008C4ACD">
      <w:pPr>
        <w:shd w:val="clear" w:color="auto" w:fill="FFFFFF"/>
        <w:rPr>
          <w:color w:val="4472C4" w:themeColor="accent1"/>
          <w:sz w:val="20"/>
          <w:szCs w:val="20"/>
        </w:rPr>
      </w:pPr>
      <w:r w:rsidRPr="008030EE">
        <w:rPr>
          <w:color w:val="4472C4" w:themeColor="accent1"/>
          <w:sz w:val="20"/>
          <w:szCs w:val="20"/>
        </w:rPr>
        <w:t>unsigned long lastLog = 0; // Global var to keep of last time we logged</w:t>
      </w:r>
    </w:p>
    <w:p w:rsidR="008C4ACD" w:rsidRPr="008030EE" w:rsidRDefault="008C4ACD" w:rsidP="008C4ACD">
      <w:pPr>
        <w:shd w:val="clear" w:color="auto" w:fill="FFFFFF"/>
        <w:rPr>
          <w:color w:val="4472C4" w:themeColor="accent1"/>
          <w:sz w:val="20"/>
          <w:szCs w:val="20"/>
        </w:rPr>
      </w:pPr>
    </w:p>
    <w:p w:rsidR="008C4ACD" w:rsidRPr="008030EE" w:rsidRDefault="008C4ACD" w:rsidP="008C4ACD">
      <w:pPr>
        <w:shd w:val="clear" w:color="auto" w:fill="FFFFFF"/>
        <w:rPr>
          <w:color w:val="4472C4" w:themeColor="accent1"/>
          <w:sz w:val="20"/>
          <w:szCs w:val="20"/>
        </w:rPr>
      </w:pPr>
      <w:r w:rsidRPr="008030EE">
        <w:rPr>
          <w:color w:val="4472C4" w:themeColor="accent1"/>
          <w:sz w:val="20"/>
          <w:szCs w:val="20"/>
        </w:rPr>
        <w:t>/////////////////////////</w:t>
      </w:r>
    </w:p>
    <w:p w:rsidR="008C4ACD" w:rsidRPr="008030EE" w:rsidRDefault="008C4ACD" w:rsidP="008C4ACD">
      <w:pPr>
        <w:shd w:val="clear" w:color="auto" w:fill="FFFFFF"/>
        <w:rPr>
          <w:color w:val="4472C4" w:themeColor="accent1"/>
          <w:sz w:val="20"/>
          <w:szCs w:val="20"/>
        </w:rPr>
      </w:pPr>
      <w:r w:rsidRPr="008030EE">
        <w:rPr>
          <w:color w:val="4472C4" w:themeColor="accent1"/>
          <w:sz w:val="20"/>
          <w:szCs w:val="20"/>
        </w:rPr>
        <w:t>// TinyGPS Definitions //</w:t>
      </w:r>
    </w:p>
    <w:p w:rsidR="008C4ACD" w:rsidRPr="008030EE" w:rsidRDefault="008C4ACD" w:rsidP="008C4ACD">
      <w:pPr>
        <w:shd w:val="clear" w:color="auto" w:fill="FFFFFF"/>
        <w:rPr>
          <w:color w:val="4472C4" w:themeColor="accent1"/>
          <w:sz w:val="20"/>
          <w:szCs w:val="20"/>
        </w:rPr>
      </w:pPr>
      <w:r w:rsidRPr="008030EE">
        <w:rPr>
          <w:color w:val="4472C4" w:themeColor="accent1"/>
          <w:sz w:val="20"/>
          <w:szCs w:val="20"/>
        </w:rPr>
        <w:t>/////////////////////////</w:t>
      </w:r>
    </w:p>
    <w:p w:rsidR="008C4ACD" w:rsidRPr="008030EE" w:rsidRDefault="008C4ACD" w:rsidP="008C4ACD">
      <w:pPr>
        <w:shd w:val="clear" w:color="auto" w:fill="FFFFFF"/>
        <w:rPr>
          <w:color w:val="4472C4" w:themeColor="accent1"/>
          <w:sz w:val="20"/>
          <w:szCs w:val="20"/>
        </w:rPr>
      </w:pPr>
      <w:r w:rsidRPr="008030EE">
        <w:rPr>
          <w:color w:val="4472C4" w:themeColor="accent1"/>
          <w:sz w:val="20"/>
          <w:szCs w:val="20"/>
        </w:rPr>
        <w:t>TinyGPSPlus tinyGPS; // tinyGPSPlus object to be used throughout</w:t>
      </w:r>
    </w:p>
    <w:p w:rsidR="008C4ACD" w:rsidRPr="008030EE" w:rsidRDefault="008C4ACD" w:rsidP="008C4ACD">
      <w:pPr>
        <w:shd w:val="clear" w:color="auto" w:fill="FFFFFF"/>
        <w:rPr>
          <w:color w:val="4472C4" w:themeColor="accent1"/>
          <w:sz w:val="20"/>
          <w:szCs w:val="20"/>
        </w:rPr>
      </w:pPr>
      <w:r w:rsidRPr="008030EE">
        <w:rPr>
          <w:color w:val="4472C4" w:themeColor="accent1"/>
          <w:sz w:val="20"/>
          <w:szCs w:val="20"/>
        </w:rPr>
        <w:t>#define GPS_BAUD 9600 // GPS module's default baud rate</w:t>
      </w:r>
    </w:p>
    <w:p w:rsidR="008C4ACD" w:rsidRPr="008030EE" w:rsidRDefault="008C4ACD" w:rsidP="008C4ACD">
      <w:pPr>
        <w:shd w:val="clear" w:color="auto" w:fill="FFFFFF"/>
        <w:rPr>
          <w:color w:val="4472C4" w:themeColor="accent1"/>
          <w:sz w:val="20"/>
          <w:szCs w:val="20"/>
        </w:rPr>
      </w:pPr>
    </w:p>
    <w:p w:rsidR="008C4ACD" w:rsidRPr="008030EE" w:rsidRDefault="008C4ACD" w:rsidP="008C4ACD">
      <w:pPr>
        <w:shd w:val="clear" w:color="auto" w:fill="FFFFFF"/>
        <w:rPr>
          <w:color w:val="4472C4" w:themeColor="accent1"/>
          <w:sz w:val="20"/>
          <w:szCs w:val="20"/>
        </w:rPr>
      </w:pPr>
      <w:r w:rsidRPr="008030EE">
        <w:rPr>
          <w:color w:val="4472C4" w:themeColor="accent1"/>
          <w:sz w:val="20"/>
          <w:szCs w:val="20"/>
        </w:rPr>
        <w:t>/////////////////////////////////</w:t>
      </w:r>
    </w:p>
    <w:p w:rsidR="008C4ACD" w:rsidRPr="008030EE" w:rsidRDefault="008C4ACD" w:rsidP="008C4ACD">
      <w:pPr>
        <w:shd w:val="clear" w:color="auto" w:fill="FFFFFF"/>
        <w:rPr>
          <w:color w:val="4472C4" w:themeColor="accent1"/>
          <w:sz w:val="20"/>
          <w:szCs w:val="20"/>
        </w:rPr>
      </w:pPr>
      <w:r w:rsidRPr="008030EE">
        <w:rPr>
          <w:color w:val="4472C4" w:themeColor="accent1"/>
          <w:sz w:val="20"/>
          <w:szCs w:val="20"/>
        </w:rPr>
        <w:t>// GPS Serial Port Definitions //</w:t>
      </w:r>
    </w:p>
    <w:p w:rsidR="008C4ACD" w:rsidRPr="008030EE" w:rsidRDefault="008C4ACD" w:rsidP="008C4ACD">
      <w:pPr>
        <w:shd w:val="clear" w:color="auto" w:fill="FFFFFF"/>
        <w:rPr>
          <w:color w:val="4472C4" w:themeColor="accent1"/>
          <w:sz w:val="20"/>
          <w:szCs w:val="20"/>
        </w:rPr>
      </w:pPr>
      <w:r w:rsidRPr="008030EE">
        <w:rPr>
          <w:color w:val="4472C4" w:themeColor="accent1"/>
          <w:sz w:val="20"/>
          <w:szCs w:val="20"/>
        </w:rPr>
        <w:t>/////////////////////////////////</w:t>
      </w:r>
    </w:p>
    <w:p w:rsidR="008C4ACD" w:rsidRPr="008030EE" w:rsidRDefault="008C4ACD" w:rsidP="008C4ACD">
      <w:pPr>
        <w:shd w:val="clear" w:color="auto" w:fill="FFFFFF"/>
        <w:rPr>
          <w:color w:val="4472C4" w:themeColor="accent1"/>
          <w:sz w:val="20"/>
          <w:szCs w:val="20"/>
        </w:rPr>
      </w:pPr>
      <w:r w:rsidRPr="008030EE">
        <w:rPr>
          <w:color w:val="4472C4" w:themeColor="accent1"/>
          <w:sz w:val="20"/>
          <w:szCs w:val="20"/>
        </w:rPr>
        <w:t>// If you're using an Arduino Uno, RedBoard, or any board that uses the</w:t>
      </w:r>
    </w:p>
    <w:p w:rsidR="008C4ACD" w:rsidRPr="008030EE" w:rsidRDefault="008C4ACD" w:rsidP="008C4ACD">
      <w:pPr>
        <w:shd w:val="clear" w:color="auto" w:fill="FFFFFF"/>
        <w:rPr>
          <w:color w:val="4472C4" w:themeColor="accent1"/>
          <w:sz w:val="20"/>
          <w:szCs w:val="20"/>
        </w:rPr>
      </w:pPr>
      <w:r w:rsidRPr="008030EE">
        <w:rPr>
          <w:color w:val="4472C4" w:themeColor="accent1"/>
          <w:sz w:val="20"/>
          <w:szCs w:val="20"/>
        </w:rPr>
        <w:t>// 0/1 UART for programming/Serial monitor-ing, use SoftwareSerial:</w:t>
      </w:r>
    </w:p>
    <w:p w:rsidR="008C4ACD" w:rsidRPr="008030EE" w:rsidRDefault="008C4ACD" w:rsidP="008C4ACD">
      <w:pPr>
        <w:shd w:val="clear" w:color="auto" w:fill="FFFFFF"/>
        <w:rPr>
          <w:color w:val="4472C4" w:themeColor="accent1"/>
          <w:sz w:val="20"/>
          <w:szCs w:val="20"/>
        </w:rPr>
      </w:pPr>
      <w:r w:rsidRPr="008030EE">
        <w:rPr>
          <w:color w:val="4472C4" w:themeColor="accent1"/>
          <w:sz w:val="20"/>
          <w:szCs w:val="20"/>
        </w:rPr>
        <w:t>#include &lt;SoftwareSerial.h&gt;</w:t>
      </w:r>
    </w:p>
    <w:p w:rsidR="008C4ACD" w:rsidRPr="008030EE" w:rsidRDefault="008C4ACD" w:rsidP="008C4ACD">
      <w:pPr>
        <w:shd w:val="clear" w:color="auto" w:fill="FFFFFF"/>
        <w:rPr>
          <w:color w:val="4472C4" w:themeColor="accent1"/>
          <w:sz w:val="20"/>
          <w:szCs w:val="20"/>
        </w:rPr>
      </w:pPr>
      <w:r w:rsidRPr="008030EE">
        <w:rPr>
          <w:color w:val="4472C4" w:themeColor="accent1"/>
          <w:sz w:val="20"/>
          <w:szCs w:val="20"/>
        </w:rPr>
        <w:t>#define ARDUINO_GPS_RX 9 // GPS TX, Arduino RX pin</w:t>
      </w:r>
    </w:p>
    <w:p w:rsidR="008C4ACD" w:rsidRPr="008030EE" w:rsidRDefault="008C4ACD" w:rsidP="008C4ACD">
      <w:pPr>
        <w:shd w:val="clear" w:color="auto" w:fill="FFFFFF"/>
        <w:rPr>
          <w:color w:val="4472C4" w:themeColor="accent1"/>
          <w:sz w:val="20"/>
          <w:szCs w:val="20"/>
        </w:rPr>
      </w:pPr>
      <w:r w:rsidRPr="008030EE">
        <w:rPr>
          <w:color w:val="4472C4" w:themeColor="accent1"/>
          <w:sz w:val="20"/>
          <w:szCs w:val="20"/>
        </w:rPr>
        <w:t>#define ARDUINO_GPS_TX 8 // GPS RX, Arduino TX pin</w:t>
      </w:r>
    </w:p>
    <w:p w:rsidR="008C4ACD" w:rsidRPr="008030EE" w:rsidRDefault="008C4ACD" w:rsidP="008C4ACD">
      <w:pPr>
        <w:shd w:val="clear" w:color="auto" w:fill="FFFFFF"/>
        <w:rPr>
          <w:color w:val="4472C4" w:themeColor="accent1"/>
          <w:sz w:val="20"/>
          <w:szCs w:val="20"/>
        </w:rPr>
      </w:pPr>
      <w:r w:rsidRPr="008030EE">
        <w:rPr>
          <w:color w:val="4472C4" w:themeColor="accent1"/>
          <w:sz w:val="20"/>
          <w:szCs w:val="20"/>
        </w:rPr>
        <w:t>SoftwareSerial ssGPS(ARDUINO_GPS_TX, ARDUINO_GPS_RX); // Create a SoftwareSerial</w:t>
      </w:r>
    </w:p>
    <w:p w:rsidR="008C4ACD" w:rsidRPr="008030EE" w:rsidRDefault="008C4ACD" w:rsidP="008C4ACD">
      <w:pPr>
        <w:shd w:val="clear" w:color="auto" w:fill="FFFFFF"/>
        <w:rPr>
          <w:color w:val="4472C4" w:themeColor="accent1"/>
          <w:sz w:val="20"/>
          <w:szCs w:val="20"/>
        </w:rPr>
      </w:pPr>
    </w:p>
    <w:p w:rsidR="008C4ACD" w:rsidRPr="008030EE" w:rsidRDefault="008C4ACD" w:rsidP="008C4ACD">
      <w:pPr>
        <w:shd w:val="clear" w:color="auto" w:fill="FFFFFF"/>
        <w:rPr>
          <w:color w:val="4472C4" w:themeColor="accent1"/>
          <w:sz w:val="20"/>
          <w:szCs w:val="20"/>
        </w:rPr>
      </w:pPr>
      <w:r w:rsidRPr="008030EE">
        <w:rPr>
          <w:color w:val="4472C4" w:themeColor="accent1"/>
          <w:sz w:val="20"/>
          <w:szCs w:val="20"/>
        </w:rPr>
        <w:t>// Set gpsPort to either ssGPS if using SoftwareSerial or Serial1 if using an</w:t>
      </w:r>
    </w:p>
    <w:p w:rsidR="008C4ACD" w:rsidRPr="008030EE" w:rsidRDefault="008C4ACD" w:rsidP="008C4ACD">
      <w:pPr>
        <w:shd w:val="clear" w:color="auto" w:fill="FFFFFF"/>
        <w:rPr>
          <w:color w:val="4472C4" w:themeColor="accent1"/>
          <w:sz w:val="20"/>
          <w:szCs w:val="20"/>
        </w:rPr>
      </w:pPr>
      <w:r w:rsidRPr="008030EE">
        <w:rPr>
          <w:color w:val="4472C4" w:themeColor="accent1"/>
          <w:sz w:val="20"/>
          <w:szCs w:val="20"/>
        </w:rPr>
        <w:t>// Arduino with a dedicated hardware serial port</w:t>
      </w:r>
    </w:p>
    <w:p w:rsidR="008C4ACD" w:rsidRPr="008030EE" w:rsidRDefault="008C4ACD" w:rsidP="008C4ACD">
      <w:pPr>
        <w:shd w:val="clear" w:color="auto" w:fill="FFFFFF"/>
        <w:rPr>
          <w:color w:val="4472C4" w:themeColor="accent1"/>
          <w:sz w:val="20"/>
          <w:szCs w:val="20"/>
        </w:rPr>
      </w:pPr>
      <w:r w:rsidRPr="008030EE">
        <w:rPr>
          <w:color w:val="4472C4" w:themeColor="accent1"/>
          <w:sz w:val="20"/>
          <w:szCs w:val="20"/>
        </w:rPr>
        <w:t>#define gpsPort ssGPS  // Alternatively, use Serial1 on the Leonardo</w:t>
      </w:r>
    </w:p>
    <w:p w:rsidR="008C4ACD" w:rsidRPr="008030EE" w:rsidRDefault="008C4ACD" w:rsidP="008C4ACD">
      <w:pPr>
        <w:shd w:val="clear" w:color="auto" w:fill="FFFFFF"/>
        <w:rPr>
          <w:color w:val="4472C4" w:themeColor="accent1"/>
          <w:sz w:val="20"/>
          <w:szCs w:val="20"/>
        </w:rPr>
      </w:pPr>
    </w:p>
    <w:p w:rsidR="008C4ACD" w:rsidRPr="008030EE" w:rsidRDefault="008C4ACD" w:rsidP="008C4ACD">
      <w:pPr>
        <w:shd w:val="clear" w:color="auto" w:fill="FFFFFF"/>
        <w:rPr>
          <w:color w:val="4472C4" w:themeColor="accent1"/>
          <w:sz w:val="20"/>
          <w:szCs w:val="20"/>
        </w:rPr>
      </w:pPr>
      <w:r w:rsidRPr="008030EE">
        <w:rPr>
          <w:color w:val="4472C4" w:themeColor="accent1"/>
          <w:sz w:val="20"/>
          <w:szCs w:val="20"/>
        </w:rPr>
        <w:t>// Define the serial monitor port. On the Uno, and Leonardo this is 'Serial'</w:t>
      </w:r>
    </w:p>
    <w:p w:rsidR="008C4ACD" w:rsidRPr="008030EE" w:rsidRDefault="008C4ACD" w:rsidP="008C4ACD">
      <w:pPr>
        <w:shd w:val="clear" w:color="auto" w:fill="FFFFFF"/>
        <w:rPr>
          <w:color w:val="4472C4" w:themeColor="accent1"/>
          <w:sz w:val="20"/>
          <w:szCs w:val="20"/>
        </w:rPr>
      </w:pPr>
      <w:r w:rsidRPr="008030EE">
        <w:rPr>
          <w:color w:val="4472C4" w:themeColor="accent1"/>
          <w:sz w:val="20"/>
          <w:szCs w:val="20"/>
        </w:rPr>
        <w:t>//  on other boards this may be 'SerialUSB'</w:t>
      </w:r>
    </w:p>
    <w:p w:rsidR="008C4ACD" w:rsidRPr="008030EE" w:rsidRDefault="008C4ACD" w:rsidP="008C4ACD">
      <w:pPr>
        <w:shd w:val="clear" w:color="auto" w:fill="FFFFFF"/>
        <w:rPr>
          <w:color w:val="4472C4" w:themeColor="accent1"/>
          <w:sz w:val="20"/>
          <w:szCs w:val="20"/>
        </w:rPr>
      </w:pPr>
      <w:r w:rsidRPr="008030EE">
        <w:rPr>
          <w:color w:val="4472C4" w:themeColor="accent1"/>
          <w:sz w:val="20"/>
          <w:szCs w:val="20"/>
        </w:rPr>
        <w:t>#define SerialMonitor Serial</w:t>
      </w:r>
    </w:p>
    <w:p w:rsidR="008C4ACD" w:rsidRPr="008030EE" w:rsidRDefault="008C4ACD" w:rsidP="008C4ACD">
      <w:pPr>
        <w:shd w:val="clear" w:color="auto" w:fill="FFFFFF"/>
        <w:rPr>
          <w:color w:val="4472C4" w:themeColor="accent1"/>
          <w:sz w:val="20"/>
          <w:szCs w:val="20"/>
        </w:rPr>
      </w:pPr>
    </w:p>
    <w:p w:rsidR="008C4ACD" w:rsidRPr="008030EE" w:rsidRDefault="008C4ACD" w:rsidP="008C4ACD">
      <w:pPr>
        <w:shd w:val="clear" w:color="auto" w:fill="FFFFFF"/>
        <w:rPr>
          <w:color w:val="4472C4" w:themeColor="accent1"/>
          <w:sz w:val="20"/>
          <w:szCs w:val="20"/>
        </w:rPr>
      </w:pPr>
      <w:r w:rsidRPr="008030EE">
        <w:rPr>
          <w:color w:val="4472C4" w:themeColor="accent1"/>
          <w:sz w:val="20"/>
          <w:szCs w:val="20"/>
        </w:rPr>
        <w:t>void setup()</w:t>
      </w:r>
    </w:p>
    <w:p w:rsidR="008C4ACD" w:rsidRPr="008030EE" w:rsidRDefault="008C4ACD" w:rsidP="008C4ACD">
      <w:pPr>
        <w:shd w:val="clear" w:color="auto" w:fill="FFFFFF"/>
        <w:rPr>
          <w:color w:val="4472C4" w:themeColor="accent1"/>
          <w:sz w:val="20"/>
          <w:szCs w:val="20"/>
        </w:rPr>
      </w:pPr>
      <w:r w:rsidRPr="008030EE">
        <w:rPr>
          <w:color w:val="4472C4" w:themeColor="accent1"/>
          <w:sz w:val="20"/>
          <w:szCs w:val="20"/>
        </w:rPr>
        <w:t>{</w:t>
      </w:r>
    </w:p>
    <w:p w:rsidR="008C4ACD" w:rsidRPr="008030EE" w:rsidRDefault="008C4ACD" w:rsidP="008C4ACD">
      <w:pPr>
        <w:shd w:val="clear" w:color="auto" w:fill="FFFFFF"/>
        <w:rPr>
          <w:color w:val="4472C4" w:themeColor="accent1"/>
          <w:sz w:val="20"/>
          <w:szCs w:val="20"/>
        </w:rPr>
      </w:pPr>
      <w:r w:rsidRPr="008030EE">
        <w:rPr>
          <w:color w:val="4472C4" w:themeColor="accent1"/>
          <w:sz w:val="20"/>
          <w:szCs w:val="20"/>
        </w:rPr>
        <w:t xml:space="preserve">  SerialMonitor.begin(9600);</w:t>
      </w:r>
    </w:p>
    <w:p w:rsidR="008C4ACD" w:rsidRPr="008030EE" w:rsidRDefault="008C4ACD" w:rsidP="008C4ACD">
      <w:pPr>
        <w:shd w:val="clear" w:color="auto" w:fill="FFFFFF"/>
        <w:rPr>
          <w:color w:val="4472C4" w:themeColor="accent1"/>
          <w:sz w:val="20"/>
          <w:szCs w:val="20"/>
        </w:rPr>
      </w:pPr>
      <w:r w:rsidRPr="008030EE">
        <w:rPr>
          <w:color w:val="4472C4" w:themeColor="accent1"/>
          <w:sz w:val="20"/>
          <w:szCs w:val="20"/>
        </w:rPr>
        <w:t xml:space="preserve">  gpsPort.begin(GPS_BAUD);</w:t>
      </w:r>
    </w:p>
    <w:p w:rsidR="008C4ACD" w:rsidRPr="008030EE" w:rsidRDefault="008C4ACD" w:rsidP="008C4ACD">
      <w:pPr>
        <w:shd w:val="clear" w:color="auto" w:fill="FFFFFF"/>
        <w:rPr>
          <w:color w:val="4472C4" w:themeColor="accent1"/>
          <w:sz w:val="20"/>
          <w:szCs w:val="20"/>
        </w:rPr>
      </w:pPr>
    </w:p>
    <w:p w:rsidR="008C4ACD" w:rsidRPr="008030EE" w:rsidRDefault="008C4ACD" w:rsidP="008C4ACD">
      <w:pPr>
        <w:shd w:val="clear" w:color="auto" w:fill="FFFFFF"/>
        <w:rPr>
          <w:color w:val="4472C4" w:themeColor="accent1"/>
          <w:sz w:val="20"/>
          <w:szCs w:val="20"/>
        </w:rPr>
      </w:pPr>
      <w:r w:rsidRPr="008030EE">
        <w:rPr>
          <w:color w:val="4472C4" w:themeColor="accent1"/>
          <w:sz w:val="20"/>
          <w:szCs w:val="20"/>
        </w:rPr>
        <w:t xml:space="preserve">  SerialMonitor.println("Setting up SD card.");</w:t>
      </w:r>
    </w:p>
    <w:p w:rsidR="008C4ACD" w:rsidRPr="008030EE" w:rsidRDefault="008C4ACD" w:rsidP="008C4ACD">
      <w:pPr>
        <w:shd w:val="clear" w:color="auto" w:fill="FFFFFF"/>
        <w:rPr>
          <w:color w:val="4472C4" w:themeColor="accent1"/>
          <w:sz w:val="20"/>
          <w:szCs w:val="20"/>
        </w:rPr>
      </w:pPr>
      <w:r w:rsidRPr="008030EE">
        <w:rPr>
          <w:color w:val="4472C4" w:themeColor="accent1"/>
          <w:sz w:val="20"/>
          <w:szCs w:val="20"/>
        </w:rPr>
        <w:t xml:space="preserve">  // see if the card is present and can be initialized:</w:t>
      </w:r>
    </w:p>
    <w:p w:rsidR="008C4ACD" w:rsidRPr="008030EE" w:rsidRDefault="008C4ACD" w:rsidP="008C4ACD">
      <w:pPr>
        <w:shd w:val="clear" w:color="auto" w:fill="FFFFFF"/>
        <w:rPr>
          <w:color w:val="4472C4" w:themeColor="accent1"/>
          <w:sz w:val="20"/>
          <w:szCs w:val="20"/>
        </w:rPr>
      </w:pPr>
      <w:r w:rsidRPr="008030EE">
        <w:rPr>
          <w:color w:val="4472C4" w:themeColor="accent1"/>
          <w:sz w:val="20"/>
          <w:szCs w:val="20"/>
        </w:rPr>
        <w:t xml:space="preserve">  if (!SD.begin(ARDUINO_USD_CS))</w:t>
      </w:r>
    </w:p>
    <w:p w:rsidR="008C4ACD" w:rsidRPr="008030EE" w:rsidRDefault="008C4ACD" w:rsidP="008C4ACD">
      <w:pPr>
        <w:shd w:val="clear" w:color="auto" w:fill="FFFFFF"/>
        <w:rPr>
          <w:color w:val="4472C4" w:themeColor="accent1"/>
          <w:sz w:val="20"/>
          <w:szCs w:val="20"/>
        </w:rPr>
      </w:pPr>
      <w:r w:rsidRPr="008030EE">
        <w:rPr>
          <w:color w:val="4472C4" w:themeColor="accent1"/>
          <w:sz w:val="20"/>
          <w:szCs w:val="20"/>
        </w:rPr>
        <w:t xml:space="preserve">  {</w:t>
      </w:r>
    </w:p>
    <w:p w:rsidR="008C4ACD" w:rsidRPr="008030EE" w:rsidRDefault="008C4ACD" w:rsidP="008C4ACD">
      <w:pPr>
        <w:shd w:val="clear" w:color="auto" w:fill="FFFFFF"/>
        <w:rPr>
          <w:color w:val="4472C4" w:themeColor="accent1"/>
          <w:sz w:val="20"/>
          <w:szCs w:val="20"/>
        </w:rPr>
      </w:pPr>
      <w:r w:rsidRPr="008030EE">
        <w:rPr>
          <w:color w:val="4472C4" w:themeColor="accent1"/>
          <w:sz w:val="20"/>
          <w:szCs w:val="20"/>
        </w:rPr>
        <w:t xml:space="preserve">    SerialMonitor.println("Error initializing SD card.");</w:t>
      </w:r>
    </w:p>
    <w:p w:rsidR="008C4ACD" w:rsidRPr="008030EE" w:rsidRDefault="008C4ACD" w:rsidP="008C4ACD">
      <w:pPr>
        <w:shd w:val="clear" w:color="auto" w:fill="FFFFFF"/>
        <w:rPr>
          <w:color w:val="4472C4" w:themeColor="accent1"/>
          <w:sz w:val="20"/>
          <w:szCs w:val="20"/>
        </w:rPr>
      </w:pPr>
      <w:r w:rsidRPr="008030EE">
        <w:rPr>
          <w:color w:val="4472C4" w:themeColor="accent1"/>
          <w:sz w:val="20"/>
          <w:szCs w:val="20"/>
        </w:rPr>
        <w:t xml:space="preserve">  }</w:t>
      </w:r>
    </w:p>
    <w:p w:rsidR="008C4ACD" w:rsidRPr="008030EE" w:rsidRDefault="008C4ACD" w:rsidP="008C4ACD">
      <w:pPr>
        <w:shd w:val="clear" w:color="auto" w:fill="FFFFFF"/>
        <w:rPr>
          <w:color w:val="4472C4" w:themeColor="accent1"/>
          <w:sz w:val="20"/>
          <w:szCs w:val="20"/>
        </w:rPr>
      </w:pPr>
      <w:r w:rsidRPr="008030EE">
        <w:rPr>
          <w:color w:val="4472C4" w:themeColor="accent1"/>
          <w:sz w:val="20"/>
          <w:szCs w:val="20"/>
        </w:rPr>
        <w:t xml:space="preserve">  updateFileName(); // Each time we start, create a new file, increment the number</w:t>
      </w:r>
    </w:p>
    <w:p w:rsidR="008C4ACD" w:rsidRPr="008030EE" w:rsidRDefault="008C4ACD" w:rsidP="008C4ACD">
      <w:pPr>
        <w:shd w:val="clear" w:color="auto" w:fill="FFFFFF"/>
        <w:rPr>
          <w:color w:val="4472C4" w:themeColor="accent1"/>
          <w:sz w:val="20"/>
          <w:szCs w:val="20"/>
        </w:rPr>
      </w:pPr>
      <w:r w:rsidRPr="008030EE">
        <w:rPr>
          <w:color w:val="4472C4" w:themeColor="accent1"/>
          <w:sz w:val="20"/>
          <w:szCs w:val="20"/>
        </w:rPr>
        <w:t xml:space="preserve">  printHeader(); // Print a header at the top of the new file</w:t>
      </w:r>
    </w:p>
    <w:p w:rsidR="008C4ACD" w:rsidRPr="008030EE" w:rsidRDefault="008C4ACD" w:rsidP="008C4ACD">
      <w:pPr>
        <w:shd w:val="clear" w:color="auto" w:fill="FFFFFF"/>
        <w:rPr>
          <w:color w:val="4472C4" w:themeColor="accent1"/>
          <w:sz w:val="20"/>
          <w:szCs w:val="20"/>
        </w:rPr>
      </w:pPr>
      <w:r w:rsidRPr="008030EE">
        <w:rPr>
          <w:color w:val="4472C4" w:themeColor="accent1"/>
          <w:sz w:val="20"/>
          <w:szCs w:val="20"/>
        </w:rPr>
        <w:t>}</w:t>
      </w:r>
    </w:p>
    <w:p w:rsidR="008C4ACD" w:rsidRPr="008030EE" w:rsidRDefault="008C4ACD" w:rsidP="008C4ACD">
      <w:pPr>
        <w:shd w:val="clear" w:color="auto" w:fill="FFFFFF"/>
        <w:rPr>
          <w:color w:val="4472C4" w:themeColor="accent1"/>
          <w:sz w:val="20"/>
          <w:szCs w:val="20"/>
        </w:rPr>
      </w:pPr>
    </w:p>
    <w:p w:rsidR="008C4ACD" w:rsidRPr="008030EE" w:rsidRDefault="008C4ACD" w:rsidP="008C4ACD">
      <w:pPr>
        <w:shd w:val="clear" w:color="auto" w:fill="FFFFFF"/>
        <w:rPr>
          <w:color w:val="4472C4" w:themeColor="accent1"/>
          <w:sz w:val="20"/>
          <w:szCs w:val="20"/>
        </w:rPr>
      </w:pPr>
      <w:r w:rsidRPr="008030EE">
        <w:rPr>
          <w:color w:val="4472C4" w:themeColor="accent1"/>
          <w:sz w:val="20"/>
          <w:szCs w:val="20"/>
        </w:rPr>
        <w:t>void loop()</w:t>
      </w:r>
    </w:p>
    <w:p w:rsidR="008C4ACD" w:rsidRPr="008030EE" w:rsidRDefault="008C4ACD" w:rsidP="008C4ACD">
      <w:pPr>
        <w:shd w:val="clear" w:color="auto" w:fill="FFFFFF"/>
        <w:rPr>
          <w:color w:val="4472C4" w:themeColor="accent1"/>
          <w:sz w:val="20"/>
          <w:szCs w:val="20"/>
        </w:rPr>
      </w:pPr>
      <w:r w:rsidRPr="008030EE">
        <w:rPr>
          <w:color w:val="4472C4" w:themeColor="accent1"/>
          <w:sz w:val="20"/>
          <w:szCs w:val="20"/>
        </w:rPr>
        <w:t>{</w:t>
      </w:r>
    </w:p>
    <w:p w:rsidR="008C4ACD" w:rsidRPr="008030EE" w:rsidRDefault="008C4ACD" w:rsidP="008C4ACD">
      <w:pPr>
        <w:shd w:val="clear" w:color="auto" w:fill="FFFFFF"/>
        <w:rPr>
          <w:color w:val="4472C4" w:themeColor="accent1"/>
          <w:sz w:val="20"/>
          <w:szCs w:val="20"/>
        </w:rPr>
      </w:pPr>
      <w:r w:rsidRPr="008030EE">
        <w:rPr>
          <w:color w:val="4472C4" w:themeColor="accent1"/>
          <w:sz w:val="20"/>
          <w:szCs w:val="20"/>
        </w:rPr>
        <w:t xml:space="preserve">  if ((lastLog + LOG_RATE) &lt;= millis())</w:t>
      </w:r>
    </w:p>
    <w:p w:rsidR="008C4ACD" w:rsidRPr="008030EE" w:rsidRDefault="008C4ACD" w:rsidP="008C4ACD">
      <w:pPr>
        <w:shd w:val="clear" w:color="auto" w:fill="FFFFFF"/>
        <w:rPr>
          <w:color w:val="4472C4" w:themeColor="accent1"/>
          <w:sz w:val="20"/>
          <w:szCs w:val="20"/>
        </w:rPr>
      </w:pPr>
      <w:r w:rsidRPr="008030EE">
        <w:rPr>
          <w:color w:val="4472C4" w:themeColor="accent1"/>
          <w:sz w:val="20"/>
          <w:szCs w:val="20"/>
        </w:rPr>
        <w:t xml:space="preserve">  { // If it's been LOG_RATE milliseconds since the last log:</w:t>
      </w:r>
    </w:p>
    <w:p w:rsidR="008C4ACD" w:rsidRPr="008030EE" w:rsidRDefault="008C4ACD" w:rsidP="008C4ACD">
      <w:pPr>
        <w:shd w:val="clear" w:color="auto" w:fill="FFFFFF"/>
        <w:rPr>
          <w:color w:val="4472C4" w:themeColor="accent1"/>
          <w:sz w:val="20"/>
          <w:szCs w:val="20"/>
        </w:rPr>
      </w:pPr>
      <w:r w:rsidRPr="008030EE">
        <w:rPr>
          <w:color w:val="4472C4" w:themeColor="accent1"/>
          <w:sz w:val="20"/>
          <w:szCs w:val="20"/>
        </w:rPr>
        <w:t xml:space="preserve">    if (tinyGPS.location.isUpdated()) // If the GPS data is vaild</w:t>
      </w:r>
    </w:p>
    <w:p w:rsidR="008C4ACD" w:rsidRPr="008030EE" w:rsidRDefault="008C4ACD" w:rsidP="008C4ACD">
      <w:pPr>
        <w:shd w:val="clear" w:color="auto" w:fill="FFFFFF"/>
        <w:rPr>
          <w:color w:val="4472C4" w:themeColor="accent1"/>
          <w:sz w:val="20"/>
          <w:szCs w:val="20"/>
        </w:rPr>
      </w:pPr>
      <w:r w:rsidRPr="008030EE">
        <w:rPr>
          <w:color w:val="4472C4" w:themeColor="accent1"/>
          <w:sz w:val="20"/>
          <w:szCs w:val="20"/>
        </w:rPr>
        <w:t xml:space="preserve">    {</w:t>
      </w:r>
    </w:p>
    <w:p w:rsidR="008C4ACD" w:rsidRPr="008030EE" w:rsidRDefault="008C4ACD" w:rsidP="008C4ACD">
      <w:pPr>
        <w:shd w:val="clear" w:color="auto" w:fill="FFFFFF"/>
        <w:rPr>
          <w:color w:val="4472C4" w:themeColor="accent1"/>
          <w:sz w:val="20"/>
          <w:szCs w:val="20"/>
        </w:rPr>
      </w:pPr>
      <w:r w:rsidRPr="008030EE">
        <w:rPr>
          <w:color w:val="4472C4" w:themeColor="accent1"/>
          <w:sz w:val="20"/>
          <w:szCs w:val="20"/>
        </w:rPr>
        <w:t xml:space="preserve">      if (logGPSData()) // Log the GPS data</w:t>
      </w:r>
    </w:p>
    <w:p w:rsidR="008C4ACD" w:rsidRPr="008030EE" w:rsidRDefault="008C4ACD" w:rsidP="008C4ACD">
      <w:pPr>
        <w:shd w:val="clear" w:color="auto" w:fill="FFFFFF"/>
        <w:rPr>
          <w:color w:val="4472C4" w:themeColor="accent1"/>
          <w:sz w:val="20"/>
          <w:szCs w:val="20"/>
        </w:rPr>
      </w:pPr>
      <w:r w:rsidRPr="008030EE">
        <w:rPr>
          <w:color w:val="4472C4" w:themeColor="accent1"/>
          <w:sz w:val="20"/>
          <w:szCs w:val="20"/>
        </w:rPr>
        <w:t xml:space="preserve">      {</w:t>
      </w:r>
    </w:p>
    <w:p w:rsidR="008C4ACD" w:rsidRPr="008030EE" w:rsidRDefault="008C4ACD" w:rsidP="008C4ACD">
      <w:pPr>
        <w:shd w:val="clear" w:color="auto" w:fill="FFFFFF"/>
        <w:rPr>
          <w:color w:val="4472C4" w:themeColor="accent1"/>
          <w:sz w:val="20"/>
          <w:szCs w:val="20"/>
        </w:rPr>
      </w:pPr>
      <w:r w:rsidRPr="008030EE">
        <w:rPr>
          <w:color w:val="4472C4" w:themeColor="accent1"/>
          <w:sz w:val="20"/>
          <w:szCs w:val="20"/>
        </w:rPr>
        <w:t xml:space="preserve">        SerialMonitor.println("GPS logged."); // Print a debug message</w:t>
      </w:r>
    </w:p>
    <w:p w:rsidR="008C4ACD" w:rsidRPr="008030EE" w:rsidRDefault="008C4ACD" w:rsidP="008C4ACD">
      <w:pPr>
        <w:shd w:val="clear" w:color="auto" w:fill="FFFFFF"/>
        <w:rPr>
          <w:color w:val="4472C4" w:themeColor="accent1"/>
          <w:sz w:val="20"/>
          <w:szCs w:val="20"/>
        </w:rPr>
      </w:pPr>
      <w:r w:rsidRPr="008030EE">
        <w:rPr>
          <w:color w:val="4472C4" w:themeColor="accent1"/>
          <w:sz w:val="20"/>
          <w:szCs w:val="20"/>
        </w:rPr>
        <w:t xml:space="preserve">        lastLog = millis(); // Update the lastLog variable</w:t>
      </w:r>
    </w:p>
    <w:p w:rsidR="008C4ACD" w:rsidRPr="008030EE" w:rsidRDefault="008C4ACD" w:rsidP="008C4ACD">
      <w:pPr>
        <w:shd w:val="clear" w:color="auto" w:fill="FFFFFF"/>
        <w:rPr>
          <w:color w:val="4472C4" w:themeColor="accent1"/>
          <w:sz w:val="20"/>
          <w:szCs w:val="20"/>
        </w:rPr>
      </w:pPr>
      <w:r w:rsidRPr="008030EE">
        <w:rPr>
          <w:color w:val="4472C4" w:themeColor="accent1"/>
          <w:sz w:val="20"/>
          <w:szCs w:val="20"/>
        </w:rPr>
        <w:t xml:space="preserve">      }</w:t>
      </w:r>
    </w:p>
    <w:p w:rsidR="008C4ACD" w:rsidRPr="008030EE" w:rsidRDefault="008C4ACD" w:rsidP="008C4ACD">
      <w:pPr>
        <w:shd w:val="clear" w:color="auto" w:fill="FFFFFF"/>
        <w:rPr>
          <w:color w:val="4472C4" w:themeColor="accent1"/>
          <w:sz w:val="20"/>
          <w:szCs w:val="20"/>
        </w:rPr>
      </w:pPr>
      <w:r w:rsidRPr="008030EE">
        <w:rPr>
          <w:color w:val="4472C4" w:themeColor="accent1"/>
          <w:sz w:val="20"/>
          <w:szCs w:val="20"/>
        </w:rPr>
        <w:t xml:space="preserve">      else // If we failed to log GPS</w:t>
      </w:r>
    </w:p>
    <w:p w:rsidR="008C4ACD" w:rsidRPr="008030EE" w:rsidRDefault="008C4ACD" w:rsidP="008C4ACD">
      <w:pPr>
        <w:shd w:val="clear" w:color="auto" w:fill="FFFFFF"/>
        <w:rPr>
          <w:color w:val="4472C4" w:themeColor="accent1"/>
          <w:sz w:val="20"/>
          <w:szCs w:val="20"/>
        </w:rPr>
      </w:pPr>
      <w:r w:rsidRPr="008030EE">
        <w:rPr>
          <w:color w:val="4472C4" w:themeColor="accent1"/>
          <w:sz w:val="20"/>
          <w:szCs w:val="20"/>
        </w:rPr>
        <w:t xml:space="preserve">      { // Print an error, don't update lastLog</w:t>
      </w:r>
    </w:p>
    <w:p w:rsidR="008C4ACD" w:rsidRPr="008030EE" w:rsidRDefault="008C4ACD" w:rsidP="008C4ACD">
      <w:pPr>
        <w:shd w:val="clear" w:color="auto" w:fill="FFFFFF"/>
        <w:rPr>
          <w:color w:val="4472C4" w:themeColor="accent1"/>
          <w:sz w:val="20"/>
          <w:szCs w:val="20"/>
        </w:rPr>
      </w:pPr>
      <w:r w:rsidRPr="008030EE">
        <w:rPr>
          <w:color w:val="4472C4" w:themeColor="accent1"/>
          <w:sz w:val="20"/>
          <w:szCs w:val="20"/>
        </w:rPr>
        <w:t xml:space="preserve">        SerialMonitor.println("Failed to log new GPS data.");</w:t>
      </w:r>
    </w:p>
    <w:p w:rsidR="008C4ACD" w:rsidRPr="008030EE" w:rsidRDefault="008C4ACD" w:rsidP="008C4ACD">
      <w:pPr>
        <w:shd w:val="clear" w:color="auto" w:fill="FFFFFF"/>
        <w:rPr>
          <w:color w:val="4472C4" w:themeColor="accent1"/>
          <w:sz w:val="20"/>
          <w:szCs w:val="20"/>
        </w:rPr>
      </w:pPr>
      <w:r w:rsidRPr="008030EE">
        <w:rPr>
          <w:color w:val="4472C4" w:themeColor="accent1"/>
          <w:sz w:val="20"/>
          <w:szCs w:val="20"/>
        </w:rPr>
        <w:t xml:space="preserve">      }</w:t>
      </w:r>
    </w:p>
    <w:p w:rsidR="008C4ACD" w:rsidRPr="008030EE" w:rsidRDefault="008C4ACD" w:rsidP="008C4ACD">
      <w:pPr>
        <w:shd w:val="clear" w:color="auto" w:fill="FFFFFF"/>
        <w:rPr>
          <w:color w:val="4472C4" w:themeColor="accent1"/>
          <w:sz w:val="20"/>
          <w:szCs w:val="20"/>
        </w:rPr>
      </w:pPr>
      <w:r w:rsidRPr="008030EE">
        <w:rPr>
          <w:color w:val="4472C4" w:themeColor="accent1"/>
          <w:sz w:val="20"/>
          <w:szCs w:val="20"/>
        </w:rPr>
        <w:t xml:space="preserve">    }</w:t>
      </w:r>
    </w:p>
    <w:p w:rsidR="008C4ACD" w:rsidRPr="008030EE" w:rsidRDefault="008C4ACD" w:rsidP="008C4ACD">
      <w:pPr>
        <w:shd w:val="clear" w:color="auto" w:fill="FFFFFF"/>
        <w:rPr>
          <w:color w:val="4472C4" w:themeColor="accent1"/>
          <w:sz w:val="20"/>
          <w:szCs w:val="20"/>
        </w:rPr>
      </w:pPr>
      <w:r w:rsidRPr="008030EE">
        <w:rPr>
          <w:color w:val="4472C4" w:themeColor="accent1"/>
          <w:sz w:val="20"/>
          <w:szCs w:val="20"/>
        </w:rPr>
        <w:lastRenderedPageBreak/>
        <w:t xml:space="preserve">    else // If GPS data isn't valid</w:t>
      </w:r>
    </w:p>
    <w:p w:rsidR="008C4ACD" w:rsidRPr="008030EE" w:rsidRDefault="008C4ACD" w:rsidP="008C4ACD">
      <w:pPr>
        <w:shd w:val="clear" w:color="auto" w:fill="FFFFFF"/>
        <w:rPr>
          <w:color w:val="4472C4" w:themeColor="accent1"/>
          <w:sz w:val="20"/>
          <w:szCs w:val="20"/>
        </w:rPr>
      </w:pPr>
      <w:r w:rsidRPr="008030EE">
        <w:rPr>
          <w:color w:val="4472C4" w:themeColor="accent1"/>
          <w:sz w:val="20"/>
          <w:szCs w:val="20"/>
        </w:rPr>
        <w:t xml:space="preserve">    {</w:t>
      </w:r>
    </w:p>
    <w:p w:rsidR="008C4ACD" w:rsidRPr="008030EE" w:rsidRDefault="008C4ACD" w:rsidP="008C4ACD">
      <w:pPr>
        <w:shd w:val="clear" w:color="auto" w:fill="FFFFFF"/>
        <w:rPr>
          <w:color w:val="4472C4" w:themeColor="accent1"/>
          <w:sz w:val="20"/>
          <w:szCs w:val="20"/>
        </w:rPr>
      </w:pPr>
      <w:r w:rsidRPr="008030EE">
        <w:rPr>
          <w:color w:val="4472C4" w:themeColor="accent1"/>
          <w:sz w:val="20"/>
          <w:szCs w:val="20"/>
        </w:rPr>
        <w:t xml:space="preserve">      // Print a debug message. Maybe we don't have enough satellites yet.</w:t>
      </w:r>
    </w:p>
    <w:p w:rsidR="008C4ACD" w:rsidRPr="008030EE" w:rsidRDefault="008C4ACD" w:rsidP="008C4ACD">
      <w:pPr>
        <w:shd w:val="clear" w:color="auto" w:fill="FFFFFF"/>
        <w:rPr>
          <w:color w:val="4472C4" w:themeColor="accent1"/>
          <w:sz w:val="20"/>
          <w:szCs w:val="20"/>
        </w:rPr>
      </w:pPr>
      <w:r w:rsidRPr="008030EE">
        <w:rPr>
          <w:color w:val="4472C4" w:themeColor="accent1"/>
          <w:sz w:val="20"/>
          <w:szCs w:val="20"/>
        </w:rPr>
        <w:t xml:space="preserve">      SerialMonitor.print("No GPS data. Sats: ");</w:t>
      </w:r>
    </w:p>
    <w:p w:rsidR="008C4ACD" w:rsidRPr="008030EE" w:rsidRDefault="008C4ACD" w:rsidP="008C4ACD">
      <w:pPr>
        <w:shd w:val="clear" w:color="auto" w:fill="FFFFFF"/>
        <w:rPr>
          <w:color w:val="4472C4" w:themeColor="accent1"/>
          <w:sz w:val="20"/>
          <w:szCs w:val="20"/>
        </w:rPr>
      </w:pPr>
      <w:r w:rsidRPr="008030EE">
        <w:rPr>
          <w:color w:val="4472C4" w:themeColor="accent1"/>
          <w:sz w:val="20"/>
          <w:szCs w:val="20"/>
        </w:rPr>
        <w:t xml:space="preserve">      SerialMonitor.println(tinyGPS.satellites.value());</w:t>
      </w:r>
    </w:p>
    <w:p w:rsidR="008C4ACD" w:rsidRPr="008030EE" w:rsidRDefault="008C4ACD" w:rsidP="008C4ACD">
      <w:pPr>
        <w:shd w:val="clear" w:color="auto" w:fill="FFFFFF"/>
        <w:rPr>
          <w:color w:val="4472C4" w:themeColor="accent1"/>
          <w:sz w:val="20"/>
          <w:szCs w:val="20"/>
        </w:rPr>
      </w:pPr>
      <w:r w:rsidRPr="008030EE">
        <w:rPr>
          <w:color w:val="4472C4" w:themeColor="accent1"/>
          <w:sz w:val="20"/>
          <w:szCs w:val="20"/>
        </w:rPr>
        <w:t xml:space="preserve">    }</w:t>
      </w:r>
    </w:p>
    <w:p w:rsidR="008C4ACD" w:rsidRPr="008030EE" w:rsidRDefault="008C4ACD" w:rsidP="008C4ACD">
      <w:pPr>
        <w:shd w:val="clear" w:color="auto" w:fill="FFFFFF"/>
        <w:rPr>
          <w:color w:val="4472C4" w:themeColor="accent1"/>
          <w:sz w:val="20"/>
          <w:szCs w:val="20"/>
        </w:rPr>
      </w:pPr>
      <w:r w:rsidRPr="008030EE">
        <w:rPr>
          <w:color w:val="4472C4" w:themeColor="accent1"/>
          <w:sz w:val="20"/>
          <w:szCs w:val="20"/>
        </w:rPr>
        <w:t xml:space="preserve">  }</w:t>
      </w:r>
    </w:p>
    <w:p w:rsidR="008C4ACD" w:rsidRPr="008030EE" w:rsidRDefault="008C4ACD" w:rsidP="008C4ACD">
      <w:pPr>
        <w:shd w:val="clear" w:color="auto" w:fill="FFFFFF"/>
        <w:rPr>
          <w:color w:val="4472C4" w:themeColor="accent1"/>
          <w:sz w:val="20"/>
          <w:szCs w:val="20"/>
        </w:rPr>
      </w:pPr>
    </w:p>
    <w:p w:rsidR="008C4ACD" w:rsidRPr="008030EE" w:rsidRDefault="008C4ACD" w:rsidP="008C4ACD">
      <w:pPr>
        <w:shd w:val="clear" w:color="auto" w:fill="FFFFFF"/>
        <w:rPr>
          <w:color w:val="4472C4" w:themeColor="accent1"/>
          <w:sz w:val="20"/>
          <w:szCs w:val="20"/>
        </w:rPr>
      </w:pPr>
      <w:r w:rsidRPr="008030EE">
        <w:rPr>
          <w:color w:val="4472C4" w:themeColor="accent1"/>
          <w:sz w:val="20"/>
          <w:szCs w:val="20"/>
        </w:rPr>
        <w:t xml:space="preserve">  // If we're not logging, continue to "feed" the tinyGPS object:</w:t>
      </w:r>
    </w:p>
    <w:p w:rsidR="008C4ACD" w:rsidRPr="008030EE" w:rsidRDefault="008C4ACD" w:rsidP="008C4ACD">
      <w:pPr>
        <w:shd w:val="clear" w:color="auto" w:fill="FFFFFF"/>
        <w:rPr>
          <w:color w:val="4472C4" w:themeColor="accent1"/>
          <w:sz w:val="20"/>
          <w:szCs w:val="20"/>
        </w:rPr>
      </w:pPr>
      <w:r w:rsidRPr="008030EE">
        <w:rPr>
          <w:color w:val="4472C4" w:themeColor="accent1"/>
          <w:sz w:val="20"/>
          <w:szCs w:val="20"/>
        </w:rPr>
        <w:t xml:space="preserve">  while (gpsPort.available())</w:t>
      </w:r>
    </w:p>
    <w:p w:rsidR="008C4ACD" w:rsidRPr="008030EE" w:rsidRDefault="008C4ACD" w:rsidP="008C4ACD">
      <w:pPr>
        <w:shd w:val="clear" w:color="auto" w:fill="FFFFFF"/>
        <w:rPr>
          <w:color w:val="4472C4" w:themeColor="accent1"/>
          <w:sz w:val="20"/>
          <w:szCs w:val="20"/>
        </w:rPr>
      </w:pPr>
      <w:r w:rsidRPr="008030EE">
        <w:rPr>
          <w:color w:val="4472C4" w:themeColor="accent1"/>
          <w:sz w:val="20"/>
          <w:szCs w:val="20"/>
        </w:rPr>
        <w:t xml:space="preserve">    tinyGPS.encode(gpsPort.read());</w:t>
      </w:r>
    </w:p>
    <w:p w:rsidR="008C4ACD" w:rsidRPr="008030EE" w:rsidRDefault="008C4ACD" w:rsidP="008C4ACD">
      <w:pPr>
        <w:shd w:val="clear" w:color="auto" w:fill="FFFFFF"/>
        <w:rPr>
          <w:color w:val="4472C4" w:themeColor="accent1"/>
          <w:sz w:val="20"/>
          <w:szCs w:val="20"/>
        </w:rPr>
      </w:pPr>
      <w:r w:rsidRPr="008030EE">
        <w:rPr>
          <w:color w:val="4472C4" w:themeColor="accent1"/>
          <w:sz w:val="20"/>
          <w:szCs w:val="20"/>
        </w:rPr>
        <w:t>}</w:t>
      </w:r>
    </w:p>
    <w:p w:rsidR="008C4ACD" w:rsidRPr="008030EE" w:rsidRDefault="008C4ACD" w:rsidP="008C4ACD">
      <w:pPr>
        <w:shd w:val="clear" w:color="auto" w:fill="FFFFFF"/>
        <w:rPr>
          <w:color w:val="4472C4" w:themeColor="accent1"/>
          <w:sz w:val="20"/>
          <w:szCs w:val="20"/>
        </w:rPr>
      </w:pPr>
    </w:p>
    <w:p w:rsidR="008C4ACD" w:rsidRPr="008030EE" w:rsidRDefault="008C4ACD" w:rsidP="008C4ACD">
      <w:pPr>
        <w:shd w:val="clear" w:color="auto" w:fill="FFFFFF"/>
        <w:rPr>
          <w:color w:val="4472C4" w:themeColor="accent1"/>
          <w:sz w:val="20"/>
          <w:szCs w:val="20"/>
        </w:rPr>
      </w:pPr>
      <w:r w:rsidRPr="008030EE">
        <w:rPr>
          <w:color w:val="4472C4" w:themeColor="accent1"/>
          <w:sz w:val="20"/>
          <w:szCs w:val="20"/>
        </w:rPr>
        <w:t>byte logGPSData()</w:t>
      </w:r>
    </w:p>
    <w:p w:rsidR="008C4ACD" w:rsidRPr="008030EE" w:rsidRDefault="008C4ACD" w:rsidP="008C4ACD">
      <w:pPr>
        <w:shd w:val="clear" w:color="auto" w:fill="FFFFFF"/>
        <w:rPr>
          <w:color w:val="4472C4" w:themeColor="accent1"/>
          <w:sz w:val="20"/>
          <w:szCs w:val="20"/>
        </w:rPr>
      </w:pPr>
      <w:r w:rsidRPr="008030EE">
        <w:rPr>
          <w:color w:val="4472C4" w:themeColor="accent1"/>
          <w:sz w:val="20"/>
          <w:szCs w:val="20"/>
        </w:rPr>
        <w:t>{</w:t>
      </w:r>
    </w:p>
    <w:p w:rsidR="008C4ACD" w:rsidRPr="008030EE" w:rsidRDefault="008C4ACD" w:rsidP="008C4ACD">
      <w:pPr>
        <w:shd w:val="clear" w:color="auto" w:fill="FFFFFF"/>
        <w:rPr>
          <w:color w:val="4472C4" w:themeColor="accent1"/>
          <w:sz w:val="20"/>
          <w:szCs w:val="20"/>
        </w:rPr>
      </w:pPr>
      <w:r w:rsidRPr="008030EE">
        <w:rPr>
          <w:color w:val="4472C4" w:themeColor="accent1"/>
          <w:sz w:val="20"/>
          <w:szCs w:val="20"/>
        </w:rPr>
        <w:t xml:space="preserve">  File logFile = SD.open(logFileName, FILE_WRITE); // Open the log file</w:t>
      </w:r>
    </w:p>
    <w:p w:rsidR="008C4ACD" w:rsidRPr="008030EE" w:rsidRDefault="008C4ACD" w:rsidP="008C4ACD">
      <w:pPr>
        <w:shd w:val="clear" w:color="auto" w:fill="FFFFFF"/>
        <w:rPr>
          <w:color w:val="4472C4" w:themeColor="accent1"/>
          <w:sz w:val="20"/>
          <w:szCs w:val="20"/>
        </w:rPr>
      </w:pPr>
    </w:p>
    <w:p w:rsidR="008C4ACD" w:rsidRPr="008030EE" w:rsidRDefault="008C4ACD" w:rsidP="008C4ACD">
      <w:pPr>
        <w:shd w:val="clear" w:color="auto" w:fill="FFFFFF"/>
        <w:rPr>
          <w:color w:val="4472C4" w:themeColor="accent1"/>
          <w:sz w:val="20"/>
          <w:szCs w:val="20"/>
        </w:rPr>
      </w:pPr>
      <w:r w:rsidRPr="008030EE">
        <w:rPr>
          <w:color w:val="4472C4" w:themeColor="accent1"/>
          <w:sz w:val="20"/>
          <w:szCs w:val="20"/>
        </w:rPr>
        <w:t xml:space="preserve">  if (logFile)</w:t>
      </w:r>
    </w:p>
    <w:p w:rsidR="008C4ACD" w:rsidRPr="008030EE" w:rsidRDefault="008C4ACD" w:rsidP="008C4ACD">
      <w:pPr>
        <w:shd w:val="clear" w:color="auto" w:fill="FFFFFF"/>
        <w:rPr>
          <w:color w:val="4472C4" w:themeColor="accent1"/>
          <w:sz w:val="20"/>
          <w:szCs w:val="20"/>
        </w:rPr>
      </w:pPr>
      <w:r w:rsidRPr="008030EE">
        <w:rPr>
          <w:color w:val="4472C4" w:themeColor="accent1"/>
          <w:sz w:val="20"/>
          <w:szCs w:val="20"/>
        </w:rPr>
        <w:t xml:space="preserve">  { // Print longitude, latitude, altitude (in feet), speed (in mph), course</w:t>
      </w:r>
    </w:p>
    <w:p w:rsidR="008C4ACD" w:rsidRPr="008030EE" w:rsidRDefault="008C4ACD" w:rsidP="008C4ACD">
      <w:pPr>
        <w:shd w:val="clear" w:color="auto" w:fill="FFFFFF"/>
        <w:rPr>
          <w:color w:val="4472C4" w:themeColor="accent1"/>
          <w:sz w:val="20"/>
          <w:szCs w:val="20"/>
        </w:rPr>
      </w:pPr>
      <w:r w:rsidRPr="008030EE">
        <w:rPr>
          <w:color w:val="4472C4" w:themeColor="accent1"/>
          <w:sz w:val="20"/>
          <w:szCs w:val="20"/>
        </w:rPr>
        <w:t xml:space="preserve">    // in (degrees), date, time, and number of satellites.</w:t>
      </w:r>
    </w:p>
    <w:p w:rsidR="008C4ACD" w:rsidRPr="008030EE" w:rsidRDefault="008C4ACD" w:rsidP="008C4ACD">
      <w:pPr>
        <w:shd w:val="clear" w:color="auto" w:fill="FFFFFF"/>
        <w:rPr>
          <w:color w:val="4472C4" w:themeColor="accent1"/>
          <w:sz w:val="20"/>
          <w:szCs w:val="20"/>
        </w:rPr>
      </w:pPr>
      <w:r w:rsidRPr="008030EE">
        <w:rPr>
          <w:color w:val="4472C4" w:themeColor="accent1"/>
          <w:sz w:val="20"/>
          <w:szCs w:val="20"/>
        </w:rPr>
        <w:t xml:space="preserve">    logFile.print(tinyGPS.location.lng(), 6);</w:t>
      </w:r>
    </w:p>
    <w:p w:rsidR="008C4ACD" w:rsidRPr="008030EE" w:rsidRDefault="008C4ACD" w:rsidP="008C4ACD">
      <w:pPr>
        <w:shd w:val="clear" w:color="auto" w:fill="FFFFFF"/>
        <w:rPr>
          <w:color w:val="4472C4" w:themeColor="accent1"/>
          <w:sz w:val="20"/>
          <w:szCs w:val="20"/>
        </w:rPr>
      </w:pPr>
      <w:r w:rsidRPr="008030EE">
        <w:rPr>
          <w:color w:val="4472C4" w:themeColor="accent1"/>
          <w:sz w:val="20"/>
          <w:szCs w:val="20"/>
        </w:rPr>
        <w:t xml:space="preserve">    logFile.print(',');</w:t>
      </w:r>
    </w:p>
    <w:p w:rsidR="008C4ACD" w:rsidRPr="008030EE" w:rsidRDefault="008C4ACD" w:rsidP="008C4ACD">
      <w:pPr>
        <w:shd w:val="clear" w:color="auto" w:fill="FFFFFF"/>
        <w:rPr>
          <w:color w:val="4472C4" w:themeColor="accent1"/>
          <w:sz w:val="20"/>
          <w:szCs w:val="20"/>
        </w:rPr>
      </w:pPr>
      <w:r w:rsidRPr="008030EE">
        <w:rPr>
          <w:color w:val="4472C4" w:themeColor="accent1"/>
          <w:sz w:val="20"/>
          <w:szCs w:val="20"/>
        </w:rPr>
        <w:t xml:space="preserve">    logFile.print(tinyGPS.location.lat(), 6);</w:t>
      </w:r>
    </w:p>
    <w:p w:rsidR="008C4ACD" w:rsidRPr="008030EE" w:rsidRDefault="008C4ACD" w:rsidP="008C4ACD">
      <w:pPr>
        <w:shd w:val="clear" w:color="auto" w:fill="FFFFFF"/>
        <w:rPr>
          <w:color w:val="4472C4" w:themeColor="accent1"/>
          <w:sz w:val="20"/>
          <w:szCs w:val="20"/>
        </w:rPr>
      </w:pPr>
      <w:r w:rsidRPr="008030EE">
        <w:rPr>
          <w:color w:val="4472C4" w:themeColor="accent1"/>
          <w:sz w:val="20"/>
          <w:szCs w:val="20"/>
        </w:rPr>
        <w:t xml:space="preserve">    logFile.print(',');</w:t>
      </w:r>
    </w:p>
    <w:p w:rsidR="008C4ACD" w:rsidRPr="008030EE" w:rsidRDefault="008C4ACD" w:rsidP="008C4ACD">
      <w:pPr>
        <w:shd w:val="clear" w:color="auto" w:fill="FFFFFF"/>
        <w:rPr>
          <w:color w:val="4472C4" w:themeColor="accent1"/>
          <w:sz w:val="20"/>
          <w:szCs w:val="20"/>
        </w:rPr>
      </w:pPr>
      <w:r w:rsidRPr="008030EE">
        <w:rPr>
          <w:color w:val="4472C4" w:themeColor="accent1"/>
          <w:sz w:val="20"/>
          <w:szCs w:val="20"/>
        </w:rPr>
        <w:t xml:space="preserve">    logFile.print(tinyGPS.altitude.feet(), 1);</w:t>
      </w:r>
    </w:p>
    <w:p w:rsidR="008C4ACD" w:rsidRPr="008030EE" w:rsidRDefault="008C4ACD" w:rsidP="008C4ACD">
      <w:pPr>
        <w:shd w:val="clear" w:color="auto" w:fill="FFFFFF"/>
        <w:rPr>
          <w:color w:val="4472C4" w:themeColor="accent1"/>
          <w:sz w:val="20"/>
          <w:szCs w:val="20"/>
        </w:rPr>
      </w:pPr>
      <w:r w:rsidRPr="008030EE">
        <w:rPr>
          <w:color w:val="4472C4" w:themeColor="accent1"/>
          <w:sz w:val="20"/>
          <w:szCs w:val="20"/>
        </w:rPr>
        <w:t xml:space="preserve">    logFile.print(',');</w:t>
      </w:r>
    </w:p>
    <w:p w:rsidR="008C4ACD" w:rsidRPr="008030EE" w:rsidRDefault="008C4ACD" w:rsidP="008C4ACD">
      <w:pPr>
        <w:shd w:val="clear" w:color="auto" w:fill="FFFFFF"/>
        <w:rPr>
          <w:color w:val="4472C4" w:themeColor="accent1"/>
          <w:sz w:val="20"/>
          <w:szCs w:val="20"/>
        </w:rPr>
      </w:pPr>
      <w:r w:rsidRPr="008030EE">
        <w:rPr>
          <w:color w:val="4472C4" w:themeColor="accent1"/>
          <w:sz w:val="20"/>
          <w:szCs w:val="20"/>
        </w:rPr>
        <w:t xml:space="preserve">    logFile.print(tinyGPS.speed.mph(), 1);</w:t>
      </w:r>
    </w:p>
    <w:p w:rsidR="008C4ACD" w:rsidRPr="008030EE" w:rsidRDefault="008C4ACD" w:rsidP="008C4ACD">
      <w:pPr>
        <w:shd w:val="clear" w:color="auto" w:fill="FFFFFF"/>
        <w:rPr>
          <w:color w:val="4472C4" w:themeColor="accent1"/>
          <w:sz w:val="20"/>
          <w:szCs w:val="20"/>
        </w:rPr>
      </w:pPr>
      <w:r w:rsidRPr="008030EE">
        <w:rPr>
          <w:color w:val="4472C4" w:themeColor="accent1"/>
          <w:sz w:val="20"/>
          <w:szCs w:val="20"/>
        </w:rPr>
        <w:t xml:space="preserve">    logFile.print(',');</w:t>
      </w:r>
    </w:p>
    <w:p w:rsidR="008C4ACD" w:rsidRPr="008030EE" w:rsidRDefault="008C4ACD" w:rsidP="008C4ACD">
      <w:pPr>
        <w:shd w:val="clear" w:color="auto" w:fill="FFFFFF"/>
        <w:rPr>
          <w:color w:val="4472C4" w:themeColor="accent1"/>
          <w:sz w:val="20"/>
          <w:szCs w:val="20"/>
        </w:rPr>
      </w:pPr>
      <w:r w:rsidRPr="008030EE">
        <w:rPr>
          <w:color w:val="4472C4" w:themeColor="accent1"/>
          <w:sz w:val="20"/>
          <w:szCs w:val="20"/>
        </w:rPr>
        <w:t xml:space="preserve">    logFile.print(tinyGPS.course.deg(), 1);</w:t>
      </w:r>
    </w:p>
    <w:p w:rsidR="008C4ACD" w:rsidRPr="008030EE" w:rsidRDefault="008C4ACD" w:rsidP="008C4ACD">
      <w:pPr>
        <w:shd w:val="clear" w:color="auto" w:fill="FFFFFF"/>
        <w:rPr>
          <w:color w:val="4472C4" w:themeColor="accent1"/>
          <w:sz w:val="20"/>
          <w:szCs w:val="20"/>
        </w:rPr>
      </w:pPr>
      <w:r w:rsidRPr="008030EE">
        <w:rPr>
          <w:color w:val="4472C4" w:themeColor="accent1"/>
          <w:sz w:val="20"/>
          <w:szCs w:val="20"/>
        </w:rPr>
        <w:t xml:space="preserve">    logFile.print(',');</w:t>
      </w:r>
    </w:p>
    <w:p w:rsidR="008C4ACD" w:rsidRPr="008030EE" w:rsidRDefault="008C4ACD" w:rsidP="008C4ACD">
      <w:pPr>
        <w:shd w:val="clear" w:color="auto" w:fill="FFFFFF"/>
        <w:rPr>
          <w:color w:val="4472C4" w:themeColor="accent1"/>
          <w:sz w:val="20"/>
          <w:szCs w:val="20"/>
        </w:rPr>
      </w:pPr>
      <w:r w:rsidRPr="008030EE">
        <w:rPr>
          <w:color w:val="4472C4" w:themeColor="accent1"/>
          <w:sz w:val="20"/>
          <w:szCs w:val="20"/>
        </w:rPr>
        <w:t xml:space="preserve">    logFile.print(tinyGPS.date.value());</w:t>
      </w:r>
    </w:p>
    <w:p w:rsidR="008C4ACD" w:rsidRPr="008030EE" w:rsidRDefault="008C4ACD" w:rsidP="008C4ACD">
      <w:pPr>
        <w:shd w:val="clear" w:color="auto" w:fill="FFFFFF"/>
        <w:rPr>
          <w:color w:val="4472C4" w:themeColor="accent1"/>
          <w:sz w:val="20"/>
          <w:szCs w:val="20"/>
        </w:rPr>
      </w:pPr>
      <w:r w:rsidRPr="008030EE">
        <w:rPr>
          <w:color w:val="4472C4" w:themeColor="accent1"/>
          <w:sz w:val="20"/>
          <w:szCs w:val="20"/>
        </w:rPr>
        <w:t xml:space="preserve">    logFile.print(',');</w:t>
      </w:r>
    </w:p>
    <w:p w:rsidR="008C4ACD" w:rsidRPr="008030EE" w:rsidRDefault="008C4ACD" w:rsidP="008C4ACD">
      <w:pPr>
        <w:shd w:val="clear" w:color="auto" w:fill="FFFFFF"/>
        <w:rPr>
          <w:color w:val="4472C4" w:themeColor="accent1"/>
          <w:sz w:val="20"/>
          <w:szCs w:val="20"/>
        </w:rPr>
      </w:pPr>
      <w:r w:rsidRPr="008030EE">
        <w:rPr>
          <w:color w:val="4472C4" w:themeColor="accent1"/>
          <w:sz w:val="20"/>
          <w:szCs w:val="20"/>
        </w:rPr>
        <w:t xml:space="preserve">    logFile.print(tinyGPS.time.value());</w:t>
      </w:r>
    </w:p>
    <w:p w:rsidR="008C4ACD" w:rsidRPr="008030EE" w:rsidRDefault="008C4ACD" w:rsidP="008C4ACD">
      <w:pPr>
        <w:shd w:val="clear" w:color="auto" w:fill="FFFFFF"/>
        <w:rPr>
          <w:color w:val="4472C4" w:themeColor="accent1"/>
          <w:sz w:val="20"/>
          <w:szCs w:val="20"/>
        </w:rPr>
      </w:pPr>
      <w:r w:rsidRPr="008030EE">
        <w:rPr>
          <w:color w:val="4472C4" w:themeColor="accent1"/>
          <w:sz w:val="20"/>
          <w:szCs w:val="20"/>
        </w:rPr>
        <w:t xml:space="preserve">    logFile.print(',');</w:t>
      </w:r>
    </w:p>
    <w:p w:rsidR="008C4ACD" w:rsidRPr="008030EE" w:rsidRDefault="008C4ACD" w:rsidP="008C4ACD">
      <w:pPr>
        <w:shd w:val="clear" w:color="auto" w:fill="FFFFFF"/>
        <w:rPr>
          <w:color w:val="4472C4" w:themeColor="accent1"/>
          <w:sz w:val="20"/>
          <w:szCs w:val="20"/>
        </w:rPr>
      </w:pPr>
      <w:r w:rsidRPr="008030EE">
        <w:rPr>
          <w:color w:val="4472C4" w:themeColor="accent1"/>
          <w:sz w:val="20"/>
          <w:szCs w:val="20"/>
        </w:rPr>
        <w:t xml:space="preserve">    logFile.print(tinyGPS.satellites.value());</w:t>
      </w:r>
    </w:p>
    <w:p w:rsidR="008C4ACD" w:rsidRPr="008030EE" w:rsidRDefault="008C4ACD" w:rsidP="008C4ACD">
      <w:pPr>
        <w:shd w:val="clear" w:color="auto" w:fill="FFFFFF"/>
        <w:rPr>
          <w:color w:val="4472C4" w:themeColor="accent1"/>
          <w:sz w:val="20"/>
          <w:szCs w:val="20"/>
        </w:rPr>
      </w:pPr>
      <w:r w:rsidRPr="008030EE">
        <w:rPr>
          <w:color w:val="4472C4" w:themeColor="accent1"/>
          <w:sz w:val="20"/>
          <w:szCs w:val="20"/>
        </w:rPr>
        <w:t xml:space="preserve">    logFile.println();</w:t>
      </w:r>
    </w:p>
    <w:p w:rsidR="008C4ACD" w:rsidRPr="008030EE" w:rsidRDefault="008C4ACD" w:rsidP="008C4ACD">
      <w:pPr>
        <w:shd w:val="clear" w:color="auto" w:fill="FFFFFF"/>
        <w:rPr>
          <w:color w:val="4472C4" w:themeColor="accent1"/>
          <w:sz w:val="20"/>
          <w:szCs w:val="20"/>
        </w:rPr>
      </w:pPr>
      <w:r w:rsidRPr="008030EE">
        <w:rPr>
          <w:color w:val="4472C4" w:themeColor="accent1"/>
          <w:sz w:val="20"/>
          <w:szCs w:val="20"/>
        </w:rPr>
        <w:t xml:space="preserve">    logFile.close();</w:t>
      </w:r>
    </w:p>
    <w:p w:rsidR="008C4ACD" w:rsidRPr="008030EE" w:rsidRDefault="008C4ACD" w:rsidP="008C4ACD">
      <w:pPr>
        <w:shd w:val="clear" w:color="auto" w:fill="FFFFFF"/>
        <w:rPr>
          <w:color w:val="4472C4" w:themeColor="accent1"/>
          <w:sz w:val="20"/>
          <w:szCs w:val="20"/>
        </w:rPr>
      </w:pPr>
    </w:p>
    <w:p w:rsidR="008C4ACD" w:rsidRPr="008030EE" w:rsidRDefault="008C4ACD" w:rsidP="008C4ACD">
      <w:pPr>
        <w:shd w:val="clear" w:color="auto" w:fill="FFFFFF"/>
        <w:rPr>
          <w:color w:val="4472C4" w:themeColor="accent1"/>
          <w:sz w:val="20"/>
          <w:szCs w:val="20"/>
        </w:rPr>
      </w:pPr>
      <w:r w:rsidRPr="008030EE">
        <w:rPr>
          <w:color w:val="4472C4" w:themeColor="accent1"/>
          <w:sz w:val="20"/>
          <w:szCs w:val="20"/>
        </w:rPr>
        <w:t xml:space="preserve">    return 1; // Return success</w:t>
      </w:r>
    </w:p>
    <w:p w:rsidR="008C4ACD" w:rsidRPr="008030EE" w:rsidRDefault="008C4ACD" w:rsidP="008C4ACD">
      <w:pPr>
        <w:shd w:val="clear" w:color="auto" w:fill="FFFFFF"/>
        <w:rPr>
          <w:color w:val="4472C4" w:themeColor="accent1"/>
          <w:sz w:val="20"/>
          <w:szCs w:val="20"/>
        </w:rPr>
      </w:pPr>
      <w:r w:rsidRPr="008030EE">
        <w:rPr>
          <w:color w:val="4472C4" w:themeColor="accent1"/>
          <w:sz w:val="20"/>
          <w:szCs w:val="20"/>
        </w:rPr>
        <w:t xml:space="preserve">  }</w:t>
      </w:r>
    </w:p>
    <w:p w:rsidR="008C4ACD" w:rsidRPr="008030EE" w:rsidRDefault="008C4ACD" w:rsidP="008C4ACD">
      <w:pPr>
        <w:shd w:val="clear" w:color="auto" w:fill="FFFFFF"/>
        <w:rPr>
          <w:color w:val="4472C4" w:themeColor="accent1"/>
          <w:sz w:val="20"/>
          <w:szCs w:val="20"/>
        </w:rPr>
      </w:pPr>
    </w:p>
    <w:p w:rsidR="008C4ACD" w:rsidRPr="008030EE" w:rsidRDefault="008C4ACD" w:rsidP="008C4ACD">
      <w:pPr>
        <w:shd w:val="clear" w:color="auto" w:fill="FFFFFF"/>
        <w:rPr>
          <w:color w:val="4472C4" w:themeColor="accent1"/>
          <w:sz w:val="20"/>
          <w:szCs w:val="20"/>
        </w:rPr>
      </w:pPr>
      <w:r w:rsidRPr="008030EE">
        <w:rPr>
          <w:color w:val="4472C4" w:themeColor="accent1"/>
          <w:sz w:val="20"/>
          <w:szCs w:val="20"/>
        </w:rPr>
        <w:t xml:space="preserve">  return 0; // If we failed to open the file, return fail</w:t>
      </w:r>
    </w:p>
    <w:p w:rsidR="008C4ACD" w:rsidRPr="008030EE" w:rsidRDefault="008C4ACD" w:rsidP="008C4ACD">
      <w:pPr>
        <w:shd w:val="clear" w:color="auto" w:fill="FFFFFF"/>
        <w:rPr>
          <w:color w:val="4472C4" w:themeColor="accent1"/>
          <w:sz w:val="20"/>
          <w:szCs w:val="20"/>
        </w:rPr>
      </w:pPr>
      <w:r w:rsidRPr="008030EE">
        <w:rPr>
          <w:color w:val="4472C4" w:themeColor="accent1"/>
          <w:sz w:val="20"/>
          <w:szCs w:val="20"/>
        </w:rPr>
        <w:t>}</w:t>
      </w:r>
    </w:p>
    <w:p w:rsidR="008C4ACD" w:rsidRPr="008030EE" w:rsidRDefault="008C4ACD" w:rsidP="008C4ACD">
      <w:pPr>
        <w:shd w:val="clear" w:color="auto" w:fill="FFFFFF"/>
        <w:rPr>
          <w:color w:val="4472C4" w:themeColor="accent1"/>
          <w:sz w:val="20"/>
          <w:szCs w:val="20"/>
        </w:rPr>
      </w:pPr>
    </w:p>
    <w:p w:rsidR="008C4ACD" w:rsidRPr="008030EE" w:rsidRDefault="008C4ACD" w:rsidP="008C4ACD">
      <w:pPr>
        <w:shd w:val="clear" w:color="auto" w:fill="FFFFFF"/>
        <w:rPr>
          <w:color w:val="4472C4" w:themeColor="accent1"/>
          <w:sz w:val="20"/>
          <w:szCs w:val="20"/>
        </w:rPr>
      </w:pPr>
      <w:r w:rsidRPr="008030EE">
        <w:rPr>
          <w:color w:val="4472C4" w:themeColor="accent1"/>
          <w:sz w:val="20"/>
          <w:szCs w:val="20"/>
        </w:rPr>
        <w:t>// printHeader() - prints our eight column names to the top of our log file</w:t>
      </w:r>
    </w:p>
    <w:p w:rsidR="008C4ACD" w:rsidRPr="008030EE" w:rsidRDefault="008C4ACD" w:rsidP="008C4ACD">
      <w:pPr>
        <w:shd w:val="clear" w:color="auto" w:fill="FFFFFF"/>
        <w:rPr>
          <w:color w:val="4472C4" w:themeColor="accent1"/>
          <w:sz w:val="20"/>
          <w:szCs w:val="20"/>
        </w:rPr>
      </w:pPr>
      <w:r w:rsidRPr="008030EE">
        <w:rPr>
          <w:color w:val="4472C4" w:themeColor="accent1"/>
          <w:sz w:val="20"/>
          <w:szCs w:val="20"/>
        </w:rPr>
        <w:t>void printHeader()</w:t>
      </w:r>
    </w:p>
    <w:p w:rsidR="008C4ACD" w:rsidRPr="008030EE" w:rsidRDefault="008C4ACD" w:rsidP="008C4ACD">
      <w:pPr>
        <w:shd w:val="clear" w:color="auto" w:fill="FFFFFF"/>
        <w:rPr>
          <w:color w:val="4472C4" w:themeColor="accent1"/>
          <w:sz w:val="20"/>
          <w:szCs w:val="20"/>
        </w:rPr>
      </w:pPr>
      <w:r w:rsidRPr="008030EE">
        <w:rPr>
          <w:color w:val="4472C4" w:themeColor="accent1"/>
          <w:sz w:val="20"/>
          <w:szCs w:val="20"/>
        </w:rPr>
        <w:t>{</w:t>
      </w:r>
    </w:p>
    <w:p w:rsidR="008C4ACD" w:rsidRPr="008030EE" w:rsidRDefault="008C4ACD" w:rsidP="008C4ACD">
      <w:pPr>
        <w:shd w:val="clear" w:color="auto" w:fill="FFFFFF"/>
        <w:rPr>
          <w:color w:val="4472C4" w:themeColor="accent1"/>
          <w:sz w:val="20"/>
          <w:szCs w:val="20"/>
        </w:rPr>
      </w:pPr>
      <w:r w:rsidRPr="008030EE">
        <w:rPr>
          <w:color w:val="4472C4" w:themeColor="accent1"/>
          <w:sz w:val="20"/>
          <w:szCs w:val="20"/>
        </w:rPr>
        <w:t xml:space="preserve">  File logFile = SD.open(logFileName, FILE_WRITE); // Open the log file</w:t>
      </w:r>
    </w:p>
    <w:p w:rsidR="008C4ACD" w:rsidRPr="008030EE" w:rsidRDefault="008C4ACD" w:rsidP="008C4ACD">
      <w:pPr>
        <w:shd w:val="clear" w:color="auto" w:fill="FFFFFF"/>
        <w:rPr>
          <w:color w:val="4472C4" w:themeColor="accent1"/>
          <w:sz w:val="20"/>
          <w:szCs w:val="20"/>
        </w:rPr>
      </w:pPr>
    </w:p>
    <w:p w:rsidR="008C4ACD" w:rsidRPr="008030EE" w:rsidRDefault="008C4ACD" w:rsidP="008C4ACD">
      <w:pPr>
        <w:shd w:val="clear" w:color="auto" w:fill="FFFFFF"/>
        <w:rPr>
          <w:color w:val="4472C4" w:themeColor="accent1"/>
          <w:sz w:val="20"/>
          <w:szCs w:val="20"/>
        </w:rPr>
      </w:pPr>
      <w:r w:rsidRPr="008030EE">
        <w:rPr>
          <w:color w:val="4472C4" w:themeColor="accent1"/>
          <w:sz w:val="20"/>
          <w:szCs w:val="20"/>
        </w:rPr>
        <w:t xml:space="preserve">  if (logFile) // If the log file opened, print our column names to the file</w:t>
      </w:r>
    </w:p>
    <w:p w:rsidR="008C4ACD" w:rsidRPr="008030EE" w:rsidRDefault="008C4ACD" w:rsidP="008C4ACD">
      <w:pPr>
        <w:shd w:val="clear" w:color="auto" w:fill="FFFFFF"/>
        <w:rPr>
          <w:color w:val="4472C4" w:themeColor="accent1"/>
          <w:sz w:val="20"/>
          <w:szCs w:val="20"/>
        </w:rPr>
      </w:pPr>
      <w:r w:rsidRPr="008030EE">
        <w:rPr>
          <w:color w:val="4472C4" w:themeColor="accent1"/>
          <w:sz w:val="20"/>
          <w:szCs w:val="20"/>
        </w:rPr>
        <w:t xml:space="preserve">  {</w:t>
      </w:r>
    </w:p>
    <w:p w:rsidR="008C4ACD" w:rsidRPr="008030EE" w:rsidRDefault="008C4ACD" w:rsidP="008C4ACD">
      <w:pPr>
        <w:shd w:val="clear" w:color="auto" w:fill="FFFFFF"/>
        <w:rPr>
          <w:color w:val="4472C4" w:themeColor="accent1"/>
          <w:sz w:val="20"/>
          <w:szCs w:val="20"/>
        </w:rPr>
      </w:pPr>
      <w:r w:rsidRPr="008030EE">
        <w:rPr>
          <w:color w:val="4472C4" w:themeColor="accent1"/>
          <w:sz w:val="20"/>
          <w:szCs w:val="20"/>
        </w:rPr>
        <w:t xml:space="preserve">    int i = 0;</w:t>
      </w:r>
    </w:p>
    <w:p w:rsidR="008C4ACD" w:rsidRPr="008030EE" w:rsidRDefault="008C4ACD" w:rsidP="008C4ACD">
      <w:pPr>
        <w:shd w:val="clear" w:color="auto" w:fill="FFFFFF"/>
        <w:rPr>
          <w:color w:val="4472C4" w:themeColor="accent1"/>
          <w:sz w:val="20"/>
          <w:szCs w:val="20"/>
        </w:rPr>
      </w:pPr>
      <w:r w:rsidRPr="008030EE">
        <w:rPr>
          <w:color w:val="4472C4" w:themeColor="accent1"/>
          <w:sz w:val="20"/>
          <w:szCs w:val="20"/>
        </w:rPr>
        <w:t xml:space="preserve">    for (; i &lt; LOG_COLUMN_COUNT; i++)</w:t>
      </w:r>
    </w:p>
    <w:p w:rsidR="008C4ACD" w:rsidRPr="008030EE" w:rsidRDefault="008C4ACD" w:rsidP="008C4ACD">
      <w:pPr>
        <w:shd w:val="clear" w:color="auto" w:fill="FFFFFF"/>
        <w:rPr>
          <w:color w:val="4472C4" w:themeColor="accent1"/>
          <w:sz w:val="20"/>
          <w:szCs w:val="20"/>
        </w:rPr>
      </w:pPr>
      <w:r w:rsidRPr="008030EE">
        <w:rPr>
          <w:color w:val="4472C4" w:themeColor="accent1"/>
          <w:sz w:val="20"/>
          <w:szCs w:val="20"/>
        </w:rPr>
        <w:t xml:space="preserve">    {</w:t>
      </w:r>
    </w:p>
    <w:p w:rsidR="008C4ACD" w:rsidRPr="008030EE" w:rsidRDefault="008C4ACD" w:rsidP="008C4ACD">
      <w:pPr>
        <w:shd w:val="clear" w:color="auto" w:fill="FFFFFF"/>
        <w:rPr>
          <w:color w:val="4472C4" w:themeColor="accent1"/>
          <w:sz w:val="20"/>
          <w:szCs w:val="20"/>
        </w:rPr>
      </w:pPr>
      <w:r w:rsidRPr="008030EE">
        <w:rPr>
          <w:color w:val="4472C4" w:themeColor="accent1"/>
          <w:sz w:val="20"/>
          <w:szCs w:val="20"/>
        </w:rPr>
        <w:t xml:space="preserve">      logFile.print(log_col_names[i]);</w:t>
      </w:r>
    </w:p>
    <w:p w:rsidR="008C4ACD" w:rsidRPr="008030EE" w:rsidRDefault="008C4ACD" w:rsidP="008C4ACD">
      <w:pPr>
        <w:shd w:val="clear" w:color="auto" w:fill="FFFFFF"/>
        <w:rPr>
          <w:color w:val="4472C4" w:themeColor="accent1"/>
          <w:sz w:val="20"/>
          <w:szCs w:val="20"/>
        </w:rPr>
      </w:pPr>
      <w:r w:rsidRPr="008030EE">
        <w:rPr>
          <w:color w:val="4472C4" w:themeColor="accent1"/>
          <w:sz w:val="20"/>
          <w:szCs w:val="20"/>
        </w:rPr>
        <w:t xml:space="preserve">      if (i &lt; LOG_COLUMN_COUNT - 1) // If it's anything but the last column</w:t>
      </w:r>
    </w:p>
    <w:p w:rsidR="008C4ACD" w:rsidRPr="008030EE" w:rsidRDefault="008C4ACD" w:rsidP="008C4ACD">
      <w:pPr>
        <w:shd w:val="clear" w:color="auto" w:fill="FFFFFF"/>
        <w:rPr>
          <w:color w:val="4472C4" w:themeColor="accent1"/>
          <w:sz w:val="20"/>
          <w:szCs w:val="20"/>
        </w:rPr>
      </w:pPr>
      <w:r w:rsidRPr="008030EE">
        <w:rPr>
          <w:color w:val="4472C4" w:themeColor="accent1"/>
          <w:sz w:val="20"/>
          <w:szCs w:val="20"/>
        </w:rPr>
        <w:lastRenderedPageBreak/>
        <w:t xml:space="preserve">        logFile.print(','); // print a comma</w:t>
      </w:r>
    </w:p>
    <w:p w:rsidR="008C4ACD" w:rsidRPr="008030EE" w:rsidRDefault="008C4ACD" w:rsidP="008C4ACD">
      <w:pPr>
        <w:shd w:val="clear" w:color="auto" w:fill="FFFFFF"/>
        <w:rPr>
          <w:color w:val="4472C4" w:themeColor="accent1"/>
          <w:sz w:val="20"/>
          <w:szCs w:val="20"/>
        </w:rPr>
      </w:pPr>
      <w:r w:rsidRPr="008030EE">
        <w:rPr>
          <w:color w:val="4472C4" w:themeColor="accent1"/>
          <w:sz w:val="20"/>
          <w:szCs w:val="20"/>
        </w:rPr>
        <w:t xml:space="preserve">      else // If it's the last column</w:t>
      </w:r>
    </w:p>
    <w:p w:rsidR="008C4ACD" w:rsidRPr="008030EE" w:rsidRDefault="008C4ACD" w:rsidP="008C4ACD">
      <w:pPr>
        <w:shd w:val="clear" w:color="auto" w:fill="FFFFFF"/>
        <w:rPr>
          <w:color w:val="4472C4" w:themeColor="accent1"/>
          <w:sz w:val="20"/>
          <w:szCs w:val="20"/>
        </w:rPr>
      </w:pPr>
      <w:r w:rsidRPr="008030EE">
        <w:rPr>
          <w:color w:val="4472C4" w:themeColor="accent1"/>
          <w:sz w:val="20"/>
          <w:szCs w:val="20"/>
        </w:rPr>
        <w:t xml:space="preserve">        logFile.println(); // print a new line</w:t>
      </w:r>
    </w:p>
    <w:p w:rsidR="008C4ACD" w:rsidRPr="008030EE" w:rsidRDefault="008C4ACD" w:rsidP="008C4ACD">
      <w:pPr>
        <w:shd w:val="clear" w:color="auto" w:fill="FFFFFF"/>
        <w:rPr>
          <w:color w:val="4472C4" w:themeColor="accent1"/>
          <w:sz w:val="20"/>
          <w:szCs w:val="20"/>
        </w:rPr>
      </w:pPr>
      <w:r w:rsidRPr="008030EE">
        <w:rPr>
          <w:color w:val="4472C4" w:themeColor="accent1"/>
          <w:sz w:val="20"/>
          <w:szCs w:val="20"/>
        </w:rPr>
        <w:t xml:space="preserve">    }</w:t>
      </w:r>
    </w:p>
    <w:p w:rsidR="008C4ACD" w:rsidRPr="008030EE" w:rsidRDefault="008C4ACD" w:rsidP="008C4ACD">
      <w:pPr>
        <w:shd w:val="clear" w:color="auto" w:fill="FFFFFF"/>
        <w:rPr>
          <w:color w:val="4472C4" w:themeColor="accent1"/>
          <w:sz w:val="20"/>
          <w:szCs w:val="20"/>
        </w:rPr>
      </w:pPr>
      <w:r w:rsidRPr="008030EE">
        <w:rPr>
          <w:color w:val="4472C4" w:themeColor="accent1"/>
          <w:sz w:val="20"/>
          <w:szCs w:val="20"/>
        </w:rPr>
        <w:t xml:space="preserve">    logFile.close(); // close the file</w:t>
      </w:r>
    </w:p>
    <w:p w:rsidR="008C4ACD" w:rsidRPr="008030EE" w:rsidRDefault="008C4ACD" w:rsidP="008C4ACD">
      <w:pPr>
        <w:shd w:val="clear" w:color="auto" w:fill="FFFFFF"/>
        <w:rPr>
          <w:color w:val="4472C4" w:themeColor="accent1"/>
          <w:sz w:val="20"/>
          <w:szCs w:val="20"/>
        </w:rPr>
      </w:pPr>
      <w:r w:rsidRPr="008030EE">
        <w:rPr>
          <w:color w:val="4472C4" w:themeColor="accent1"/>
          <w:sz w:val="20"/>
          <w:szCs w:val="20"/>
        </w:rPr>
        <w:t xml:space="preserve">  }</w:t>
      </w:r>
    </w:p>
    <w:p w:rsidR="008C4ACD" w:rsidRPr="008030EE" w:rsidRDefault="008C4ACD" w:rsidP="008C4ACD">
      <w:pPr>
        <w:shd w:val="clear" w:color="auto" w:fill="FFFFFF"/>
        <w:rPr>
          <w:color w:val="4472C4" w:themeColor="accent1"/>
          <w:sz w:val="20"/>
          <w:szCs w:val="20"/>
        </w:rPr>
      </w:pPr>
      <w:r w:rsidRPr="008030EE">
        <w:rPr>
          <w:color w:val="4472C4" w:themeColor="accent1"/>
          <w:sz w:val="20"/>
          <w:szCs w:val="20"/>
        </w:rPr>
        <w:t>}</w:t>
      </w:r>
    </w:p>
    <w:p w:rsidR="008C4ACD" w:rsidRPr="008030EE" w:rsidRDefault="008C4ACD" w:rsidP="008C4ACD">
      <w:pPr>
        <w:shd w:val="clear" w:color="auto" w:fill="FFFFFF"/>
        <w:rPr>
          <w:color w:val="4472C4" w:themeColor="accent1"/>
          <w:sz w:val="20"/>
          <w:szCs w:val="20"/>
        </w:rPr>
      </w:pPr>
    </w:p>
    <w:p w:rsidR="008C4ACD" w:rsidRPr="008030EE" w:rsidRDefault="008C4ACD" w:rsidP="008C4ACD">
      <w:pPr>
        <w:shd w:val="clear" w:color="auto" w:fill="FFFFFF"/>
        <w:rPr>
          <w:color w:val="4472C4" w:themeColor="accent1"/>
          <w:sz w:val="20"/>
          <w:szCs w:val="20"/>
        </w:rPr>
      </w:pPr>
      <w:r w:rsidRPr="008030EE">
        <w:rPr>
          <w:color w:val="4472C4" w:themeColor="accent1"/>
          <w:sz w:val="20"/>
          <w:szCs w:val="20"/>
        </w:rPr>
        <w:t>// updateFileName() - Looks through the log files already present on a card,</w:t>
      </w:r>
    </w:p>
    <w:p w:rsidR="008C4ACD" w:rsidRPr="008030EE" w:rsidRDefault="008C4ACD" w:rsidP="008C4ACD">
      <w:pPr>
        <w:shd w:val="clear" w:color="auto" w:fill="FFFFFF"/>
        <w:rPr>
          <w:color w:val="4472C4" w:themeColor="accent1"/>
          <w:sz w:val="20"/>
          <w:szCs w:val="20"/>
        </w:rPr>
      </w:pPr>
      <w:r w:rsidRPr="008030EE">
        <w:rPr>
          <w:color w:val="4472C4" w:themeColor="accent1"/>
          <w:sz w:val="20"/>
          <w:szCs w:val="20"/>
        </w:rPr>
        <w:t>// and creates a new file with an incremented file index.</w:t>
      </w:r>
    </w:p>
    <w:p w:rsidR="008C4ACD" w:rsidRPr="008030EE" w:rsidRDefault="008C4ACD" w:rsidP="008C4ACD">
      <w:pPr>
        <w:shd w:val="clear" w:color="auto" w:fill="FFFFFF"/>
        <w:rPr>
          <w:color w:val="4472C4" w:themeColor="accent1"/>
          <w:sz w:val="20"/>
          <w:szCs w:val="20"/>
        </w:rPr>
      </w:pPr>
      <w:r w:rsidRPr="008030EE">
        <w:rPr>
          <w:color w:val="4472C4" w:themeColor="accent1"/>
          <w:sz w:val="20"/>
          <w:szCs w:val="20"/>
        </w:rPr>
        <w:t>void updateFileName()</w:t>
      </w:r>
    </w:p>
    <w:p w:rsidR="008C4ACD" w:rsidRPr="008030EE" w:rsidRDefault="008C4ACD" w:rsidP="008C4ACD">
      <w:pPr>
        <w:shd w:val="clear" w:color="auto" w:fill="FFFFFF"/>
        <w:rPr>
          <w:color w:val="4472C4" w:themeColor="accent1"/>
          <w:sz w:val="20"/>
          <w:szCs w:val="20"/>
        </w:rPr>
      </w:pPr>
      <w:r w:rsidRPr="008030EE">
        <w:rPr>
          <w:color w:val="4472C4" w:themeColor="accent1"/>
          <w:sz w:val="20"/>
          <w:szCs w:val="20"/>
        </w:rPr>
        <w:t>{</w:t>
      </w:r>
    </w:p>
    <w:p w:rsidR="008C4ACD" w:rsidRPr="008030EE" w:rsidRDefault="008C4ACD" w:rsidP="008C4ACD">
      <w:pPr>
        <w:shd w:val="clear" w:color="auto" w:fill="FFFFFF"/>
        <w:rPr>
          <w:color w:val="4472C4" w:themeColor="accent1"/>
          <w:sz w:val="20"/>
          <w:szCs w:val="20"/>
        </w:rPr>
      </w:pPr>
      <w:r w:rsidRPr="008030EE">
        <w:rPr>
          <w:color w:val="4472C4" w:themeColor="accent1"/>
          <w:sz w:val="20"/>
          <w:szCs w:val="20"/>
        </w:rPr>
        <w:t xml:space="preserve">  int i = 0;</w:t>
      </w:r>
    </w:p>
    <w:p w:rsidR="008C4ACD" w:rsidRPr="008030EE" w:rsidRDefault="008C4ACD" w:rsidP="008C4ACD">
      <w:pPr>
        <w:shd w:val="clear" w:color="auto" w:fill="FFFFFF"/>
        <w:rPr>
          <w:color w:val="4472C4" w:themeColor="accent1"/>
          <w:sz w:val="20"/>
          <w:szCs w:val="20"/>
        </w:rPr>
      </w:pPr>
      <w:r w:rsidRPr="008030EE">
        <w:rPr>
          <w:color w:val="4472C4" w:themeColor="accent1"/>
          <w:sz w:val="20"/>
          <w:szCs w:val="20"/>
        </w:rPr>
        <w:t xml:space="preserve">  for (; i &lt; MAX_LOG_FILES; i++)</w:t>
      </w:r>
    </w:p>
    <w:p w:rsidR="008C4ACD" w:rsidRPr="008030EE" w:rsidRDefault="008C4ACD" w:rsidP="008C4ACD">
      <w:pPr>
        <w:shd w:val="clear" w:color="auto" w:fill="FFFFFF"/>
        <w:rPr>
          <w:color w:val="4472C4" w:themeColor="accent1"/>
          <w:sz w:val="20"/>
          <w:szCs w:val="20"/>
        </w:rPr>
      </w:pPr>
      <w:r w:rsidRPr="008030EE">
        <w:rPr>
          <w:color w:val="4472C4" w:themeColor="accent1"/>
          <w:sz w:val="20"/>
          <w:szCs w:val="20"/>
        </w:rPr>
        <w:t xml:space="preserve">  {</w:t>
      </w:r>
    </w:p>
    <w:p w:rsidR="008C4ACD" w:rsidRPr="008030EE" w:rsidRDefault="008C4ACD" w:rsidP="008C4ACD">
      <w:pPr>
        <w:shd w:val="clear" w:color="auto" w:fill="FFFFFF"/>
        <w:rPr>
          <w:color w:val="4472C4" w:themeColor="accent1"/>
          <w:sz w:val="20"/>
          <w:szCs w:val="20"/>
        </w:rPr>
      </w:pPr>
      <w:r w:rsidRPr="008030EE">
        <w:rPr>
          <w:color w:val="4472C4" w:themeColor="accent1"/>
          <w:sz w:val="20"/>
          <w:szCs w:val="20"/>
        </w:rPr>
        <w:t xml:space="preserve">    memset(logFileName, 0, strlen(logFileName)); // Clear logFileName string</w:t>
      </w:r>
    </w:p>
    <w:p w:rsidR="008C4ACD" w:rsidRPr="008030EE" w:rsidRDefault="008C4ACD" w:rsidP="008C4ACD">
      <w:pPr>
        <w:shd w:val="clear" w:color="auto" w:fill="FFFFFF"/>
        <w:rPr>
          <w:color w:val="4472C4" w:themeColor="accent1"/>
          <w:sz w:val="20"/>
          <w:szCs w:val="20"/>
        </w:rPr>
      </w:pPr>
      <w:r w:rsidRPr="008030EE">
        <w:rPr>
          <w:color w:val="4472C4" w:themeColor="accent1"/>
          <w:sz w:val="20"/>
          <w:szCs w:val="20"/>
        </w:rPr>
        <w:t xml:space="preserve">    // Set logFileName to "gpslogXX.csv":</w:t>
      </w:r>
    </w:p>
    <w:p w:rsidR="008C4ACD" w:rsidRPr="008030EE" w:rsidRDefault="008C4ACD" w:rsidP="008C4ACD">
      <w:pPr>
        <w:shd w:val="clear" w:color="auto" w:fill="FFFFFF"/>
        <w:rPr>
          <w:color w:val="4472C4" w:themeColor="accent1"/>
          <w:sz w:val="20"/>
          <w:szCs w:val="20"/>
        </w:rPr>
      </w:pPr>
      <w:r w:rsidRPr="008030EE">
        <w:rPr>
          <w:color w:val="4472C4" w:themeColor="accent1"/>
          <w:sz w:val="20"/>
          <w:szCs w:val="20"/>
        </w:rPr>
        <w:t xml:space="preserve">    sprintf(logFileName, "%s%d.%s", LOG_FILE_PREFIX, i, LOG_FILE_SUFFIX);</w:t>
      </w:r>
    </w:p>
    <w:p w:rsidR="008C4ACD" w:rsidRPr="008030EE" w:rsidRDefault="008C4ACD" w:rsidP="008C4ACD">
      <w:pPr>
        <w:shd w:val="clear" w:color="auto" w:fill="FFFFFF"/>
        <w:rPr>
          <w:color w:val="4472C4" w:themeColor="accent1"/>
          <w:sz w:val="20"/>
          <w:szCs w:val="20"/>
        </w:rPr>
      </w:pPr>
      <w:r w:rsidRPr="008030EE">
        <w:rPr>
          <w:color w:val="4472C4" w:themeColor="accent1"/>
          <w:sz w:val="20"/>
          <w:szCs w:val="20"/>
        </w:rPr>
        <w:t xml:space="preserve">    if (!SD.exists(logFileName)) // If a file doesn't exist</w:t>
      </w:r>
    </w:p>
    <w:p w:rsidR="008C4ACD" w:rsidRPr="008030EE" w:rsidRDefault="008C4ACD" w:rsidP="008C4ACD">
      <w:pPr>
        <w:shd w:val="clear" w:color="auto" w:fill="FFFFFF"/>
        <w:rPr>
          <w:color w:val="4472C4" w:themeColor="accent1"/>
          <w:sz w:val="20"/>
          <w:szCs w:val="20"/>
        </w:rPr>
      </w:pPr>
      <w:r w:rsidRPr="008030EE">
        <w:rPr>
          <w:color w:val="4472C4" w:themeColor="accent1"/>
          <w:sz w:val="20"/>
          <w:szCs w:val="20"/>
        </w:rPr>
        <w:t xml:space="preserve">    {</w:t>
      </w:r>
    </w:p>
    <w:p w:rsidR="008C4ACD" w:rsidRPr="008030EE" w:rsidRDefault="008C4ACD" w:rsidP="008C4ACD">
      <w:pPr>
        <w:shd w:val="clear" w:color="auto" w:fill="FFFFFF"/>
        <w:rPr>
          <w:color w:val="4472C4" w:themeColor="accent1"/>
          <w:sz w:val="20"/>
          <w:szCs w:val="20"/>
        </w:rPr>
      </w:pPr>
      <w:r w:rsidRPr="008030EE">
        <w:rPr>
          <w:color w:val="4472C4" w:themeColor="accent1"/>
          <w:sz w:val="20"/>
          <w:szCs w:val="20"/>
        </w:rPr>
        <w:t xml:space="preserve">      break; // Break out of this loop. We found our index</w:t>
      </w:r>
    </w:p>
    <w:p w:rsidR="008C4ACD" w:rsidRPr="008030EE" w:rsidRDefault="008C4ACD" w:rsidP="008C4ACD">
      <w:pPr>
        <w:shd w:val="clear" w:color="auto" w:fill="FFFFFF"/>
        <w:rPr>
          <w:color w:val="4472C4" w:themeColor="accent1"/>
          <w:sz w:val="20"/>
          <w:szCs w:val="20"/>
        </w:rPr>
      </w:pPr>
      <w:r w:rsidRPr="008030EE">
        <w:rPr>
          <w:color w:val="4472C4" w:themeColor="accent1"/>
          <w:sz w:val="20"/>
          <w:szCs w:val="20"/>
        </w:rPr>
        <w:t xml:space="preserve">    }</w:t>
      </w:r>
    </w:p>
    <w:p w:rsidR="008C4ACD" w:rsidRPr="008030EE" w:rsidRDefault="008C4ACD" w:rsidP="008C4ACD">
      <w:pPr>
        <w:shd w:val="clear" w:color="auto" w:fill="FFFFFF"/>
        <w:rPr>
          <w:color w:val="4472C4" w:themeColor="accent1"/>
          <w:sz w:val="20"/>
          <w:szCs w:val="20"/>
        </w:rPr>
      </w:pPr>
      <w:r w:rsidRPr="008030EE">
        <w:rPr>
          <w:color w:val="4472C4" w:themeColor="accent1"/>
          <w:sz w:val="20"/>
          <w:szCs w:val="20"/>
        </w:rPr>
        <w:t xml:space="preserve">    else // Otherwise:</w:t>
      </w:r>
    </w:p>
    <w:p w:rsidR="008C4ACD" w:rsidRPr="008030EE" w:rsidRDefault="008C4ACD" w:rsidP="008C4ACD">
      <w:pPr>
        <w:shd w:val="clear" w:color="auto" w:fill="FFFFFF"/>
        <w:rPr>
          <w:color w:val="4472C4" w:themeColor="accent1"/>
          <w:sz w:val="20"/>
          <w:szCs w:val="20"/>
        </w:rPr>
      </w:pPr>
      <w:r w:rsidRPr="008030EE">
        <w:rPr>
          <w:color w:val="4472C4" w:themeColor="accent1"/>
          <w:sz w:val="20"/>
          <w:szCs w:val="20"/>
        </w:rPr>
        <w:t xml:space="preserve">    {</w:t>
      </w:r>
    </w:p>
    <w:p w:rsidR="008C4ACD" w:rsidRPr="008030EE" w:rsidRDefault="008C4ACD" w:rsidP="008C4ACD">
      <w:pPr>
        <w:shd w:val="clear" w:color="auto" w:fill="FFFFFF"/>
        <w:rPr>
          <w:color w:val="4472C4" w:themeColor="accent1"/>
          <w:sz w:val="20"/>
          <w:szCs w:val="20"/>
        </w:rPr>
      </w:pPr>
      <w:r w:rsidRPr="008030EE">
        <w:rPr>
          <w:color w:val="4472C4" w:themeColor="accent1"/>
          <w:sz w:val="20"/>
          <w:szCs w:val="20"/>
        </w:rPr>
        <w:t xml:space="preserve">      SerialMonitor.print(logFileName);</w:t>
      </w:r>
    </w:p>
    <w:p w:rsidR="008C4ACD" w:rsidRPr="008030EE" w:rsidRDefault="008C4ACD" w:rsidP="008C4ACD">
      <w:pPr>
        <w:shd w:val="clear" w:color="auto" w:fill="FFFFFF"/>
        <w:rPr>
          <w:color w:val="4472C4" w:themeColor="accent1"/>
          <w:sz w:val="20"/>
          <w:szCs w:val="20"/>
        </w:rPr>
      </w:pPr>
      <w:r w:rsidRPr="008030EE">
        <w:rPr>
          <w:color w:val="4472C4" w:themeColor="accent1"/>
          <w:sz w:val="20"/>
          <w:szCs w:val="20"/>
        </w:rPr>
        <w:t xml:space="preserve">      SerialMonitor.println(" exists"); // Print a debug statement</w:t>
      </w:r>
    </w:p>
    <w:p w:rsidR="008C4ACD" w:rsidRPr="008030EE" w:rsidRDefault="008C4ACD" w:rsidP="008C4ACD">
      <w:pPr>
        <w:shd w:val="clear" w:color="auto" w:fill="FFFFFF"/>
        <w:rPr>
          <w:color w:val="4472C4" w:themeColor="accent1"/>
          <w:sz w:val="20"/>
          <w:szCs w:val="20"/>
        </w:rPr>
      </w:pPr>
      <w:r w:rsidRPr="008030EE">
        <w:rPr>
          <w:color w:val="4472C4" w:themeColor="accent1"/>
          <w:sz w:val="20"/>
          <w:szCs w:val="20"/>
        </w:rPr>
        <w:t xml:space="preserve">    }</w:t>
      </w:r>
    </w:p>
    <w:p w:rsidR="008C4ACD" w:rsidRPr="008030EE" w:rsidRDefault="008C4ACD" w:rsidP="008C4ACD">
      <w:pPr>
        <w:shd w:val="clear" w:color="auto" w:fill="FFFFFF"/>
        <w:rPr>
          <w:color w:val="4472C4" w:themeColor="accent1"/>
          <w:sz w:val="20"/>
          <w:szCs w:val="20"/>
        </w:rPr>
      </w:pPr>
      <w:r w:rsidRPr="008030EE">
        <w:rPr>
          <w:color w:val="4472C4" w:themeColor="accent1"/>
          <w:sz w:val="20"/>
          <w:szCs w:val="20"/>
        </w:rPr>
        <w:t xml:space="preserve">  }</w:t>
      </w:r>
    </w:p>
    <w:p w:rsidR="008C4ACD" w:rsidRPr="008030EE" w:rsidRDefault="008C4ACD" w:rsidP="008C4ACD">
      <w:pPr>
        <w:shd w:val="clear" w:color="auto" w:fill="FFFFFF"/>
        <w:rPr>
          <w:color w:val="4472C4" w:themeColor="accent1"/>
          <w:sz w:val="20"/>
          <w:szCs w:val="20"/>
        </w:rPr>
      </w:pPr>
      <w:r w:rsidRPr="008030EE">
        <w:rPr>
          <w:color w:val="4472C4" w:themeColor="accent1"/>
          <w:sz w:val="20"/>
          <w:szCs w:val="20"/>
        </w:rPr>
        <w:t xml:space="preserve">  SerialMonitor.print("File name: ");</w:t>
      </w:r>
    </w:p>
    <w:p w:rsidR="008C4ACD" w:rsidRPr="008030EE" w:rsidRDefault="008C4ACD" w:rsidP="008C4ACD">
      <w:pPr>
        <w:shd w:val="clear" w:color="auto" w:fill="FFFFFF"/>
        <w:rPr>
          <w:color w:val="4472C4" w:themeColor="accent1"/>
          <w:sz w:val="20"/>
          <w:szCs w:val="20"/>
        </w:rPr>
      </w:pPr>
      <w:r w:rsidRPr="008030EE">
        <w:rPr>
          <w:color w:val="4472C4" w:themeColor="accent1"/>
          <w:sz w:val="20"/>
          <w:szCs w:val="20"/>
        </w:rPr>
        <w:t xml:space="preserve">  SerialMonitor.println(logFileName); // Debug print the file name</w:t>
      </w:r>
    </w:p>
    <w:p w:rsidR="008C4ACD" w:rsidRPr="008030EE" w:rsidRDefault="008C4ACD" w:rsidP="008C4ACD">
      <w:pPr>
        <w:shd w:val="clear" w:color="auto" w:fill="FFFFFF"/>
        <w:rPr>
          <w:color w:val="222222"/>
          <w:sz w:val="20"/>
          <w:szCs w:val="20"/>
        </w:rPr>
      </w:pPr>
    </w:p>
    <w:p w:rsidR="008C4ACD" w:rsidRPr="008030EE" w:rsidRDefault="008C4ACD" w:rsidP="008C4ACD">
      <w:pPr>
        <w:shd w:val="clear" w:color="auto" w:fill="FFFFFF"/>
        <w:rPr>
          <w:color w:val="222222"/>
          <w:u w:val="single"/>
        </w:rPr>
      </w:pPr>
    </w:p>
    <w:p w:rsidR="008C4ACD" w:rsidRPr="008030EE" w:rsidRDefault="008C4ACD" w:rsidP="008C4ACD">
      <w:pPr>
        <w:shd w:val="clear" w:color="auto" w:fill="FFFFFF"/>
        <w:rPr>
          <w:color w:val="222222"/>
          <w:u w:val="single"/>
        </w:rPr>
      </w:pPr>
    </w:p>
    <w:p w:rsidR="008C4ACD" w:rsidRPr="008030EE" w:rsidRDefault="008C4ACD" w:rsidP="008C4ACD">
      <w:pPr>
        <w:shd w:val="clear" w:color="auto" w:fill="FFFFFF"/>
        <w:rPr>
          <w:color w:val="222222"/>
          <w:u w:val="single"/>
        </w:rPr>
      </w:pPr>
    </w:p>
    <w:p w:rsidR="008C4ACD" w:rsidRPr="008030EE" w:rsidRDefault="008C4ACD" w:rsidP="008C4ACD">
      <w:pPr>
        <w:shd w:val="clear" w:color="auto" w:fill="FFFFFF"/>
        <w:rPr>
          <w:color w:val="222222"/>
          <w:u w:val="single"/>
        </w:rPr>
      </w:pPr>
    </w:p>
    <w:p w:rsidR="008C4ACD" w:rsidRPr="008030EE" w:rsidRDefault="008C4ACD" w:rsidP="008C4ACD">
      <w:pPr>
        <w:shd w:val="clear" w:color="auto" w:fill="FFFFFF"/>
        <w:rPr>
          <w:color w:val="222222"/>
          <w:u w:val="single"/>
        </w:rPr>
      </w:pPr>
    </w:p>
    <w:p w:rsidR="008C4ACD" w:rsidRPr="008030EE" w:rsidRDefault="008C4ACD" w:rsidP="008C4ACD">
      <w:pPr>
        <w:shd w:val="clear" w:color="auto" w:fill="FFFFFF"/>
        <w:rPr>
          <w:color w:val="222222"/>
          <w:u w:val="single"/>
        </w:rPr>
      </w:pPr>
    </w:p>
    <w:p w:rsidR="008C4ACD" w:rsidRPr="008030EE" w:rsidRDefault="008C4ACD" w:rsidP="008C4ACD">
      <w:pPr>
        <w:shd w:val="clear" w:color="auto" w:fill="FFFFFF"/>
        <w:rPr>
          <w:color w:val="222222"/>
          <w:u w:val="single"/>
        </w:rPr>
      </w:pPr>
    </w:p>
    <w:p w:rsidR="008C4ACD" w:rsidRPr="008030EE" w:rsidRDefault="008C4ACD" w:rsidP="008C4ACD">
      <w:pPr>
        <w:shd w:val="clear" w:color="auto" w:fill="FFFFFF"/>
        <w:rPr>
          <w:color w:val="222222"/>
          <w:u w:val="single"/>
        </w:rPr>
      </w:pPr>
    </w:p>
    <w:p w:rsidR="008C4ACD" w:rsidRPr="008030EE" w:rsidRDefault="008C4ACD" w:rsidP="008C4ACD">
      <w:pPr>
        <w:shd w:val="clear" w:color="auto" w:fill="FFFFFF"/>
        <w:rPr>
          <w:color w:val="222222"/>
          <w:u w:val="single"/>
        </w:rPr>
      </w:pPr>
    </w:p>
    <w:p w:rsidR="008C4ACD" w:rsidRPr="008030EE" w:rsidRDefault="008C4ACD" w:rsidP="008C4ACD">
      <w:pPr>
        <w:shd w:val="clear" w:color="auto" w:fill="FFFFFF"/>
        <w:rPr>
          <w:color w:val="222222"/>
          <w:u w:val="single"/>
        </w:rPr>
      </w:pPr>
    </w:p>
    <w:p w:rsidR="008C4ACD" w:rsidRDefault="008C4ACD" w:rsidP="008C4ACD">
      <w:pPr>
        <w:shd w:val="clear" w:color="auto" w:fill="FFFFFF"/>
        <w:rPr>
          <w:color w:val="222222"/>
          <w:u w:val="single"/>
        </w:rPr>
      </w:pPr>
    </w:p>
    <w:p w:rsidR="000C4BA0" w:rsidRDefault="000C4BA0" w:rsidP="008C4ACD">
      <w:pPr>
        <w:shd w:val="clear" w:color="auto" w:fill="FFFFFF"/>
        <w:rPr>
          <w:color w:val="222222"/>
          <w:u w:val="single"/>
        </w:rPr>
      </w:pPr>
    </w:p>
    <w:p w:rsidR="000C4BA0" w:rsidRDefault="000C4BA0" w:rsidP="008C4ACD">
      <w:pPr>
        <w:shd w:val="clear" w:color="auto" w:fill="FFFFFF"/>
        <w:rPr>
          <w:color w:val="222222"/>
          <w:u w:val="single"/>
        </w:rPr>
      </w:pPr>
    </w:p>
    <w:p w:rsidR="000C4BA0" w:rsidRDefault="000C4BA0" w:rsidP="008C4ACD">
      <w:pPr>
        <w:shd w:val="clear" w:color="auto" w:fill="FFFFFF"/>
        <w:rPr>
          <w:color w:val="222222"/>
          <w:u w:val="single"/>
        </w:rPr>
      </w:pPr>
    </w:p>
    <w:p w:rsidR="000C4BA0" w:rsidRDefault="000C4BA0" w:rsidP="008C4ACD">
      <w:pPr>
        <w:shd w:val="clear" w:color="auto" w:fill="FFFFFF"/>
        <w:rPr>
          <w:color w:val="222222"/>
          <w:u w:val="single"/>
        </w:rPr>
      </w:pPr>
    </w:p>
    <w:p w:rsidR="000C4BA0" w:rsidRDefault="000C4BA0" w:rsidP="008C4ACD">
      <w:pPr>
        <w:shd w:val="clear" w:color="auto" w:fill="FFFFFF"/>
        <w:rPr>
          <w:color w:val="222222"/>
          <w:u w:val="single"/>
        </w:rPr>
      </w:pPr>
    </w:p>
    <w:p w:rsidR="000C4BA0" w:rsidRDefault="000C4BA0" w:rsidP="008C4ACD">
      <w:pPr>
        <w:shd w:val="clear" w:color="auto" w:fill="FFFFFF"/>
        <w:rPr>
          <w:color w:val="222222"/>
          <w:u w:val="single"/>
        </w:rPr>
      </w:pPr>
    </w:p>
    <w:p w:rsidR="000C4BA0" w:rsidRDefault="000C4BA0" w:rsidP="008C4ACD">
      <w:pPr>
        <w:shd w:val="clear" w:color="auto" w:fill="FFFFFF"/>
        <w:rPr>
          <w:color w:val="222222"/>
          <w:u w:val="single"/>
        </w:rPr>
      </w:pPr>
    </w:p>
    <w:p w:rsidR="000C4BA0" w:rsidRDefault="000C4BA0" w:rsidP="008C4ACD">
      <w:pPr>
        <w:shd w:val="clear" w:color="auto" w:fill="FFFFFF"/>
        <w:rPr>
          <w:color w:val="222222"/>
          <w:u w:val="single"/>
        </w:rPr>
      </w:pPr>
    </w:p>
    <w:p w:rsidR="000C4BA0" w:rsidRDefault="000C4BA0" w:rsidP="008C4ACD">
      <w:pPr>
        <w:shd w:val="clear" w:color="auto" w:fill="FFFFFF"/>
        <w:rPr>
          <w:color w:val="222222"/>
          <w:u w:val="single"/>
        </w:rPr>
      </w:pPr>
    </w:p>
    <w:p w:rsidR="000C4BA0" w:rsidRPr="008030EE" w:rsidRDefault="000C4BA0" w:rsidP="008C4ACD">
      <w:pPr>
        <w:shd w:val="clear" w:color="auto" w:fill="FFFFFF"/>
        <w:rPr>
          <w:color w:val="222222"/>
          <w:u w:val="single"/>
        </w:rPr>
      </w:pPr>
    </w:p>
    <w:p w:rsidR="008C4ACD" w:rsidRPr="008030EE" w:rsidRDefault="008C4ACD" w:rsidP="008C4ACD">
      <w:pPr>
        <w:shd w:val="clear" w:color="auto" w:fill="FFFFFF"/>
        <w:rPr>
          <w:color w:val="222222"/>
          <w:u w:val="single"/>
        </w:rPr>
      </w:pPr>
      <w:r w:rsidRPr="008030EE">
        <w:rPr>
          <w:color w:val="222222"/>
          <w:u w:val="single"/>
        </w:rPr>
        <w:lastRenderedPageBreak/>
        <w:t>Appendix B – Parts</w:t>
      </w:r>
    </w:p>
    <w:p w:rsidR="008C4ACD" w:rsidRPr="008030EE" w:rsidRDefault="008C4ACD" w:rsidP="008C4ACD">
      <w:pPr>
        <w:shd w:val="clear" w:color="auto" w:fill="FFFFFF"/>
        <w:rPr>
          <w:color w:val="222222"/>
          <w:u w:val="single"/>
        </w:rPr>
      </w:pPr>
    </w:p>
    <w:tbl>
      <w:tblPr>
        <w:tblW w:w="5900" w:type="dxa"/>
        <w:tblLook w:val="04A0" w:firstRow="1" w:lastRow="0" w:firstColumn="1" w:lastColumn="0" w:noHBand="0" w:noVBand="1"/>
      </w:tblPr>
      <w:tblGrid>
        <w:gridCol w:w="3300"/>
        <w:gridCol w:w="1300"/>
        <w:gridCol w:w="1300"/>
      </w:tblGrid>
      <w:tr w:rsidR="00AB0486" w:rsidRPr="00AB0486" w:rsidTr="00AB0486">
        <w:trPr>
          <w:trHeight w:val="320"/>
        </w:trPr>
        <w:tc>
          <w:tcPr>
            <w:tcW w:w="3300" w:type="dxa"/>
            <w:tcBorders>
              <w:top w:val="nil"/>
              <w:left w:val="nil"/>
              <w:bottom w:val="nil"/>
              <w:right w:val="nil"/>
            </w:tcBorders>
            <w:shd w:val="clear" w:color="auto" w:fill="auto"/>
            <w:noWrap/>
            <w:vAlign w:val="bottom"/>
            <w:hideMark/>
          </w:tcPr>
          <w:p w:rsidR="00AB0486" w:rsidRPr="00AB0486" w:rsidRDefault="00AB0486" w:rsidP="00AB0486">
            <w:pPr>
              <w:rPr>
                <w:rFonts w:ascii="Calibri" w:hAnsi="Calibri"/>
                <w:color w:val="000000"/>
              </w:rPr>
            </w:pPr>
            <w:r w:rsidRPr="00AB0486">
              <w:rPr>
                <w:rFonts w:ascii="Calibri" w:hAnsi="Calibri"/>
                <w:color w:val="000000"/>
              </w:rPr>
              <w:t>Item</w:t>
            </w:r>
          </w:p>
        </w:tc>
        <w:tc>
          <w:tcPr>
            <w:tcW w:w="1300" w:type="dxa"/>
            <w:tcBorders>
              <w:top w:val="nil"/>
              <w:left w:val="nil"/>
              <w:bottom w:val="nil"/>
              <w:right w:val="nil"/>
            </w:tcBorders>
            <w:shd w:val="clear" w:color="auto" w:fill="auto"/>
            <w:noWrap/>
            <w:vAlign w:val="bottom"/>
            <w:hideMark/>
          </w:tcPr>
          <w:p w:rsidR="00AB0486" w:rsidRPr="00AB0486" w:rsidRDefault="00AB0486" w:rsidP="00AB0486">
            <w:pPr>
              <w:rPr>
                <w:rFonts w:ascii="Calibri" w:hAnsi="Calibri"/>
                <w:color w:val="000000"/>
              </w:rPr>
            </w:pPr>
            <w:r w:rsidRPr="00AB0486">
              <w:rPr>
                <w:rFonts w:ascii="Calibri" w:hAnsi="Calibri"/>
                <w:color w:val="000000"/>
              </w:rPr>
              <w:t>Quantity</w:t>
            </w:r>
          </w:p>
        </w:tc>
        <w:tc>
          <w:tcPr>
            <w:tcW w:w="1300" w:type="dxa"/>
            <w:tcBorders>
              <w:top w:val="nil"/>
              <w:left w:val="nil"/>
              <w:bottom w:val="nil"/>
              <w:right w:val="nil"/>
            </w:tcBorders>
            <w:shd w:val="clear" w:color="auto" w:fill="auto"/>
            <w:noWrap/>
            <w:vAlign w:val="bottom"/>
            <w:hideMark/>
          </w:tcPr>
          <w:p w:rsidR="00AB0486" w:rsidRPr="00AB0486" w:rsidRDefault="00AB0486" w:rsidP="00AB0486">
            <w:pPr>
              <w:rPr>
                <w:rFonts w:ascii="Calibri" w:hAnsi="Calibri"/>
                <w:color w:val="000000"/>
              </w:rPr>
            </w:pPr>
            <w:r w:rsidRPr="00AB0486">
              <w:rPr>
                <w:rFonts w:ascii="Calibri" w:hAnsi="Calibri"/>
                <w:color w:val="000000"/>
              </w:rPr>
              <w:t>Price</w:t>
            </w:r>
          </w:p>
        </w:tc>
      </w:tr>
      <w:tr w:rsidR="00AB0486" w:rsidRPr="00AB0486" w:rsidTr="00AB0486">
        <w:trPr>
          <w:trHeight w:val="320"/>
        </w:trPr>
        <w:tc>
          <w:tcPr>
            <w:tcW w:w="3300" w:type="dxa"/>
            <w:tcBorders>
              <w:top w:val="nil"/>
              <w:left w:val="nil"/>
              <w:bottom w:val="nil"/>
              <w:right w:val="nil"/>
            </w:tcBorders>
            <w:shd w:val="clear" w:color="000000" w:fill="C6E0B4"/>
            <w:noWrap/>
            <w:vAlign w:val="bottom"/>
            <w:hideMark/>
          </w:tcPr>
          <w:p w:rsidR="00AB0486" w:rsidRPr="00AB0486" w:rsidRDefault="00AB0486" w:rsidP="00AB0486">
            <w:pPr>
              <w:rPr>
                <w:rFonts w:ascii="Calibri" w:hAnsi="Calibri"/>
                <w:color w:val="000000"/>
              </w:rPr>
            </w:pPr>
            <w:r w:rsidRPr="00AB0486">
              <w:rPr>
                <w:rFonts w:ascii="Calibri" w:hAnsi="Calibri"/>
                <w:color w:val="000000"/>
              </w:rPr>
              <w:t>T100 Thruster</w:t>
            </w:r>
          </w:p>
        </w:tc>
        <w:tc>
          <w:tcPr>
            <w:tcW w:w="1300" w:type="dxa"/>
            <w:tcBorders>
              <w:top w:val="nil"/>
              <w:left w:val="nil"/>
              <w:bottom w:val="nil"/>
              <w:right w:val="nil"/>
            </w:tcBorders>
            <w:shd w:val="clear" w:color="000000" w:fill="C6E0B4"/>
            <w:noWrap/>
            <w:vAlign w:val="bottom"/>
            <w:hideMark/>
          </w:tcPr>
          <w:p w:rsidR="00AB0486" w:rsidRPr="00AB0486" w:rsidRDefault="00AB0486" w:rsidP="00AB0486">
            <w:pPr>
              <w:jc w:val="right"/>
              <w:rPr>
                <w:rFonts w:ascii="Calibri" w:hAnsi="Calibri"/>
                <w:color w:val="000000"/>
              </w:rPr>
            </w:pPr>
            <w:r w:rsidRPr="00AB0486">
              <w:rPr>
                <w:rFonts w:ascii="Calibri" w:hAnsi="Calibri"/>
                <w:color w:val="000000"/>
              </w:rPr>
              <w:t>2</w:t>
            </w:r>
          </w:p>
        </w:tc>
        <w:tc>
          <w:tcPr>
            <w:tcW w:w="1300" w:type="dxa"/>
            <w:tcBorders>
              <w:top w:val="nil"/>
              <w:left w:val="nil"/>
              <w:bottom w:val="nil"/>
              <w:right w:val="nil"/>
            </w:tcBorders>
            <w:shd w:val="clear" w:color="000000" w:fill="C6E0B4"/>
            <w:noWrap/>
            <w:vAlign w:val="bottom"/>
            <w:hideMark/>
          </w:tcPr>
          <w:p w:rsidR="00AB0486" w:rsidRPr="00AB0486" w:rsidRDefault="00AB0486" w:rsidP="00AB0486">
            <w:pPr>
              <w:jc w:val="right"/>
              <w:rPr>
                <w:rFonts w:ascii="Calibri" w:hAnsi="Calibri"/>
                <w:color w:val="000000"/>
              </w:rPr>
            </w:pPr>
            <w:r w:rsidRPr="00AB0486">
              <w:rPr>
                <w:rFonts w:ascii="Calibri" w:hAnsi="Calibri"/>
                <w:color w:val="000000"/>
              </w:rPr>
              <w:t>119</w:t>
            </w:r>
          </w:p>
        </w:tc>
      </w:tr>
      <w:tr w:rsidR="00AB0486" w:rsidRPr="00AB0486" w:rsidTr="00AB0486">
        <w:trPr>
          <w:trHeight w:val="320"/>
        </w:trPr>
        <w:tc>
          <w:tcPr>
            <w:tcW w:w="3300" w:type="dxa"/>
            <w:tcBorders>
              <w:top w:val="nil"/>
              <w:left w:val="nil"/>
              <w:bottom w:val="nil"/>
              <w:right w:val="nil"/>
            </w:tcBorders>
            <w:shd w:val="clear" w:color="000000" w:fill="C6E0B4"/>
            <w:noWrap/>
            <w:vAlign w:val="bottom"/>
            <w:hideMark/>
          </w:tcPr>
          <w:p w:rsidR="00AB0486" w:rsidRPr="00AB0486" w:rsidRDefault="00AB0486" w:rsidP="00AB0486">
            <w:pPr>
              <w:rPr>
                <w:rFonts w:ascii="Calibri" w:hAnsi="Calibri"/>
                <w:color w:val="000000"/>
              </w:rPr>
            </w:pPr>
            <w:r w:rsidRPr="00AB0486">
              <w:rPr>
                <w:rFonts w:ascii="Calibri" w:hAnsi="Calibri"/>
                <w:color w:val="000000"/>
              </w:rPr>
              <w:t>Counter Stove Gap Cover</w:t>
            </w:r>
          </w:p>
        </w:tc>
        <w:tc>
          <w:tcPr>
            <w:tcW w:w="1300" w:type="dxa"/>
            <w:tcBorders>
              <w:top w:val="nil"/>
              <w:left w:val="nil"/>
              <w:bottom w:val="nil"/>
              <w:right w:val="nil"/>
            </w:tcBorders>
            <w:shd w:val="clear" w:color="000000" w:fill="C6E0B4"/>
            <w:noWrap/>
            <w:vAlign w:val="bottom"/>
            <w:hideMark/>
          </w:tcPr>
          <w:p w:rsidR="00AB0486" w:rsidRPr="00AB0486" w:rsidRDefault="00AB0486" w:rsidP="00AB0486">
            <w:pPr>
              <w:jc w:val="right"/>
              <w:rPr>
                <w:rFonts w:ascii="Calibri" w:hAnsi="Calibri"/>
                <w:color w:val="000000"/>
              </w:rPr>
            </w:pPr>
            <w:r w:rsidRPr="00AB0486">
              <w:rPr>
                <w:rFonts w:ascii="Calibri" w:hAnsi="Calibri"/>
                <w:color w:val="000000"/>
              </w:rPr>
              <w:t>1</w:t>
            </w:r>
          </w:p>
        </w:tc>
        <w:tc>
          <w:tcPr>
            <w:tcW w:w="1300" w:type="dxa"/>
            <w:tcBorders>
              <w:top w:val="nil"/>
              <w:left w:val="nil"/>
              <w:bottom w:val="nil"/>
              <w:right w:val="nil"/>
            </w:tcBorders>
            <w:shd w:val="clear" w:color="000000" w:fill="C6E0B4"/>
            <w:noWrap/>
            <w:vAlign w:val="bottom"/>
            <w:hideMark/>
          </w:tcPr>
          <w:p w:rsidR="00AB0486" w:rsidRPr="00AB0486" w:rsidRDefault="00AB0486" w:rsidP="00AB0486">
            <w:pPr>
              <w:jc w:val="right"/>
              <w:rPr>
                <w:rFonts w:ascii="Calibri" w:hAnsi="Calibri"/>
                <w:color w:val="000000"/>
              </w:rPr>
            </w:pPr>
            <w:r w:rsidRPr="00AB0486">
              <w:rPr>
                <w:rFonts w:ascii="Calibri" w:hAnsi="Calibri"/>
                <w:color w:val="000000"/>
              </w:rPr>
              <w:t>6.99</w:t>
            </w:r>
          </w:p>
        </w:tc>
      </w:tr>
      <w:tr w:rsidR="00AB0486" w:rsidRPr="00AB0486" w:rsidTr="00AB0486">
        <w:trPr>
          <w:trHeight w:val="320"/>
        </w:trPr>
        <w:tc>
          <w:tcPr>
            <w:tcW w:w="3300" w:type="dxa"/>
            <w:tcBorders>
              <w:top w:val="nil"/>
              <w:left w:val="nil"/>
              <w:bottom w:val="nil"/>
              <w:right w:val="nil"/>
            </w:tcBorders>
            <w:shd w:val="clear" w:color="000000" w:fill="C6E0B4"/>
            <w:noWrap/>
            <w:vAlign w:val="bottom"/>
            <w:hideMark/>
          </w:tcPr>
          <w:p w:rsidR="00AB0486" w:rsidRPr="00AB0486" w:rsidRDefault="00AB0486" w:rsidP="00AB0486">
            <w:pPr>
              <w:rPr>
                <w:rFonts w:ascii="Calibri" w:hAnsi="Calibri"/>
                <w:color w:val="000000"/>
              </w:rPr>
            </w:pPr>
            <w:r w:rsidRPr="00AB0486">
              <w:rPr>
                <w:rFonts w:ascii="Calibri" w:hAnsi="Calibri"/>
                <w:color w:val="000000"/>
              </w:rPr>
              <w:t>PVC Tube 4"</w:t>
            </w:r>
          </w:p>
        </w:tc>
        <w:tc>
          <w:tcPr>
            <w:tcW w:w="1300" w:type="dxa"/>
            <w:tcBorders>
              <w:top w:val="nil"/>
              <w:left w:val="nil"/>
              <w:bottom w:val="nil"/>
              <w:right w:val="nil"/>
            </w:tcBorders>
            <w:shd w:val="clear" w:color="000000" w:fill="C6E0B4"/>
            <w:noWrap/>
            <w:vAlign w:val="bottom"/>
            <w:hideMark/>
          </w:tcPr>
          <w:p w:rsidR="00AB0486" w:rsidRPr="00AB0486" w:rsidRDefault="00AB0486" w:rsidP="00AB0486">
            <w:pPr>
              <w:jc w:val="right"/>
              <w:rPr>
                <w:rFonts w:ascii="Calibri" w:hAnsi="Calibri"/>
                <w:color w:val="000000"/>
              </w:rPr>
            </w:pPr>
            <w:r w:rsidRPr="00AB0486">
              <w:rPr>
                <w:rFonts w:ascii="Calibri" w:hAnsi="Calibri"/>
                <w:color w:val="000000"/>
              </w:rPr>
              <w:t>1</w:t>
            </w:r>
          </w:p>
        </w:tc>
        <w:tc>
          <w:tcPr>
            <w:tcW w:w="1300" w:type="dxa"/>
            <w:tcBorders>
              <w:top w:val="nil"/>
              <w:left w:val="nil"/>
              <w:bottom w:val="nil"/>
              <w:right w:val="nil"/>
            </w:tcBorders>
            <w:shd w:val="clear" w:color="000000" w:fill="C6E0B4"/>
            <w:noWrap/>
            <w:vAlign w:val="bottom"/>
            <w:hideMark/>
          </w:tcPr>
          <w:p w:rsidR="00AB0486" w:rsidRPr="00AB0486" w:rsidRDefault="00AB0486" w:rsidP="00AB0486">
            <w:pPr>
              <w:rPr>
                <w:rFonts w:ascii="Calibri" w:hAnsi="Calibri"/>
                <w:color w:val="000000"/>
              </w:rPr>
            </w:pPr>
            <w:r w:rsidRPr="00AB0486">
              <w:rPr>
                <w:rFonts w:ascii="Calibri" w:hAnsi="Calibri"/>
                <w:color w:val="000000"/>
              </w:rPr>
              <w:t> </w:t>
            </w:r>
          </w:p>
        </w:tc>
      </w:tr>
      <w:tr w:rsidR="00AB0486" w:rsidRPr="00AB0486" w:rsidTr="00AB0486">
        <w:trPr>
          <w:trHeight w:val="320"/>
        </w:trPr>
        <w:tc>
          <w:tcPr>
            <w:tcW w:w="3300" w:type="dxa"/>
            <w:tcBorders>
              <w:top w:val="nil"/>
              <w:left w:val="nil"/>
              <w:bottom w:val="nil"/>
              <w:right w:val="nil"/>
            </w:tcBorders>
            <w:shd w:val="clear" w:color="000000" w:fill="C6E0B4"/>
            <w:noWrap/>
            <w:vAlign w:val="bottom"/>
            <w:hideMark/>
          </w:tcPr>
          <w:p w:rsidR="00AB0486" w:rsidRPr="00AB0486" w:rsidRDefault="00AB0486" w:rsidP="00AB0486">
            <w:pPr>
              <w:rPr>
                <w:rFonts w:ascii="Calibri" w:hAnsi="Calibri"/>
                <w:color w:val="000000"/>
              </w:rPr>
            </w:pPr>
            <w:r w:rsidRPr="00AB0486">
              <w:rPr>
                <w:rFonts w:ascii="Calibri" w:hAnsi="Calibri"/>
                <w:color w:val="000000"/>
              </w:rPr>
              <w:t>PVC Tube 4" Male Adaptor</w:t>
            </w:r>
          </w:p>
        </w:tc>
        <w:tc>
          <w:tcPr>
            <w:tcW w:w="1300" w:type="dxa"/>
            <w:tcBorders>
              <w:top w:val="nil"/>
              <w:left w:val="nil"/>
              <w:bottom w:val="nil"/>
              <w:right w:val="nil"/>
            </w:tcBorders>
            <w:shd w:val="clear" w:color="000000" w:fill="C6E0B4"/>
            <w:noWrap/>
            <w:vAlign w:val="bottom"/>
            <w:hideMark/>
          </w:tcPr>
          <w:p w:rsidR="00AB0486" w:rsidRPr="00AB0486" w:rsidRDefault="00AB0486" w:rsidP="00AB0486">
            <w:pPr>
              <w:jc w:val="right"/>
              <w:rPr>
                <w:rFonts w:ascii="Calibri" w:hAnsi="Calibri"/>
                <w:color w:val="000000"/>
              </w:rPr>
            </w:pPr>
            <w:r w:rsidRPr="00AB0486">
              <w:rPr>
                <w:rFonts w:ascii="Calibri" w:hAnsi="Calibri"/>
                <w:color w:val="000000"/>
              </w:rPr>
              <w:t>1</w:t>
            </w:r>
          </w:p>
        </w:tc>
        <w:tc>
          <w:tcPr>
            <w:tcW w:w="1300" w:type="dxa"/>
            <w:tcBorders>
              <w:top w:val="nil"/>
              <w:left w:val="nil"/>
              <w:bottom w:val="nil"/>
              <w:right w:val="nil"/>
            </w:tcBorders>
            <w:shd w:val="clear" w:color="000000" w:fill="C6E0B4"/>
            <w:noWrap/>
            <w:vAlign w:val="bottom"/>
            <w:hideMark/>
          </w:tcPr>
          <w:p w:rsidR="00AB0486" w:rsidRPr="00AB0486" w:rsidRDefault="00AB0486" w:rsidP="00AB0486">
            <w:pPr>
              <w:rPr>
                <w:rFonts w:ascii="Calibri" w:hAnsi="Calibri"/>
                <w:color w:val="000000"/>
              </w:rPr>
            </w:pPr>
            <w:r w:rsidRPr="00AB0486">
              <w:rPr>
                <w:rFonts w:ascii="Calibri" w:hAnsi="Calibri"/>
                <w:color w:val="000000"/>
              </w:rPr>
              <w:t> </w:t>
            </w:r>
          </w:p>
        </w:tc>
      </w:tr>
      <w:tr w:rsidR="00AB0486" w:rsidRPr="00AB0486" w:rsidTr="00AB0486">
        <w:trPr>
          <w:trHeight w:val="320"/>
        </w:trPr>
        <w:tc>
          <w:tcPr>
            <w:tcW w:w="3300" w:type="dxa"/>
            <w:tcBorders>
              <w:top w:val="nil"/>
              <w:left w:val="nil"/>
              <w:bottom w:val="nil"/>
              <w:right w:val="nil"/>
            </w:tcBorders>
            <w:shd w:val="clear" w:color="000000" w:fill="C6E0B4"/>
            <w:noWrap/>
            <w:vAlign w:val="bottom"/>
            <w:hideMark/>
          </w:tcPr>
          <w:p w:rsidR="00AB0486" w:rsidRPr="00AB0486" w:rsidRDefault="00AB0486" w:rsidP="00AB0486">
            <w:pPr>
              <w:rPr>
                <w:rFonts w:ascii="Calibri" w:hAnsi="Calibri"/>
                <w:color w:val="000000"/>
              </w:rPr>
            </w:pPr>
            <w:r w:rsidRPr="00AB0486">
              <w:rPr>
                <w:rFonts w:ascii="Calibri" w:hAnsi="Calibri"/>
                <w:color w:val="000000"/>
              </w:rPr>
              <w:t>PVC Tube 4" Cap</w:t>
            </w:r>
          </w:p>
        </w:tc>
        <w:tc>
          <w:tcPr>
            <w:tcW w:w="1300" w:type="dxa"/>
            <w:tcBorders>
              <w:top w:val="nil"/>
              <w:left w:val="nil"/>
              <w:bottom w:val="nil"/>
              <w:right w:val="nil"/>
            </w:tcBorders>
            <w:shd w:val="clear" w:color="000000" w:fill="C6E0B4"/>
            <w:noWrap/>
            <w:vAlign w:val="bottom"/>
            <w:hideMark/>
          </w:tcPr>
          <w:p w:rsidR="00AB0486" w:rsidRPr="00AB0486" w:rsidRDefault="00AB0486" w:rsidP="00AB0486">
            <w:pPr>
              <w:jc w:val="right"/>
              <w:rPr>
                <w:rFonts w:ascii="Calibri" w:hAnsi="Calibri"/>
                <w:color w:val="000000"/>
              </w:rPr>
            </w:pPr>
            <w:r w:rsidRPr="00AB0486">
              <w:rPr>
                <w:rFonts w:ascii="Calibri" w:hAnsi="Calibri"/>
                <w:color w:val="000000"/>
              </w:rPr>
              <w:t>1</w:t>
            </w:r>
          </w:p>
        </w:tc>
        <w:tc>
          <w:tcPr>
            <w:tcW w:w="1300" w:type="dxa"/>
            <w:tcBorders>
              <w:top w:val="nil"/>
              <w:left w:val="nil"/>
              <w:bottom w:val="nil"/>
              <w:right w:val="nil"/>
            </w:tcBorders>
            <w:shd w:val="clear" w:color="000000" w:fill="C6E0B4"/>
            <w:noWrap/>
            <w:vAlign w:val="bottom"/>
            <w:hideMark/>
          </w:tcPr>
          <w:p w:rsidR="00AB0486" w:rsidRPr="00AB0486" w:rsidRDefault="00AB0486" w:rsidP="00AB0486">
            <w:pPr>
              <w:rPr>
                <w:rFonts w:ascii="Calibri" w:hAnsi="Calibri"/>
                <w:color w:val="000000"/>
              </w:rPr>
            </w:pPr>
            <w:r w:rsidRPr="00AB0486">
              <w:rPr>
                <w:rFonts w:ascii="Calibri" w:hAnsi="Calibri"/>
                <w:color w:val="000000"/>
              </w:rPr>
              <w:t> </w:t>
            </w:r>
          </w:p>
        </w:tc>
      </w:tr>
      <w:tr w:rsidR="00AB0486" w:rsidRPr="00AB0486" w:rsidTr="00AB0486">
        <w:trPr>
          <w:trHeight w:val="320"/>
        </w:trPr>
        <w:tc>
          <w:tcPr>
            <w:tcW w:w="3300" w:type="dxa"/>
            <w:tcBorders>
              <w:top w:val="nil"/>
              <w:left w:val="nil"/>
              <w:bottom w:val="nil"/>
              <w:right w:val="nil"/>
            </w:tcBorders>
            <w:shd w:val="clear" w:color="000000" w:fill="C6E0B4"/>
            <w:noWrap/>
            <w:vAlign w:val="bottom"/>
            <w:hideMark/>
          </w:tcPr>
          <w:p w:rsidR="00AB0486" w:rsidRPr="00AB0486" w:rsidRDefault="00AB0486" w:rsidP="00AB0486">
            <w:pPr>
              <w:rPr>
                <w:rFonts w:ascii="Calibri" w:hAnsi="Calibri"/>
                <w:color w:val="000000"/>
              </w:rPr>
            </w:pPr>
            <w:r w:rsidRPr="00AB0486">
              <w:rPr>
                <w:rFonts w:ascii="Calibri" w:hAnsi="Calibri"/>
                <w:color w:val="000000"/>
              </w:rPr>
              <w:t>Pelican Case</w:t>
            </w:r>
          </w:p>
        </w:tc>
        <w:tc>
          <w:tcPr>
            <w:tcW w:w="1300" w:type="dxa"/>
            <w:tcBorders>
              <w:top w:val="nil"/>
              <w:left w:val="nil"/>
              <w:bottom w:val="nil"/>
              <w:right w:val="nil"/>
            </w:tcBorders>
            <w:shd w:val="clear" w:color="000000" w:fill="C6E0B4"/>
            <w:noWrap/>
            <w:vAlign w:val="bottom"/>
            <w:hideMark/>
          </w:tcPr>
          <w:p w:rsidR="00AB0486" w:rsidRPr="00AB0486" w:rsidRDefault="00AB0486" w:rsidP="00AB0486">
            <w:pPr>
              <w:jc w:val="right"/>
              <w:rPr>
                <w:rFonts w:ascii="Calibri" w:hAnsi="Calibri"/>
                <w:color w:val="000000"/>
              </w:rPr>
            </w:pPr>
            <w:r w:rsidRPr="00AB0486">
              <w:rPr>
                <w:rFonts w:ascii="Calibri" w:hAnsi="Calibri"/>
                <w:color w:val="000000"/>
              </w:rPr>
              <w:t>1</w:t>
            </w:r>
          </w:p>
        </w:tc>
        <w:tc>
          <w:tcPr>
            <w:tcW w:w="1300" w:type="dxa"/>
            <w:tcBorders>
              <w:top w:val="nil"/>
              <w:left w:val="nil"/>
              <w:bottom w:val="nil"/>
              <w:right w:val="nil"/>
            </w:tcBorders>
            <w:shd w:val="clear" w:color="000000" w:fill="C6E0B4"/>
            <w:noWrap/>
            <w:vAlign w:val="bottom"/>
            <w:hideMark/>
          </w:tcPr>
          <w:p w:rsidR="00AB0486" w:rsidRPr="00AB0486" w:rsidRDefault="00AB0486" w:rsidP="00AB0486">
            <w:pPr>
              <w:jc w:val="right"/>
              <w:rPr>
                <w:rFonts w:ascii="Calibri" w:hAnsi="Calibri"/>
                <w:color w:val="000000"/>
              </w:rPr>
            </w:pPr>
            <w:r w:rsidRPr="00AB0486">
              <w:rPr>
                <w:rFonts w:ascii="Calibri" w:hAnsi="Calibri"/>
                <w:color w:val="000000"/>
              </w:rPr>
              <w:t>14.95</w:t>
            </w:r>
          </w:p>
        </w:tc>
      </w:tr>
      <w:tr w:rsidR="00AB0486" w:rsidRPr="00AB0486" w:rsidTr="00AB0486">
        <w:trPr>
          <w:trHeight w:val="320"/>
        </w:trPr>
        <w:tc>
          <w:tcPr>
            <w:tcW w:w="3300" w:type="dxa"/>
            <w:tcBorders>
              <w:top w:val="nil"/>
              <w:left w:val="nil"/>
              <w:bottom w:val="nil"/>
              <w:right w:val="nil"/>
            </w:tcBorders>
            <w:shd w:val="clear" w:color="000000" w:fill="C6E0B4"/>
            <w:noWrap/>
            <w:vAlign w:val="bottom"/>
            <w:hideMark/>
          </w:tcPr>
          <w:p w:rsidR="00AB0486" w:rsidRPr="00AB0486" w:rsidRDefault="00AB0486" w:rsidP="00AB0486">
            <w:pPr>
              <w:rPr>
                <w:rFonts w:ascii="Calibri" w:hAnsi="Calibri"/>
                <w:color w:val="000000"/>
              </w:rPr>
            </w:pPr>
            <w:r w:rsidRPr="00AB0486">
              <w:rPr>
                <w:rFonts w:ascii="Calibri" w:hAnsi="Calibri"/>
                <w:color w:val="000000"/>
              </w:rPr>
              <w:t>9 V Battery</w:t>
            </w:r>
          </w:p>
        </w:tc>
        <w:tc>
          <w:tcPr>
            <w:tcW w:w="1300" w:type="dxa"/>
            <w:tcBorders>
              <w:top w:val="nil"/>
              <w:left w:val="nil"/>
              <w:bottom w:val="nil"/>
              <w:right w:val="nil"/>
            </w:tcBorders>
            <w:shd w:val="clear" w:color="000000" w:fill="C6E0B4"/>
            <w:noWrap/>
            <w:vAlign w:val="bottom"/>
            <w:hideMark/>
          </w:tcPr>
          <w:p w:rsidR="00AB0486" w:rsidRPr="00AB0486" w:rsidRDefault="00AB0486" w:rsidP="00AB0486">
            <w:pPr>
              <w:jc w:val="right"/>
              <w:rPr>
                <w:rFonts w:ascii="Calibri" w:hAnsi="Calibri"/>
                <w:color w:val="000000"/>
              </w:rPr>
            </w:pPr>
            <w:r w:rsidRPr="00AB0486">
              <w:rPr>
                <w:rFonts w:ascii="Calibri" w:hAnsi="Calibri"/>
                <w:color w:val="000000"/>
              </w:rPr>
              <w:t>1</w:t>
            </w:r>
          </w:p>
        </w:tc>
        <w:tc>
          <w:tcPr>
            <w:tcW w:w="1300" w:type="dxa"/>
            <w:tcBorders>
              <w:top w:val="nil"/>
              <w:left w:val="nil"/>
              <w:bottom w:val="nil"/>
              <w:right w:val="nil"/>
            </w:tcBorders>
            <w:shd w:val="clear" w:color="000000" w:fill="C6E0B4"/>
            <w:noWrap/>
            <w:vAlign w:val="bottom"/>
            <w:hideMark/>
          </w:tcPr>
          <w:p w:rsidR="00AB0486" w:rsidRPr="00AB0486" w:rsidRDefault="00AB0486" w:rsidP="00AB0486">
            <w:pPr>
              <w:jc w:val="right"/>
              <w:rPr>
                <w:rFonts w:ascii="Calibri" w:hAnsi="Calibri"/>
                <w:color w:val="000000"/>
              </w:rPr>
            </w:pPr>
            <w:r w:rsidRPr="00AB0486">
              <w:rPr>
                <w:rFonts w:ascii="Calibri" w:hAnsi="Calibri"/>
                <w:color w:val="000000"/>
              </w:rPr>
              <w:t>1.95</w:t>
            </w:r>
          </w:p>
        </w:tc>
      </w:tr>
      <w:tr w:rsidR="00AB0486" w:rsidRPr="00AB0486" w:rsidTr="00AB0486">
        <w:trPr>
          <w:trHeight w:val="320"/>
        </w:trPr>
        <w:tc>
          <w:tcPr>
            <w:tcW w:w="3300" w:type="dxa"/>
            <w:tcBorders>
              <w:top w:val="nil"/>
              <w:left w:val="nil"/>
              <w:bottom w:val="nil"/>
              <w:right w:val="nil"/>
            </w:tcBorders>
            <w:shd w:val="clear" w:color="000000" w:fill="C6E0B4"/>
            <w:noWrap/>
            <w:vAlign w:val="bottom"/>
            <w:hideMark/>
          </w:tcPr>
          <w:p w:rsidR="00AB0486" w:rsidRPr="00AB0486" w:rsidRDefault="00AB0486" w:rsidP="00AB0486">
            <w:pPr>
              <w:rPr>
                <w:rFonts w:ascii="Calibri" w:hAnsi="Calibri"/>
                <w:color w:val="000000"/>
              </w:rPr>
            </w:pPr>
            <w:r w:rsidRPr="00AB0486">
              <w:rPr>
                <w:rFonts w:ascii="Calibri" w:hAnsi="Calibri"/>
                <w:color w:val="000000"/>
              </w:rPr>
              <w:t>9 V to Barrel Jack Adapter</w:t>
            </w:r>
          </w:p>
        </w:tc>
        <w:tc>
          <w:tcPr>
            <w:tcW w:w="1300" w:type="dxa"/>
            <w:tcBorders>
              <w:top w:val="nil"/>
              <w:left w:val="nil"/>
              <w:bottom w:val="nil"/>
              <w:right w:val="nil"/>
            </w:tcBorders>
            <w:shd w:val="clear" w:color="000000" w:fill="C6E0B4"/>
            <w:noWrap/>
            <w:vAlign w:val="bottom"/>
            <w:hideMark/>
          </w:tcPr>
          <w:p w:rsidR="00AB0486" w:rsidRPr="00AB0486" w:rsidRDefault="00AB0486" w:rsidP="00AB0486">
            <w:pPr>
              <w:jc w:val="right"/>
              <w:rPr>
                <w:rFonts w:ascii="Calibri" w:hAnsi="Calibri"/>
                <w:color w:val="000000"/>
              </w:rPr>
            </w:pPr>
            <w:r w:rsidRPr="00AB0486">
              <w:rPr>
                <w:rFonts w:ascii="Calibri" w:hAnsi="Calibri"/>
                <w:color w:val="000000"/>
              </w:rPr>
              <w:t>1</w:t>
            </w:r>
          </w:p>
        </w:tc>
        <w:tc>
          <w:tcPr>
            <w:tcW w:w="1300" w:type="dxa"/>
            <w:tcBorders>
              <w:top w:val="nil"/>
              <w:left w:val="nil"/>
              <w:bottom w:val="nil"/>
              <w:right w:val="nil"/>
            </w:tcBorders>
            <w:shd w:val="clear" w:color="000000" w:fill="C6E0B4"/>
            <w:noWrap/>
            <w:vAlign w:val="bottom"/>
            <w:hideMark/>
          </w:tcPr>
          <w:p w:rsidR="00AB0486" w:rsidRPr="00AB0486" w:rsidRDefault="00AB0486" w:rsidP="00AB0486">
            <w:pPr>
              <w:jc w:val="right"/>
              <w:rPr>
                <w:rFonts w:ascii="Calibri" w:hAnsi="Calibri"/>
                <w:color w:val="000000"/>
              </w:rPr>
            </w:pPr>
            <w:r w:rsidRPr="00AB0486">
              <w:rPr>
                <w:rFonts w:ascii="Calibri" w:hAnsi="Calibri"/>
                <w:color w:val="000000"/>
              </w:rPr>
              <w:t>2.95</w:t>
            </w:r>
          </w:p>
        </w:tc>
      </w:tr>
      <w:tr w:rsidR="00AB0486" w:rsidRPr="00AB0486" w:rsidTr="00AB0486">
        <w:trPr>
          <w:trHeight w:val="320"/>
        </w:trPr>
        <w:tc>
          <w:tcPr>
            <w:tcW w:w="3300" w:type="dxa"/>
            <w:tcBorders>
              <w:top w:val="nil"/>
              <w:left w:val="nil"/>
              <w:bottom w:val="nil"/>
              <w:right w:val="nil"/>
            </w:tcBorders>
            <w:shd w:val="clear" w:color="000000" w:fill="C6E0B4"/>
            <w:noWrap/>
            <w:vAlign w:val="bottom"/>
            <w:hideMark/>
          </w:tcPr>
          <w:p w:rsidR="00AB0486" w:rsidRPr="00AB0486" w:rsidRDefault="00896891" w:rsidP="00AB0486">
            <w:pPr>
              <w:rPr>
                <w:rFonts w:ascii="Calibri" w:hAnsi="Calibri"/>
                <w:color w:val="000000"/>
              </w:rPr>
            </w:pPr>
            <w:r>
              <w:rPr>
                <w:rFonts w:ascii="Calibri" w:hAnsi="Calibri"/>
                <w:color w:val="000000"/>
              </w:rPr>
              <w:t>Sparkfun RedB</w:t>
            </w:r>
            <w:r w:rsidR="00AB0486" w:rsidRPr="00AB0486">
              <w:rPr>
                <w:rFonts w:ascii="Calibri" w:hAnsi="Calibri"/>
                <w:color w:val="000000"/>
              </w:rPr>
              <w:t xml:space="preserve">oard </w:t>
            </w:r>
          </w:p>
        </w:tc>
        <w:tc>
          <w:tcPr>
            <w:tcW w:w="1300" w:type="dxa"/>
            <w:tcBorders>
              <w:top w:val="nil"/>
              <w:left w:val="nil"/>
              <w:bottom w:val="nil"/>
              <w:right w:val="nil"/>
            </w:tcBorders>
            <w:shd w:val="clear" w:color="000000" w:fill="C6E0B4"/>
            <w:noWrap/>
            <w:vAlign w:val="bottom"/>
            <w:hideMark/>
          </w:tcPr>
          <w:p w:rsidR="00AB0486" w:rsidRPr="00AB0486" w:rsidRDefault="00AB0486" w:rsidP="00AB0486">
            <w:pPr>
              <w:jc w:val="right"/>
              <w:rPr>
                <w:rFonts w:ascii="Calibri" w:hAnsi="Calibri"/>
                <w:color w:val="000000"/>
              </w:rPr>
            </w:pPr>
            <w:r w:rsidRPr="00AB0486">
              <w:rPr>
                <w:rFonts w:ascii="Calibri" w:hAnsi="Calibri"/>
                <w:color w:val="000000"/>
              </w:rPr>
              <w:t>1</w:t>
            </w:r>
          </w:p>
        </w:tc>
        <w:tc>
          <w:tcPr>
            <w:tcW w:w="1300" w:type="dxa"/>
            <w:tcBorders>
              <w:top w:val="nil"/>
              <w:left w:val="nil"/>
              <w:bottom w:val="nil"/>
              <w:right w:val="nil"/>
            </w:tcBorders>
            <w:shd w:val="clear" w:color="000000" w:fill="C6E0B4"/>
            <w:noWrap/>
            <w:vAlign w:val="bottom"/>
            <w:hideMark/>
          </w:tcPr>
          <w:p w:rsidR="00AB0486" w:rsidRPr="00AB0486" w:rsidRDefault="00AB0486" w:rsidP="00AB0486">
            <w:pPr>
              <w:jc w:val="right"/>
              <w:rPr>
                <w:rFonts w:ascii="Calibri" w:hAnsi="Calibri"/>
                <w:color w:val="000000"/>
              </w:rPr>
            </w:pPr>
            <w:r w:rsidRPr="00AB0486">
              <w:rPr>
                <w:rFonts w:ascii="Calibri" w:hAnsi="Calibri"/>
                <w:color w:val="000000"/>
              </w:rPr>
              <w:t>19.95</w:t>
            </w:r>
          </w:p>
        </w:tc>
      </w:tr>
      <w:tr w:rsidR="00AB0486" w:rsidRPr="00AB0486" w:rsidTr="00AB0486">
        <w:trPr>
          <w:trHeight w:val="320"/>
        </w:trPr>
        <w:tc>
          <w:tcPr>
            <w:tcW w:w="3300" w:type="dxa"/>
            <w:tcBorders>
              <w:top w:val="nil"/>
              <w:left w:val="nil"/>
              <w:bottom w:val="nil"/>
              <w:right w:val="nil"/>
            </w:tcBorders>
            <w:shd w:val="clear" w:color="000000" w:fill="C6E0B4"/>
            <w:noWrap/>
            <w:vAlign w:val="bottom"/>
            <w:hideMark/>
          </w:tcPr>
          <w:p w:rsidR="00AB0486" w:rsidRPr="00AB0486" w:rsidRDefault="00AB0486" w:rsidP="00AB0486">
            <w:pPr>
              <w:rPr>
                <w:rFonts w:ascii="Calibri" w:hAnsi="Calibri"/>
                <w:color w:val="000000"/>
              </w:rPr>
            </w:pPr>
            <w:r w:rsidRPr="00AB0486">
              <w:rPr>
                <w:rFonts w:ascii="Calibri" w:hAnsi="Calibri"/>
                <w:color w:val="000000"/>
              </w:rPr>
              <w:t>Arduino GPS Logger Shield</w:t>
            </w:r>
          </w:p>
        </w:tc>
        <w:tc>
          <w:tcPr>
            <w:tcW w:w="1300" w:type="dxa"/>
            <w:tcBorders>
              <w:top w:val="nil"/>
              <w:left w:val="nil"/>
              <w:bottom w:val="nil"/>
              <w:right w:val="nil"/>
            </w:tcBorders>
            <w:shd w:val="clear" w:color="000000" w:fill="C6E0B4"/>
            <w:noWrap/>
            <w:vAlign w:val="bottom"/>
            <w:hideMark/>
          </w:tcPr>
          <w:p w:rsidR="00AB0486" w:rsidRPr="00AB0486" w:rsidRDefault="00AB0486" w:rsidP="00AB0486">
            <w:pPr>
              <w:jc w:val="right"/>
              <w:rPr>
                <w:rFonts w:ascii="Calibri" w:hAnsi="Calibri"/>
                <w:color w:val="000000"/>
              </w:rPr>
            </w:pPr>
            <w:r w:rsidRPr="00AB0486">
              <w:rPr>
                <w:rFonts w:ascii="Calibri" w:hAnsi="Calibri"/>
                <w:color w:val="000000"/>
              </w:rPr>
              <w:t>1</w:t>
            </w:r>
          </w:p>
        </w:tc>
        <w:tc>
          <w:tcPr>
            <w:tcW w:w="1300" w:type="dxa"/>
            <w:tcBorders>
              <w:top w:val="nil"/>
              <w:left w:val="nil"/>
              <w:bottom w:val="nil"/>
              <w:right w:val="nil"/>
            </w:tcBorders>
            <w:shd w:val="clear" w:color="000000" w:fill="C6E0B4"/>
            <w:noWrap/>
            <w:vAlign w:val="bottom"/>
            <w:hideMark/>
          </w:tcPr>
          <w:p w:rsidR="00AB0486" w:rsidRPr="00AB0486" w:rsidRDefault="00AB0486" w:rsidP="00AB0486">
            <w:pPr>
              <w:jc w:val="right"/>
              <w:rPr>
                <w:rFonts w:ascii="Calibri" w:hAnsi="Calibri"/>
                <w:color w:val="000000"/>
              </w:rPr>
            </w:pPr>
            <w:r w:rsidRPr="00AB0486">
              <w:rPr>
                <w:rFonts w:ascii="Calibri" w:hAnsi="Calibri"/>
                <w:color w:val="000000"/>
              </w:rPr>
              <w:t>44.95</w:t>
            </w:r>
          </w:p>
        </w:tc>
      </w:tr>
      <w:tr w:rsidR="00AB0486" w:rsidRPr="00AB0486" w:rsidTr="00AB0486">
        <w:trPr>
          <w:trHeight w:val="320"/>
        </w:trPr>
        <w:tc>
          <w:tcPr>
            <w:tcW w:w="3300" w:type="dxa"/>
            <w:tcBorders>
              <w:top w:val="nil"/>
              <w:left w:val="nil"/>
              <w:bottom w:val="nil"/>
              <w:right w:val="nil"/>
            </w:tcBorders>
            <w:shd w:val="clear" w:color="000000" w:fill="C6E0B4"/>
            <w:noWrap/>
            <w:vAlign w:val="bottom"/>
            <w:hideMark/>
          </w:tcPr>
          <w:p w:rsidR="00AB0486" w:rsidRPr="00AB0486" w:rsidRDefault="00AB0486" w:rsidP="00AB0486">
            <w:pPr>
              <w:rPr>
                <w:rFonts w:ascii="Calibri" w:hAnsi="Calibri"/>
                <w:color w:val="000000"/>
              </w:rPr>
            </w:pPr>
            <w:r w:rsidRPr="00AB0486">
              <w:rPr>
                <w:rFonts w:ascii="Calibri" w:hAnsi="Calibri"/>
                <w:color w:val="000000"/>
              </w:rPr>
              <w:t>Arduino Stackable Header Pins</w:t>
            </w:r>
          </w:p>
        </w:tc>
        <w:tc>
          <w:tcPr>
            <w:tcW w:w="1300" w:type="dxa"/>
            <w:tcBorders>
              <w:top w:val="nil"/>
              <w:left w:val="nil"/>
              <w:bottom w:val="nil"/>
              <w:right w:val="nil"/>
            </w:tcBorders>
            <w:shd w:val="clear" w:color="000000" w:fill="C6E0B4"/>
            <w:noWrap/>
            <w:vAlign w:val="bottom"/>
            <w:hideMark/>
          </w:tcPr>
          <w:p w:rsidR="00AB0486" w:rsidRPr="00AB0486" w:rsidRDefault="00AB0486" w:rsidP="00AB0486">
            <w:pPr>
              <w:jc w:val="right"/>
              <w:rPr>
                <w:rFonts w:ascii="Calibri" w:hAnsi="Calibri"/>
                <w:color w:val="000000"/>
              </w:rPr>
            </w:pPr>
            <w:r w:rsidRPr="00AB0486">
              <w:rPr>
                <w:rFonts w:ascii="Calibri" w:hAnsi="Calibri"/>
                <w:color w:val="000000"/>
              </w:rPr>
              <w:t>1</w:t>
            </w:r>
          </w:p>
        </w:tc>
        <w:tc>
          <w:tcPr>
            <w:tcW w:w="1300" w:type="dxa"/>
            <w:tcBorders>
              <w:top w:val="nil"/>
              <w:left w:val="nil"/>
              <w:bottom w:val="nil"/>
              <w:right w:val="nil"/>
            </w:tcBorders>
            <w:shd w:val="clear" w:color="000000" w:fill="C6E0B4"/>
            <w:noWrap/>
            <w:vAlign w:val="bottom"/>
            <w:hideMark/>
          </w:tcPr>
          <w:p w:rsidR="00AB0486" w:rsidRPr="00AB0486" w:rsidRDefault="00AB0486" w:rsidP="00AB0486">
            <w:pPr>
              <w:jc w:val="right"/>
              <w:rPr>
                <w:rFonts w:ascii="Calibri" w:hAnsi="Calibri"/>
                <w:color w:val="000000"/>
              </w:rPr>
            </w:pPr>
            <w:r w:rsidRPr="00AB0486">
              <w:rPr>
                <w:rFonts w:ascii="Calibri" w:hAnsi="Calibri"/>
                <w:color w:val="000000"/>
              </w:rPr>
              <w:t>1.5</w:t>
            </w:r>
          </w:p>
        </w:tc>
      </w:tr>
      <w:tr w:rsidR="00AB0486" w:rsidRPr="00AB0486" w:rsidTr="00AB0486">
        <w:trPr>
          <w:trHeight w:val="320"/>
        </w:trPr>
        <w:tc>
          <w:tcPr>
            <w:tcW w:w="3300" w:type="dxa"/>
            <w:tcBorders>
              <w:top w:val="nil"/>
              <w:left w:val="nil"/>
              <w:bottom w:val="nil"/>
              <w:right w:val="nil"/>
            </w:tcBorders>
            <w:shd w:val="clear" w:color="000000" w:fill="C6E0B4"/>
            <w:noWrap/>
            <w:vAlign w:val="bottom"/>
            <w:hideMark/>
          </w:tcPr>
          <w:p w:rsidR="00AB0486" w:rsidRPr="00AB0486" w:rsidRDefault="00AB0486" w:rsidP="00AB0486">
            <w:pPr>
              <w:rPr>
                <w:rFonts w:ascii="Calibri" w:hAnsi="Calibri"/>
                <w:color w:val="000000"/>
              </w:rPr>
            </w:pPr>
            <w:r w:rsidRPr="00AB0486">
              <w:rPr>
                <w:rFonts w:ascii="Calibri" w:hAnsi="Calibri"/>
                <w:color w:val="000000"/>
              </w:rPr>
              <w:t>Hot Glue</w:t>
            </w:r>
          </w:p>
        </w:tc>
        <w:tc>
          <w:tcPr>
            <w:tcW w:w="1300" w:type="dxa"/>
            <w:tcBorders>
              <w:top w:val="nil"/>
              <w:left w:val="nil"/>
              <w:bottom w:val="nil"/>
              <w:right w:val="nil"/>
            </w:tcBorders>
            <w:shd w:val="clear" w:color="000000" w:fill="C6E0B4"/>
            <w:noWrap/>
            <w:vAlign w:val="bottom"/>
            <w:hideMark/>
          </w:tcPr>
          <w:p w:rsidR="00AB0486" w:rsidRPr="00AB0486" w:rsidRDefault="00AB0486" w:rsidP="00AB0486">
            <w:pPr>
              <w:jc w:val="right"/>
              <w:rPr>
                <w:rFonts w:ascii="Calibri" w:hAnsi="Calibri"/>
                <w:color w:val="000000"/>
              </w:rPr>
            </w:pPr>
            <w:r w:rsidRPr="00AB0486">
              <w:rPr>
                <w:rFonts w:ascii="Calibri" w:hAnsi="Calibri"/>
                <w:color w:val="000000"/>
              </w:rPr>
              <w:t>1</w:t>
            </w:r>
          </w:p>
        </w:tc>
        <w:tc>
          <w:tcPr>
            <w:tcW w:w="1300" w:type="dxa"/>
            <w:tcBorders>
              <w:top w:val="nil"/>
              <w:left w:val="nil"/>
              <w:bottom w:val="nil"/>
              <w:right w:val="nil"/>
            </w:tcBorders>
            <w:shd w:val="clear" w:color="000000" w:fill="C6E0B4"/>
            <w:noWrap/>
            <w:vAlign w:val="bottom"/>
            <w:hideMark/>
          </w:tcPr>
          <w:p w:rsidR="00AB0486" w:rsidRPr="00AB0486" w:rsidRDefault="00AB0486" w:rsidP="00AB0486">
            <w:pPr>
              <w:jc w:val="right"/>
              <w:rPr>
                <w:rFonts w:ascii="Calibri" w:hAnsi="Calibri"/>
                <w:color w:val="000000"/>
              </w:rPr>
            </w:pPr>
            <w:r w:rsidRPr="00AB0486">
              <w:rPr>
                <w:rFonts w:ascii="Calibri" w:hAnsi="Calibri"/>
                <w:color w:val="000000"/>
              </w:rPr>
              <w:t>3.3</w:t>
            </w:r>
          </w:p>
        </w:tc>
      </w:tr>
      <w:tr w:rsidR="00AB0486" w:rsidRPr="00AB0486" w:rsidTr="00AB0486">
        <w:trPr>
          <w:trHeight w:val="320"/>
        </w:trPr>
        <w:tc>
          <w:tcPr>
            <w:tcW w:w="3300" w:type="dxa"/>
            <w:tcBorders>
              <w:top w:val="nil"/>
              <w:left w:val="nil"/>
              <w:bottom w:val="nil"/>
              <w:right w:val="nil"/>
            </w:tcBorders>
            <w:shd w:val="clear" w:color="000000" w:fill="C6E0B4"/>
            <w:noWrap/>
            <w:vAlign w:val="bottom"/>
            <w:hideMark/>
          </w:tcPr>
          <w:p w:rsidR="00AB0486" w:rsidRPr="00AB0486" w:rsidRDefault="00AB0486" w:rsidP="00AB0486">
            <w:pPr>
              <w:rPr>
                <w:rFonts w:ascii="Calibri" w:hAnsi="Calibri"/>
                <w:color w:val="000000"/>
              </w:rPr>
            </w:pPr>
            <w:r w:rsidRPr="00AB0486">
              <w:rPr>
                <w:rFonts w:ascii="Calibri" w:hAnsi="Calibri"/>
                <w:color w:val="000000"/>
              </w:rPr>
              <w:t>Electrical Tape Roll</w:t>
            </w:r>
          </w:p>
        </w:tc>
        <w:tc>
          <w:tcPr>
            <w:tcW w:w="1300" w:type="dxa"/>
            <w:tcBorders>
              <w:top w:val="nil"/>
              <w:left w:val="nil"/>
              <w:bottom w:val="nil"/>
              <w:right w:val="nil"/>
            </w:tcBorders>
            <w:shd w:val="clear" w:color="000000" w:fill="C6E0B4"/>
            <w:noWrap/>
            <w:vAlign w:val="bottom"/>
            <w:hideMark/>
          </w:tcPr>
          <w:p w:rsidR="00AB0486" w:rsidRPr="00AB0486" w:rsidRDefault="00AB0486" w:rsidP="00AB0486">
            <w:pPr>
              <w:jc w:val="right"/>
              <w:rPr>
                <w:rFonts w:ascii="Calibri" w:hAnsi="Calibri"/>
                <w:color w:val="000000"/>
              </w:rPr>
            </w:pPr>
            <w:r w:rsidRPr="00AB0486">
              <w:rPr>
                <w:rFonts w:ascii="Calibri" w:hAnsi="Calibri"/>
                <w:color w:val="000000"/>
              </w:rPr>
              <w:t>1</w:t>
            </w:r>
          </w:p>
        </w:tc>
        <w:tc>
          <w:tcPr>
            <w:tcW w:w="1300" w:type="dxa"/>
            <w:tcBorders>
              <w:top w:val="nil"/>
              <w:left w:val="nil"/>
              <w:bottom w:val="nil"/>
              <w:right w:val="nil"/>
            </w:tcBorders>
            <w:shd w:val="clear" w:color="000000" w:fill="C6E0B4"/>
            <w:noWrap/>
            <w:vAlign w:val="bottom"/>
            <w:hideMark/>
          </w:tcPr>
          <w:p w:rsidR="00AB0486" w:rsidRPr="00AB0486" w:rsidRDefault="00AB0486" w:rsidP="00AB0486">
            <w:pPr>
              <w:jc w:val="right"/>
              <w:rPr>
                <w:rFonts w:ascii="Calibri" w:hAnsi="Calibri"/>
                <w:color w:val="000000"/>
              </w:rPr>
            </w:pPr>
            <w:r w:rsidRPr="00AB0486">
              <w:rPr>
                <w:rFonts w:ascii="Calibri" w:hAnsi="Calibri"/>
                <w:color w:val="000000"/>
              </w:rPr>
              <w:t>6.19</w:t>
            </w:r>
          </w:p>
        </w:tc>
      </w:tr>
      <w:tr w:rsidR="00AB0486" w:rsidRPr="00AB0486" w:rsidTr="00AB0486">
        <w:trPr>
          <w:trHeight w:val="320"/>
        </w:trPr>
        <w:tc>
          <w:tcPr>
            <w:tcW w:w="3300" w:type="dxa"/>
            <w:tcBorders>
              <w:top w:val="nil"/>
              <w:left w:val="nil"/>
              <w:bottom w:val="nil"/>
              <w:right w:val="nil"/>
            </w:tcBorders>
            <w:shd w:val="clear" w:color="000000" w:fill="C6E0B4"/>
            <w:noWrap/>
            <w:vAlign w:val="bottom"/>
            <w:hideMark/>
          </w:tcPr>
          <w:p w:rsidR="00AB0486" w:rsidRPr="00AB0486" w:rsidRDefault="00AB0486" w:rsidP="00AB0486">
            <w:pPr>
              <w:rPr>
                <w:rFonts w:ascii="Calibri" w:hAnsi="Calibri"/>
                <w:color w:val="000000"/>
              </w:rPr>
            </w:pPr>
            <w:r w:rsidRPr="00AB0486">
              <w:rPr>
                <w:rFonts w:ascii="Calibri" w:hAnsi="Calibri"/>
                <w:color w:val="000000"/>
              </w:rPr>
              <w:t>Velcro</w:t>
            </w:r>
          </w:p>
        </w:tc>
        <w:tc>
          <w:tcPr>
            <w:tcW w:w="1300" w:type="dxa"/>
            <w:tcBorders>
              <w:top w:val="nil"/>
              <w:left w:val="nil"/>
              <w:bottom w:val="nil"/>
              <w:right w:val="nil"/>
            </w:tcBorders>
            <w:shd w:val="clear" w:color="000000" w:fill="C6E0B4"/>
            <w:noWrap/>
            <w:vAlign w:val="bottom"/>
            <w:hideMark/>
          </w:tcPr>
          <w:p w:rsidR="00AB0486" w:rsidRPr="00AB0486" w:rsidRDefault="00AB0486" w:rsidP="00AB0486">
            <w:pPr>
              <w:jc w:val="right"/>
              <w:rPr>
                <w:rFonts w:ascii="Calibri" w:hAnsi="Calibri"/>
                <w:color w:val="000000"/>
              </w:rPr>
            </w:pPr>
            <w:r w:rsidRPr="00AB0486">
              <w:rPr>
                <w:rFonts w:ascii="Calibri" w:hAnsi="Calibri"/>
                <w:color w:val="000000"/>
              </w:rPr>
              <w:t>1</w:t>
            </w:r>
          </w:p>
        </w:tc>
        <w:tc>
          <w:tcPr>
            <w:tcW w:w="1300" w:type="dxa"/>
            <w:tcBorders>
              <w:top w:val="nil"/>
              <w:left w:val="nil"/>
              <w:bottom w:val="nil"/>
              <w:right w:val="nil"/>
            </w:tcBorders>
            <w:shd w:val="clear" w:color="000000" w:fill="C6E0B4"/>
            <w:noWrap/>
            <w:vAlign w:val="bottom"/>
            <w:hideMark/>
          </w:tcPr>
          <w:p w:rsidR="00AB0486" w:rsidRPr="00AB0486" w:rsidRDefault="00AB0486" w:rsidP="00AB0486">
            <w:pPr>
              <w:jc w:val="right"/>
              <w:rPr>
                <w:rFonts w:ascii="Calibri" w:hAnsi="Calibri"/>
                <w:color w:val="000000"/>
              </w:rPr>
            </w:pPr>
            <w:r w:rsidRPr="00AB0486">
              <w:rPr>
                <w:rFonts w:ascii="Calibri" w:hAnsi="Calibri"/>
                <w:color w:val="000000"/>
              </w:rPr>
              <w:t>9.69</w:t>
            </w:r>
          </w:p>
        </w:tc>
      </w:tr>
      <w:tr w:rsidR="00AB0486" w:rsidRPr="00AB0486" w:rsidTr="00AB0486">
        <w:trPr>
          <w:trHeight w:val="320"/>
        </w:trPr>
        <w:tc>
          <w:tcPr>
            <w:tcW w:w="3300" w:type="dxa"/>
            <w:tcBorders>
              <w:top w:val="nil"/>
              <w:left w:val="nil"/>
              <w:bottom w:val="nil"/>
              <w:right w:val="nil"/>
            </w:tcBorders>
            <w:shd w:val="clear" w:color="000000" w:fill="C6E0B4"/>
            <w:noWrap/>
            <w:vAlign w:val="bottom"/>
            <w:hideMark/>
          </w:tcPr>
          <w:p w:rsidR="00AB0486" w:rsidRPr="00AB0486" w:rsidRDefault="00AB0486" w:rsidP="00AB0486">
            <w:pPr>
              <w:rPr>
                <w:rFonts w:ascii="Calibri" w:hAnsi="Calibri"/>
                <w:color w:val="000000"/>
              </w:rPr>
            </w:pPr>
            <w:r w:rsidRPr="00AB0486">
              <w:rPr>
                <w:rFonts w:ascii="Calibri" w:hAnsi="Calibri"/>
                <w:color w:val="000000"/>
              </w:rPr>
              <w:t>SD Card 16 GB</w:t>
            </w:r>
          </w:p>
        </w:tc>
        <w:tc>
          <w:tcPr>
            <w:tcW w:w="1300" w:type="dxa"/>
            <w:tcBorders>
              <w:top w:val="nil"/>
              <w:left w:val="nil"/>
              <w:bottom w:val="nil"/>
              <w:right w:val="nil"/>
            </w:tcBorders>
            <w:shd w:val="clear" w:color="000000" w:fill="C6E0B4"/>
            <w:noWrap/>
            <w:vAlign w:val="bottom"/>
            <w:hideMark/>
          </w:tcPr>
          <w:p w:rsidR="00AB0486" w:rsidRPr="00AB0486" w:rsidRDefault="00AB0486" w:rsidP="00AB0486">
            <w:pPr>
              <w:jc w:val="right"/>
              <w:rPr>
                <w:rFonts w:ascii="Calibri" w:hAnsi="Calibri"/>
                <w:color w:val="000000"/>
              </w:rPr>
            </w:pPr>
            <w:r w:rsidRPr="00AB0486">
              <w:rPr>
                <w:rFonts w:ascii="Calibri" w:hAnsi="Calibri"/>
                <w:color w:val="000000"/>
              </w:rPr>
              <w:t>1</w:t>
            </w:r>
          </w:p>
        </w:tc>
        <w:tc>
          <w:tcPr>
            <w:tcW w:w="1300" w:type="dxa"/>
            <w:tcBorders>
              <w:top w:val="nil"/>
              <w:left w:val="nil"/>
              <w:bottom w:val="nil"/>
              <w:right w:val="nil"/>
            </w:tcBorders>
            <w:shd w:val="clear" w:color="000000" w:fill="C6E0B4"/>
            <w:noWrap/>
            <w:vAlign w:val="bottom"/>
            <w:hideMark/>
          </w:tcPr>
          <w:p w:rsidR="00AB0486" w:rsidRPr="00AB0486" w:rsidRDefault="00AB0486" w:rsidP="00AB0486">
            <w:pPr>
              <w:jc w:val="right"/>
              <w:rPr>
                <w:rFonts w:ascii="Calibri" w:hAnsi="Calibri"/>
                <w:color w:val="000000"/>
              </w:rPr>
            </w:pPr>
            <w:r w:rsidRPr="00AB0486">
              <w:rPr>
                <w:rFonts w:ascii="Calibri" w:hAnsi="Calibri"/>
                <w:color w:val="000000"/>
              </w:rPr>
              <w:t>9.52</w:t>
            </w:r>
          </w:p>
        </w:tc>
      </w:tr>
      <w:tr w:rsidR="00AB0486" w:rsidRPr="00AB0486" w:rsidTr="00AB0486">
        <w:trPr>
          <w:trHeight w:val="320"/>
        </w:trPr>
        <w:tc>
          <w:tcPr>
            <w:tcW w:w="3300" w:type="dxa"/>
            <w:tcBorders>
              <w:top w:val="nil"/>
              <w:left w:val="nil"/>
              <w:bottom w:val="nil"/>
              <w:right w:val="nil"/>
            </w:tcBorders>
            <w:shd w:val="clear" w:color="000000" w:fill="C6E0B4"/>
            <w:noWrap/>
            <w:vAlign w:val="bottom"/>
            <w:hideMark/>
          </w:tcPr>
          <w:p w:rsidR="00AB0486" w:rsidRPr="00AB0486" w:rsidRDefault="00AB0486" w:rsidP="00AB0486">
            <w:pPr>
              <w:rPr>
                <w:rFonts w:ascii="Calibri" w:hAnsi="Calibri"/>
                <w:color w:val="000000"/>
              </w:rPr>
            </w:pPr>
            <w:r w:rsidRPr="00AB0486">
              <w:rPr>
                <w:rFonts w:ascii="Calibri" w:hAnsi="Calibri"/>
                <w:color w:val="000000"/>
              </w:rPr>
              <w:t>Heat Shrink Tubing Pack</w:t>
            </w:r>
          </w:p>
        </w:tc>
        <w:tc>
          <w:tcPr>
            <w:tcW w:w="1300" w:type="dxa"/>
            <w:tcBorders>
              <w:top w:val="nil"/>
              <w:left w:val="nil"/>
              <w:bottom w:val="nil"/>
              <w:right w:val="nil"/>
            </w:tcBorders>
            <w:shd w:val="clear" w:color="000000" w:fill="C6E0B4"/>
            <w:noWrap/>
            <w:vAlign w:val="bottom"/>
            <w:hideMark/>
          </w:tcPr>
          <w:p w:rsidR="00AB0486" w:rsidRPr="00AB0486" w:rsidRDefault="00AB0486" w:rsidP="00AB0486">
            <w:pPr>
              <w:jc w:val="right"/>
              <w:rPr>
                <w:rFonts w:ascii="Calibri" w:hAnsi="Calibri"/>
                <w:color w:val="000000"/>
              </w:rPr>
            </w:pPr>
            <w:r w:rsidRPr="00AB0486">
              <w:rPr>
                <w:rFonts w:ascii="Calibri" w:hAnsi="Calibri"/>
                <w:color w:val="000000"/>
              </w:rPr>
              <w:t>1</w:t>
            </w:r>
          </w:p>
        </w:tc>
        <w:tc>
          <w:tcPr>
            <w:tcW w:w="1300" w:type="dxa"/>
            <w:tcBorders>
              <w:top w:val="nil"/>
              <w:left w:val="nil"/>
              <w:bottom w:val="nil"/>
              <w:right w:val="nil"/>
            </w:tcBorders>
            <w:shd w:val="clear" w:color="000000" w:fill="C6E0B4"/>
            <w:noWrap/>
            <w:vAlign w:val="bottom"/>
            <w:hideMark/>
          </w:tcPr>
          <w:p w:rsidR="00AB0486" w:rsidRPr="00AB0486" w:rsidRDefault="00AB0486" w:rsidP="00AB0486">
            <w:pPr>
              <w:jc w:val="right"/>
              <w:rPr>
                <w:rFonts w:ascii="Calibri" w:hAnsi="Calibri"/>
                <w:color w:val="000000"/>
              </w:rPr>
            </w:pPr>
            <w:r w:rsidRPr="00AB0486">
              <w:rPr>
                <w:rFonts w:ascii="Calibri" w:hAnsi="Calibri"/>
                <w:color w:val="000000"/>
              </w:rPr>
              <w:t>8.99</w:t>
            </w:r>
          </w:p>
        </w:tc>
      </w:tr>
      <w:tr w:rsidR="00AB0486" w:rsidRPr="00AB0486" w:rsidTr="00AB0486">
        <w:trPr>
          <w:trHeight w:val="320"/>
        </w:trPr>
        <w:tc>
          <w:tcPr>
            <w:tcW w:w="3300" w:type="dxa"/>
            <w:tcBorders>
              <w:top w:val="nil"/>
              <w:left w:val="nil"/>
              <w:bottom w:val="nil"/>
              <w:right w:val="nil"/>
            </w:tcBorders>
            <w:shd w:val="clear" w:color="000000" w:fill="C6E0B4"/>
            <w:noWrap/>
            <w:vAlign w:val="bottom"/>
            <w:hideMark/>
          </w:tcPr>
          <w:p w:rsidR="00AB0486" w:rsidRPr="00AB0486" w:rsidRDefault="00AB0486" w:rsidP="00AB0486">
            <w:pPr>
              <w:rPr>
                <w:rFonts w:ascii="Calibri" w:hAnsi="Calibri"/>
                <w:color w:val="000000"/>
              </w:rPr>
            </w:pPr>
            <w:r w:rsidRPr="00AB0486">
              <w:rPr>
                <w:rFonts w:ascii="Calibri" w:hAnsi="Calibri"/>
                <w:color w:val="000000"/>
              </w:rPr>
              <w:t>Pool Noodle</w:t>
            </w:r>
          </w:p>
        </w:tc>
        <w:tc>
          <w:tcPr>
            <w:tcW w:w="1300" w:type="dxa"/>
            <w:tcBorders>
              <w:top w:val="nil"/>
              <w:left w:val="nil"/>
              <w:bottom w:val="nil"/>
              <w:right w:val="nil"/>
            </w:tcBorders>
            <w:shd w:val="clear" w:color="000000" w:fill="C6E0B4"/>
            <w:noWrap/>
            <w:vAlign w:val="bottom"/>
            <w:hideMark/>
          </w:tcPr>
          <w:p w:rsidR="00AB0486" w:rsidRPr="00AB0486" w:rsidRDefault="00AB0486" w:rsidP="00AB0486">
            <w:pPr>
              <w:jc w:val="right"/>
              <w:rPr>
                <w:rFonts w:ascii="Calibri" w:hAnsi="Calibri"/>
                <w:color w:val="000000"/>
              </w:rPr>
            </w:pPr>
            <w:r w:rsidRPr="00AB0486">
              <w:rPr>
                <w:rFonts w:ascii="Calibri" w:hAnsi="Calibri"/>
                <w:color w:val="000000"/>
              </w:rPr>
              <w:t>1</w:t>
            </w:r>
          </w:p>
        </w:tc>
        <w:tc>
          <w:tcPr>
            <w:tcW w:w="1300" w:type="dxa"/>
            <w:tcBorders>
              <w:top w:val="nil"/>
              <w:left w:val="nil"/>
              <w:bottom w:val="nil"/>
              <w:right w:val="nil"/>
            </w:tcBorders>
            <w:shd w:val="clear" w:color="000000" w:fill="C6E0B4"/>
            <w:noWrap/>
            <w:vAlign w:val="bottom"/>
            <w:hideMark/>
          </w:tcPr>
          <w:p w:rsidR="00AB0486" w:rsidRPr="00AB0486" w:rsidRDefault="00AB0486" w:rsidP="00AB0486">
            <w:pPr>
              <w:jc w:val="right"/>
              <w:rPr>
                <w:rFonts w:ascii="Calibri" w:hAnsi="Calibri"/>
                <w:color w:val="000000"/>
              </w:rPr>
            </w:pPr>
            <w:r w:rsidRPr="00AB0486">
              <w:rPr>
                <w:rFonts w:ascii="Calibri" w:hAnsi="Calibri"/>
                <w:color w:val="000000"/>
              </w:rPr>
              <w:t>2.87</w:t>
            </w:r>
          </w:p>
        </w:tc>
      </w:tr>
      <w:tr w:rsidR="00AB0486" w:rsidRPr="00AB0486" w:rsidTr="00AB0486">
        <w:trPr>
          <w:trHeight w:val="320"/>
        </w:trPr>
        <w:tc>
          <w:tcPr>
            <w:tcW w:w="3300" w:type="dxa"/>
            <w:tcBorders>
              <w:top w:val="nil"/>
              <w:left w:val="nil"/>
              <w:bottom w:val="nil"/>
              <w:right w:val="nil"/>
            </w:tcBorders>
            <w:shd w:val="clear" w:color="000000" w:fill="C6E0B4"/>
            <w:noWrap/>
            <w:vAlign w:val="bottom"/>
            <w:hideMark/>
          </w:tcPr>
          <w:p w:rsidR="00AB0486" w:rsidRPr="00AB0486" w:rsidRDefault="00AB0486" w:rsidP="00AB0486">
            <w:pPr>
              <w:rPr>
                <w:rFonts w:ascii="Calibri" w:hAnsi="Calibri"/>
                <w:color w:val="000000"/>
              </w:rPr>
            </w:pPr>
            <w:r w:rsidRPr="00AB0486">
              <w:rPr>
                <w:rFonts w:ascii="Calibri" w:hAnsi="Calibri"/>
                <w:color w:val="000000"/>
              </w:rPr>
              <w:t>Male-Female/Male Wires</w:t>
            </w:r>
          </w:p>
        </w:tc>
        <w:tc>
          <w:tcPr>
            <w:tcW w:w="1300" w:type="dxa"/>
            <w:tcBorders>
              <w:top w:val="nil"/>
              <w:left w:val="nil"/>
              <w:bottom w:val="nil"/>
              <w:right w:val="nil"/>
            </w:tcBorders>
            <w:shd w:val="clear" w:color="000000" w:fill="C6E0B4"/>
            <w:noWrap/>
            <w:vAlign w:val="bottom"/>
            <w:hideMark/>
          </w:tcPr>
          <w:p w:rsidR="00AB0486" w:rsidRPr="00AB0486" w:rsidRDefault="00AB0486" w:rsidP="00AB0486">
            <w:pPr>
              <w:jc w:val="right"/>
              <w:rPr>
                <w:rFonts w:ascii="Calibri" w:hAnsi="Calibri"/>
                <w:color w:val="000000"/>
              </w:rPr>
            </w:pPr>
            <w:r w:rsidRPr="00AB0486">
              <w:rPr>
                <w:rFonts w:ascii="Calibri" w:hAnsi="Calibri"/>
                <w:color w:val="000000"/>
              </w:rPr>
              <w:t>12</w:t>
            </w:r>
          </w:p>
        </w:tc>
        <w:tc>
          <w:tcPr>
            <w:tcW w:w="1300" w:type="dxa"/>
            <w:tcBorders>
              <w:top w:val="nil"/>
              <w:left w:val="nil"/>
              <w:bottom w:val="nil"/>
              <w:right w:val="nil"/>
            </w:tcBorders>
            <w:shd w:val="clear" w:color="000000" w:fill="C6E0B4"/>
            <w:noWrap/>
            <w:vAlign w:val="bottom"/>
            <w:hideMark/>
          </w:tcPr>
          <w:p w:rsidR="00AB0486" w:rsidRPr="00AB0486" w:rsidRDefault="00AB0486" w:rsidP="00AB0486">
            <w:pPr>
              <w:jc w:val="right"/>
              <w:rPr>
                <w:rFonts w:ascii="Calibri" w:hAnsi="Calibri"/>
                <w:color w:val="000000"/>
              </w:rPr>
            </w:pPr>
            <w:r w:rsidRPr="00AB0486">
              <w:rPr>
                <w:rFonts w:ascii="Calibri" w:hAnsi="Calibri"/>
                <w:color w:val="000000"/>
              </w:rPr>
              <w:t>1.66</w:t>
            </w:r>
          </w:p>
        </w:tc>
      </w:tr>
      <w:tr w:rsidR="00AB0486" w:rsidRPr="00AB0486" w:rsidTr="00AB0486">
        <w:trPr>
          <w:trHeight w:val="320"/>
        </w:trPr>
        <w:tc>
          <w:tcPr>
            <w:tcW w:w="3300" w:type="dxa"/>
            <w:tcBorders>
              <w:top w:val="nil"/>
              <w:left w:val="nil"/>
              <w:bottom w:val="nil"/>
              <w:right w:val="nil"/>
            </w:tcBorders>
            <w:shd w:val="clear" w:color="000000" w:fill="C6E0B4"/>
            <w:noWrap/>
            <w:vAlign w:val="bottom"/>
            <w:hideMark/>
          </w:tcPr>
          <w:p w:rsidR="00AB0486" w:rsidRPr="00AB0486" w:rsidRDefault="005A2A88" w:rsidP="00AB0486">
            <w:pPr>
              <w:rPr>
                <w:rFonts w:ascii="Calibri" w:hAnsi="Calibri"/>
                <w:color w:val="000000"/>
              </w:rPr>
            </w:pPr>
            <w:r>
              <w:rPr>
                <w:rFonts w:ascii="Calibri" w:hAnsi="Calibri"/>
                <w:color w:val="000000"/>
              </w:rPr>
              <w:t>Banan</w:t>
            </w:r>
            <w:r w:rsidR="00AB0486" w:rsidRPr="00AB0486">
              <w:rPr>
                <w:rFonts w:ascii="Calibri" w:hAnsi="Calibri"/>
                <w:color w:val="000000"/>
              </w:rPr>
              <w:t>a Plugs</w:t>
            </w:r>
          </w:p>
        </w:tc>
        <w:tc>
          <w:tcPr>
            <w:tcW w:w="1300" w:type="dxa"/>
            <w:tcBorders>
              <w:top w:val="nil"/>
              <w:left w:val="nil"/>
              <w:bottom w:val="nil"/>
              <w:right w:val="nil"/>
            </w:tcBorders>
            <w:shd w:val="clear" w:color="000000" w:fill="C6E0B4"/>
            <w:noWrap/>
            <w:vAlign w:val="bottom"/>
            <w:hideMark/>
          </w:tcPr>
          <w:p w:rsidR="00AB0486" w:rsidRPr="00AB0486" w:rsidRDefault="00AB0486" w:rsidP="00AB0486">
            <w:pPr>
              <w:jc w:val="right"/>
              <w:rPr>
                <w:rFonts w:ascii="Calibri" w:hAnsi="Calibri"/>
                <w:color w:val="000000"/>
              </w:rPr>
            </w:pPr>
            <w:r w:rsidRPr="00AB0486">
              <w:rPr>
                <w:rFonts w:ascii="Calibri" w:hAnsi="Calibri"/>
                <w:color w:val="000000"/>
              </w:rPr>
              <w:t>4</w:t>
            </w:r>
          </w:p>
        </w:tc>
        <w:tc>
          <w:tcPr>
            <w:tcW w:w="1300" w:type="dxa"/>
            <w:tcBorders>
              <w:top w:val="nil"/>
              <w:left w:val="nil"/>
              <w:bottom w:val="nil"/>
              <w:right w:val="nil"/>
            </w:tcBorders>
            <w:shd w:val="clear" w:color="000000" w:fill="C6E0B4"/>
            <w:noWrap/>
            <w:vAlign w:val="bottom"/>
            <w:hideMark/>
          </w:tcPr>
          <w:p w:rsidR="00AB0486" w:rsidRPr="00AB0486" w:rsidRDefault="00AB0486" w:rsidP="00AB0486">
            <w:pPr>
              <w:jc w:val="right"/>
              <w:rPr>
                <w:rFonts w:ascii="Calibri" w:hAnsi="Calibri"/>
                <w:color w:val="000000"/>
              </w:rPr>
            </w:pPr>
            <w:r w:rsidRPr="00AB0486">
              <w:rPr>
                <w:rFonts w:ascii="Calibri" w:hAnsi="Calibri"/>
                <w:color w:val="000000"/>
              </w:rPr>
              <w:t>7.49</w:t>
            </w:r>
          </w:p>
        </w:tc>
      </w:tr>
      <w:tr w:rsidR="00AB0486" w:rsidRPr="00AB0486" w:rsidTr="00AB0486">
        <w:trPr>
          <w:trHeight w:val="320"/>
        </w:trPr>
        <w:tc>
          <w:tcPr>
            <w:tcW w:w="3300" w:type="dxa"/>
            <w:tcBorders>
              <w:top w:val="nil"/>
              <w:left w:val="nil"/>
              <w:bottom w:val="nil"/>
              <w:right w:val="nil"/>
            </w:tcBorders>
            <w:shd w:val="clear" w:color="000000" w:fill="C6E0B4"/>
            <w:noWrap/>
            <w:vAlign w:val="bottom"/>
            <w:hideMark/>
          </w:tcPr>
          <w:p w:rsidR="00AB0486" w:rsidRPr="00AB0486" w:rsidRDefault="005A2A88" w:rsidP="00AB0486">
            <w:pPr>
              <w:rPr>
                <w:rFonts w:ascii="Calibri" w:hAnsi="Calibri"/>
                <w:color w:val="000000"/>
              </w:rPr>
            </w:pPr>
            <w:r>
              <w:rPr>
                <w:rFonts w:ascii="Calibri" w:hAnsi="Calibri"/>
                <w:color w:val="000000"/>
              </w:rPr>
              <w:t>Banan</w:t>
            </w:r>
            <w:r w:rsidR="00AB0486" w:rsidRPr="00AB0486">
              <w:rPr>
                <w:rFonts w:ascii="Calibri" w:hAnsi="Calibri"/>
                <w:color w:val="000000"/>
              </w:rPr>
              <w:t>a Jack Keystone Insert</w:t>
            </w:r>
          </w:p>
        </w:tc>
        <w:tc>
          <w:tcPr>
            <w:tcW w:w="1300" w:type="dxa"/>
            <w:tcBorders>
              <w:top w:val="nil"/>
              <w:left w:val="nil"/>
              <w:bottom w:val="nil"/>
              <w:right w:val="nil"/>
            </w:tcBorders>
            <w:shd w:val="clear" w:color="000000" w:fill="C6E0B4"/>
            <w:noWrap/>
            <w:vAlign w:val="bottom"/>
            <w:hideMark/>
          </w:tcPr>
          <w:p w:rsidR="00AB0486" w:rsidRPr="00AB0486" w:rsidRDefault="00AB0486" w:rsidP="00AB0486">
            <w:pPr>
              <w:jc w:val="right"/>
              <w:rPr>
                <w:rFonts w:ascii="Calibri" w:hAnsi="Calibri"/>
                <w:color w:val="000000"/>
              </w:rPr>
            </w:pPr>
            <w:r w:rsidRPr="00AB0486">
              <w:rPr>
                <w:rFonts w:ascii="Calibri" w:hAnsi="Calibri"/>
                <w:color w:val="000000"/>
              </w:rPr>
              <w:t>2</w:t>
            </w:r>
          </w:p>
        </w:tc>
        <w:tc>
          <w:tcPr>
            <w:tcW w:w="1300" w:type="dxa"/>
            <w:tcBorders>
              <w:top w:val="nil"/>
              <w:left w:val="nil"/>
              <w:bottom w:val="nil"/>
              <w:right w:val="nil"/>
            </w:tcBorders>
            <w:shd w:val="clear" w:color="000000" w:fill="C6E0B4"/>
            <w:noWrap/>
            <w:vAlign w:val="bottom"/>
            <w:hideMark/>
          </w:tcPr>
          <w:p w:rsidR="00AB0486" w:rsidRPr="00AB0486" w:rsidRDefault="00AB0486" w:rsidP="00AB0486">
            <w:pPr>
              <w:jc w:val="right"/>
              <w:rPr>
                <w:rFonts w:ascii="Calibri" w:hAnsi="Calibri"/>
                <w:color w:val="000000"/>
              </w:rPr>
            </w:pPr>
            <w:r w:rsidRPr="00AB0486">
              <w:rPr>
                <w:rFonts w:ascii="Calibri" w:hAnsi="Calibri"/>
                <w:color w:val="000000"/>
              </w:rPr>
              <w:t>11.99</w:t>
            </w:r>
          </w:p>
        </w:tc>
      </w:tr>
      <w:tr w:rsidR="00AB0486" w:rsidRPr="00AB0486" w:rsidTr="00AB0486">
        <w:trPr>
          <w:trHeight w:val="320"/>
        </w:trPr>
        <w:tc>
          <w:tcPr>
            <w:tcW w:w="3300" w:type="dxa"/>
            <w:tcBorders>
              <w:top w:val="nil"/>
              <w:left w:val="nil"/>
              <w:bottom w:val="nil"/>
              <w:right w:val="nil"/>
            </w:tcBorders>
            <w:shd w:val="clear" w:color="000000" w:fill="C6E0B4"/>
            <w:noWrap/>
            <w:vAlign w:val="bottom"/>
            <w:hideMark/>
          </w:tcPr>
          <w:p w:rsidR="00AB0486" w:rsidRPr="00AB0486" w:rsidRDefault="00AB0486" w:rsidP="00AB0486">
            <w:pPr>
              <w:rPr>
                <w:rFonts w:ascii="Calibri" w:hAnsi="Calibri"/>
                <w:color w:val="000000"/>
              </w:rPr>
            </w:pPr>
            <w:r w:rsidRPr="00AB0486">
              <w:rPr>
                <w:rFonts w:ascii="Calibri" w:hAnsi="Calibri"/>
                <w:color w:val="000000"/>
              </w:rPr>
              <w:t xml:space="preserve">Screws </w:t>
            </w:r>
          </w:p>
        </w:tc>
        <w:tc>
          <w:tcPr>
            <w:tcW w:w="1300" w:type="dxa"/>
            <w:tcBorders>
              <w:top w:val="nil"/>
              <w:left w:val="nil"/>
              <w:bottom w:val="nil"/>
              <w:right w:val="nil"/>
            </w:tcBorders>
            <w:shd w:val="clear" w:color="000000" w:fill="C6E0B4"/>
            <w:noWrap/>
            <w:vAlign w:val="bottom"/>
            <w:hideMark/>
          </w:tcPr>
          <w:p w:rsidR="00AB0486" w:rsidRPr="00AB0486" w:rsidRDefault="00AB0486" w:rsidP="00AB0486">
            <w:pPr>
              <w:jc w:val="right"/>
              <w:rPr>
                <w:rFonts w:ascii="Calibri" w:hAnsi="Calibri"/>
                <w:color w:val="000000"/>
              </w:rPr>
            </w:pPr>
            <w:r w:rsidRPr="00AB0486">
              <w:rPr>
                <w:rFonts w:ascii="Calibri" w:hAnsi="Calibri"/>
                <w:color w:val="000000"/>
              </w:rPr>
              <w:t>6</w:t>
            </w:r>
          </w:p>
        </w:tc>
        <w:tc>
          <w:tcPr>
            <w:tcW w:w="1300" w:type="dxa"/>
            <w:tcBorders>
              <w:top w:val="nil"/>
              <w:left w:val="nil"/>
              <w:bottom w:val="nil"/>
              <w:right w:val="nil"/>
            </w:tcBorders>
            <w:shd w:val="clear" w:color="000000" w:fill="C6E0B4"/>
            <w:noWrap/>
            <w:vAlign w:val="bottom"/>
            <w:hideMark/>
          </w:tcPr>
          <w:p w:rsidR="00AB0486" w:rsidRPr="00AB0486" w:rsidRDefault="00AB0486" w:rsidP="00AB0486">
            <w:pPr>
              <w:rPr>
                <w:rFonts w:ascii="Calibri" w:hAnsi="Calibri"/>
                <w:color w:val="000000"/>
              </w:rPr>
            </w:pPr>
            <w:r w:rsidRPr="00AB0486">
              <w:rPr>
                <w:rFonts w:ascii="Calibri" w:hAnsi="Calibri"/>
                <w:color w:val="000000"/>
              </w:rPr>
              <w:t> </w:t>
            </w:r>
          </w:p>
        </w:tc>
      </w:tr>
      <w:tr w:rsidR="00AB0486" w:rsidRPr="00AB0486" w:rsidTr="00AB0486">
        <w:trPr>
          <w:trHeight w:val="320"/>
        </w:trPr>
        <w:tc>
          <w:tcPr>
            <w:tcW w:w="3300" w:type="dxa"/>
            <w:tcBorders>
              <w:top w:val="nil"/>
              <w:left w:val="nil"/>
              <w:bottom w:val="nil"/>
              <w:right w:val="nil"/>
            </w:tcBorders>
            <w:shd w:val="clear" w:color="000000" w:fill="C6E0B4"/>
            <w:noWrap/>
            <w:vAlign w:val="bottom"/>
            <w:hideMark/>
          </w:tcPr>
          <w:p w:rsidR="00AB0486" w:rsidRPr="00AB0486" w:rsidRDefault="00AB0486" w:rsidP="00AB0486">
            <w:pPr>
              <w:rPr>
                <w:rFonts w:ascii="Calibri" w:hAnsi="Calibri"/>
                <w:color w:val="000000"/>
              </w:rPr>
            </w:pPr>
            <w:r w:rsidRPr="00AB0486">
              <w:rPr>
                <w:rFonts w:ascii="Calibri" w:hAnsi="Calibri"/>
                <w:color w:val="000000"/>
              </w:rPr>
              <w:t>Nuts</w:t>
            </w:r>
          </w:p>
        </w:tc>
        <w:tc>
          <w:tcPr>
            <w:tcW w:w="1300" w:type="dxa"/>
            <w:tcBorders>
              <w:top w:val="nil"/>
              <w:left w:val="nil"/>
              <w:bottom w:val="nil"/>
              <w:right w:val="nil"/>
            </w:tcBorders>
            <w:shd w:val="clear" w:color="000000" w:fill="C6E0B4"/>
            <w:noWrap/>
            <w:vAlign w:val="bottom"/>
            <w:hideMark/>
          </w:tcPr>
          <w:p w:rsidR="00AB0486" w:rsidRPr="00AB0486" w:rsidRDefault="00AB0486" w:rsidP="00AB0486">
            <w:pPr>
              <w:jc w:val="right"/>
              <w:rPr>
                <w:rFonts w:ascii="Calibri" w:hAnsi="Calibri"/>
                <w:color w:val="000000"/>
              </w:rPr>
            </w:pPr>
            <w:r w:rsidRPr="00AB0486">
              <w:rPr>
                <w:rFonts w:ascii="Calibri" w:hAnsi="Calibri"/>
                <w:color w:val="000000"/>
              </w:rPr>
              <w:t>6</w:t>
            </w:r>
          </w:p>
        </w:tc>
        <w:tc>
          <w:tcPr>
            <w:tcW w:w="1300" w:type="dxa"/>
            <w:tcBorders>
              <w:top w:val="nil"/>
              <w:left w:val="nil"/>
              <w:bottom w:val="nil"/>
              <w:right w:val="nil"/>
            </w:tcBorders>
            <w:shd w:val="clear" w:color="000000" w:fill="C6E0B4"/>
            <w:noWrap/>
            <w:vAlign w:val="bottom"/>
            <w:hideMark/>
          </w:tcPr>
          <w:p w:rsidR="00AB0486" w:rsidRPr="00AB0486" w:rsidRDefault="00AB0486" w:rsidP="00AB0486">
            <w:pPr>
              <w:rPr>
                <w:rFonts w:ascii="Calibri" w:hAnsi="Calibri"/>
                <w:color w:val="000000"/>
              </w:rPr>
            </w:pPr>
            <w:r w:rsidRPr="00AB0486">
              <w:rPr>
                <w:rFonts w:ascii="Calibri" w:hAnsi="Calibri"/>
                <w:color w:val="000000"/>
              </w:rPr>
              <w:t> </w:t>
            </w:r>
          </w:p>
        </w:tc>
      </w:tr>
      <w:tr w:rsidR="00AB0486" w:rsidRPr="00AB0486" w:rsidTr="00AB0486">
        <w:trPr>
          <w:trHeight w:val="320"/>
        </w:trPr>
        <w:tc>
          <w:tcPr>
            <w:tcW w:w="3300" w:type="dxa"/>
            <w:tcBorders>
              <w:top w:val="nil"/>
              <w:left w:val="nil"/>
              <w:bottom w:val="nil"/>
              <w:right w:val="nil"/>
            </w:tcBorders>
            <w:shd w:val="clear" w:color="000000" w:fill="C6E0B4"/>
            <w:noWrap/>
            <w:vAlign w:val="bottom"/>
            <w:hideMark/>
          </w:tcPr>
          <w:p w:rsidR="00AB0486" w:rsidRPr="00AB0486" w:rsidRDefault="00AB0486" w:rsidP="00AB0486">
            <w:pPr>
              <w:rPr>
                <w:rFonts w:ascii="Calibri" w:hAnsi="Calibri"/>
                <w:color w:val="000000"/>
              </w:rPr>
            </w:pPr>
            <w:r w:rsidRPr="00AB0486">
              <w:rPr>
                <w:rFonts w:ascii="Calibri" w:hAnsi="Calibri"/>
                <w:color w:val="000000"/>
              </w:rPr>
              <w:t>3.3 V Battery</w:t>
            </w:r>
          </w:p>
        </w:tc>
        <w:tc>
          <w:tcPr>
            <w:tcW w:w="1300" w:type="dxa"/>
            <w:tcBorders>
              <w:top w:val="nil"/>
              <w:left w:val="nil"/>
              <w:bottom w:val="nil"/>
              <w:right w:val="nil"/>
            </w:tcBorders>
            <w:shd w:val="clear" w:color="000000" w:fill="C6E0B4"/>
            <w:noWrap/>
            <w:vAlign w:val="bottom"/>
            <w:hideMark/>
          </w:tcPr>
          <w:p w:rsidR="00AB0486" w:rsidRPr="00AB0486" w:rsidRDefault="00AB0486" w:rsidP="00AB0486">
            <w:pPr>
              <w:jc w:val="right"/>
              <w:rPr>
                <w:rFonts w:ascii="Calibri" w:hAnsi="Calibri"/>
                <w:color w:val="000000"/>
              </w:rPr>
            </w:pPr>
            <w:r w:rsidRPr="00AB0486">
              <w:rPr>
                <w:rFonts w:ascii="Calibri" w:hAnsi="Calibri"/>
                <w:color w:val="000000"/>
              </w:rPr>
              <w:t>1</w:t>
            </w:r>
          </w:p>
        </w:tc>
        <w:tc>
          <w:tcPr>
            <w:tcW w:w="1300" w:type="dxa"/>
            <w:tcBorders>
              <w:top w:val="nil"/>
              <w:left w:val="nil"/>
              <w:bottom w:val="nil"/>
              <w:right w:val="nil"/>
            </w:tcBorders>
            <w:shd w:val="clear" w:color="000000" w:fill="C6E0B4"/>
            <w:noWrap/>
            <w:vAlign w:val="bottom"/>
            <w:hideMark/>
          </w:tcPr>
          <w:p w:rsidR="00AB0486" w:rsidRPr="00AB0486" w:rsidRDefault="00AB0486" w:rsidP="00AB0486">
            <w:pPr>
              <w:rPr>
                <w:rFonts w:ascii="Calibri" w:hAnsi="Calibri"/>
                <w:color w:val="000000"/>
              </w:rPr>
            </w:pPr>
            <w:r w:rsidRPr="00AB0486">
              <w:rPr>
                <w:rFonts w:ascii="Calibri" w:hAnsi="Calibri"/>
                <w:color w:val="000000"/>
              </w:rPr>
              <w:t> </w:t>
            </w:r>
          </w:p>
        </w:tc>
      </w:tr>
      <w:tr w:rsidR="00AB0486" w:rsidRPr="00AB0486" w:rsidTr="00AB0486">
        <w:trPr>
          <w:trHeight w:val="320"/>
        </w:trPr>
        <w:tc>
          <w:tcPr>
            <w:tcW w:w="3300" w:type="dxa"/>
            <w:tcBorders>
              <w:top w:val="nil"/>
              <w:left w:val="nil"/>
              <w:bottom w:val="nil"/>
              <w:right w:val="nil"/>
            </w:tcBorders>
            <w:shd w:val="clear" w:color="000000" w:fill="FCE4D6"/>
            <w:noWrap/>
            <w:vAlign w:val="bottom"/>
            <w:hideMark/>
          </w:tcPr>
          <w:p w:rsidR="00AB0486" w:rsidRPr="00AB0486" w:rsidRDefault="00AB0486" w:rsidP="00AB0486">
            <w:pPr>
              <w:rPr>
                <w:rFonts w:ascii="Calibri" w:hAnsi="Calibri"/>
                <w:color w:val="000000"/>
              </w:rPr>
            </w:pPr>
            <w:r w:rsidRPr="00AB0486">
              <w:rPr>
                <w:rFonts w:ascii="Calibri" w:hAnsi="Calibri"/>
                <w:color w:val="000000"/>
              </w:rPr>
              <w:t>Sm. Zip Ties Pack</w:t>
            </w:r>
          </w:p>
        </w:tc>
        <w:tc>
          <w:tcPr>
            <w:tcW w:w="1300" w:type="dxa"/>
            <w:tcBorders>
              <w:top w:val="nil"/>
              <w:left w:val="nil"/>
              <w:bottom w:val="nil"/>
              <w:right w:val="nil"/>
            </w:tcBorders>
            <w:shd w:val="clear" w:color="000000" w:fill="FCE4D6"/>
            <w:noWrap/>
            <w:vAlign w:val="bottom"/>
            <w:hideMark/>
          </w:tcPr>
          <w:p w:rsidR="00AB0486" w:rsidRPr="00AB0486" w:rsidRDefault="00AB0486" w:rsidP="00AB0486">
            <w:pPr>
              <w:jc w:val="right"/>
              <w:rPr>
                <w:rFonts w:ascii="Calibri" w:hAnsi="Calibri"/>
                <w:color w:val="000000"/>
              </w:rPr>
            </w:pPr>
            <w:r w:rsidRPr="00AB0486">
              <w:rPr>
                <w:rFonts w:ascii="Calibri" w:hAnsi="Calibri"/>
                <w:color w:val="000000"/>
              </w:rPr>
              <w:t>1</w:t>
            </w:r>
          </w:p>
        </w:tc>
        <w:tc>
          <w:tcPr>
            <w:tcW w:w="1300" w:type="dxa"/>
            <w:tcBorders>
              <w:top w:val="nil"/>
              <w:left w:val="nil"/>
              <w:bottom w:val="nil"/>
              <w:right w:val="nil"/>
            </w:tcBorders>
            <w:shd w:val="clear" w:color="000000" w:fill="FCE4D6"/>
            <w:noWrap/>
            <w:vAlign w:val="bottom"/>
            <w:hideMark/>
          </w:tcPr>
          <w:p w:rsidR="00AB0486" w:rsidRPr="00AB0486" w:rsidRDefault="00AB0486" w:rsidP="00AB0486">
            <w:pPr>
              <w:jc w:val="right"/>
              <w:rPr>
                <w:rFonts w:ascii="Calibri" w:hAnsi="Calibri"/>
                <w:color w:val="000000"/>
              </w:rPr>
            </w:pPr>
            <w:r w:rsidRPr="00AB0486">
              <w:rPr>
                <w:rFonts w:ascii="Calibri" w:hAnsi="Calibri"/>
                <w:color w:val="000000"/>
              </w:rPr>
              <w:t>3.85</w:t>
            </w:r>
          </w:p>
        </w:tc>
      </w:tr>
      <w:tr w:rsidR="00AB0486" w:rsidRPr="00AB0486" w:rsidTr="00AB0486">
        <w:trPr>
          <w:trHeight w:val="320"/>
        </w:trPr>
        <w:tc>
          <w:tcPr>
            <w:tcW w:w="3300" w:type="dxa"/>
            <w:tcBorders>
              <w:top w:val="nil"/>
              <w:left w:val="nil"/>
              <w:bottom w:val="nil"/>
              <w:right w:val="nil"/>
            </w:tcBorders>
            <w:shd w:val="clear" w:color="000000" w:fill="FCE4D6"/>
            <w:noWrap/>
            <w:vAlign w:val="bottom"/>
            <w:hideMark/>
          </w:tcPr>
          <w:p w:rsidR="00AB0486" w:rsidRPr="00AB0486" w:rsidRDefault="00AB0486" w:rsidP="00AB0486">
            <w:pPr>
              <w:rPr>
                <w:rFonts w:ascii="Calibri" w:hAnsi="Calibri"/>
                <w:color w:val="000000"/>
              </w:rPr>
            </w:pPr>
            <w:r w:rsidRPr="00AB0486">
              <w:rPr>
                <w:rFonts w:ascii="Calibri" w:hAnsi="Calibri"/>
                <w:color w:val="000000"/>
              </w:rPr>
              <w:t>7 Wire Cable 39'</w:t>
            </w:r>
          </w:p>
        </w:tc>
        <w:tc>
          <w:tcPr>
            <w:tcW w:w="1300" w:type="dxa"/>
            <w:tcBorders>
              <w:top w:val="nil"/>
              <w:left w:val="nil"/>
              <w:bottom w:val="nil"/>
              <w:right w:val="nil"/>
            </w:tcBorders>
            <w:shd w:val="clear" w:color="000000" w:fill="FCE4D6"/>
            <w:noWrap/>
            <w:vAlign w:val="bottom"/>
            <w:hideMark/>
          </w:tcPr>
          <w:p w:rsidR="00AB0486" w:rsidRPr="00AB0486" w:rsidRDefault="00AB0486" w:rsidP="00AB0486">
            <w:pPr>
              <w:jc w:val="right"/>
              <w:rPr>
                <w:rFonts w:ascii="Calibri" w:hAnsi="Calibri"/>
                <w:color w:val="000000"/>
              </w:rPr>
            </w:pPr>
            <w:r w:rsidRPr="00AB0486">
              <w:rPr>
                <w:rFonts w:ascii="Calibri" w:hAnsi="Calibri"/>
                <w:color w:val="000000"/>
              </w:rPr>
              <w:t>1</w:t>
            </w:r>
          </w:p>
        </w:tc>
        <w:tc>
          <w:tcPr>
            <w:tcW w:w="1300" w:type="dxa"/>
            <w:tcBorders>
              <w:top w:val="nil"/>
              <w:left w:val="nil"/>
              <w:bottom w:val="nil"/>
              <w:right w:val="nil"/>
            </w:tcBorders>
            <w:shd w:val="clear" w:color="000000" w:fill="FCE4D6"/>
            <w:noWrap/>
            <w:vAlign w:val="bottom"/>
            <w:hideMark/>
          </w:tcPr>
          <w:p w:rsidR="00AB0486" w:rsidRPr="00AB0486" w:rsidRDefault="00AB0486" w:rsidP="00AB0486">
            <w:pPr>
              <w:rPr>
                <w:rFonts w:ascii="Calibri" w:hAnsi="Calibri"/>
                <w:color w:val="000000"/>
              </w:rPr>
            </w:pPr>
            <w:r w:rsidRPr="00AB0486">
              <w:rPr>
                <w:rFonts w:ascii="Calibri" w:hAnsi="Calibri"/>
                <w:color w:val="000000"/>
              </w:rPr>
              <w:t> </w:t>
            </w:r>
          </w:p>
        </w:tc>
      </w:tr>
      <w:tr w:rsidR="00AB0486" w:rsidRPr="00AB0486" w:rsidTr="00AB0486">
        <w:trPr>
          <w:trHeight w:val="320"/>
        </w:trPr>
        <w:tc>
          <w:tcPr>
            <w:tcW w:w="3300" w:type="dxa"/>
            <w:tcBorders>
              <w:top w:val="nil"/>
              <w:left w:val="nil"/>
              <w:bottom w:val="nil"/>
              <w:right w:val="nil"/>
            </w:tcBorders>
            <w:shd w:val="clear" w:color="000000" w:fill="FCE4D6"/>
            <w:noWrap/>
            <w:vAlign w:val="bottom"/>
            <w:hideMark/>
          </w:tcPr>
          <w:p w:rsidR="00AB0486" w:rsidRPr="00AB0486" w:rsidRDefault="00AB0486" w:rsidP="00AB0486">
            <w:pPr>
              <w:rPr>
                <w:rFonts w:ascii="Calibri" w:hAnsi="Calibri"/>
                <w:color w:val="000000"/>
              </w:rPr>
            </w:pPr>
            <w:r w:rsidRPr="00AB0486">
              <w:rPr>
                <w:rFonts w:ascii="Calibri" w:hAnsi="Calibri"/>
                <w:color w:val="000000"/>
              </w:rPr>
              <w:t>4 Wire Cable 39'</w:t>
            </w:r>
          </w:p>
        </w:tc>
        <w:tc>
          <w:tcPr>
            <w:tcW w:w="1300" w:type="dxa"/>
            <w:tcBorders>
              <w:top w:val="nil"/>
              <w:left w:val="nil"/>
              <w:bottom w:val="nil"/>
              <w:right w:val="nil"/>
            </w:tcBorders>
            <w:shd w:val="clear" w:color="000000" w:fill="FCE4D6"/>
            <w:noWrap/>
            <w:vAlign w:val="bottom"/>
            <w:hideMark/>
          </w:tcPr>
          <w:p w:rsidR="00AB0486" w:rsidRPr="00AB0486" w:rsidRDefault="00AB0486" w:rsidP="00AB0486">
            <w:pPr>
              <w:jc w:val="right"/>
              <w:rPr>
                <w:rFonts w:ascii="Calibri" w:hAnsi="Calibri"/>
                <w:color w:val="000000"/>
              </w:rPr>
            </w:pPr>
            <w:r w:rsidRPr="00AB0486">
              <w:rPr>
                <w:rFonts w:ascii="Calibri" w:hAnsi="Calibri"/>
                <w:color w:val="000000"/>
              </w:rPr>
              <w:t>1</w:t>
            </w:r>
          </w:p>
        </w:tc>
        <w:tc>
          <w:tcPr>
            <w:tcW w:w="1300" w:type="dxa"/>
            <w:tcBorders>
              <w:top w:val="nil"/>
              <w:left w:val="nil"/>
              <w:bottom w:val="nil"/>
              <w:right w:val="nil"/>
            </w:tcBorders>
            <w:shd w:val="clear" w:color="000000" w:fill="FCE4D6"/>
            <w:noWrap/>
            <w:vAlign w:val="bottom"/>
            <w:hideMark/>
          </w:tcPr>
          <w:p w:rsidR="00AB0486" w:rsidRPr="00AB0486" w:rsidRDefault="00AB0486" w:rsidP="00AB0486">
            <w:pPr>
              <w:rPr>
                <w:rFonts w:ascii="Calibri" w:hAnsi="Calibri"/>
                <w:color w:val="000000"/>
              </w:rPr>
            </w:pPr>
            <w:r w:rsidRPr="00AB0486">
              <w:rPr>
                <w:rFonts w:ascii="Calibri" w:hAnsi="Calibri"/>
                <w:color w:val="000000"/>
              </w:rPr>
              <w:t> </w:t>
            </w:r>
          </w:p>
        </w:tc>
      </w:tr>
      <w:tr w:rsidR="00AB0486" w:rsidRPr="00AB0486" w:rsidTr="00AB0486">
        <w:trPr>
          <w:trHeight w:val="320"/>
        </w:trPr>
        <w:tc>
          <w:tcPr>
            <w:tcW w:w="3300" w:type="dxa"/>
            <w:tcBorders>
              <w:top w:val="nil"/>
              <w:left w:val="nil"/>
              <w:bottom w:val="nil"/>
              <w:right w:val="nil"/>
            </w:tcBorders>
            <w:shd w:val="clear" w:color="000000" w:fill="FCE4D6"/>
            <w:noWrap/>
            <w:vAlign w:val="bottom"/>
            <w:hideMark/>
          </w:tcPr>
          <w:p w:rsidR="00AB0486" w:rsidRPr="00AB0486" w:rsidRDefault="00AB0486" w:rsidP="00AB0486">
            <w:pPr>
              <w:rPr>
                <w:rFonts w:ascii="Calibri" w:hAnsi="Calibri"/>
                <w:color w:val="000000"/>
              </w:rPr>
            </w:pPr>
            <w:r w:rsidRPr="00AB0486">
              <w:rPr>
                <w:rFonts w:ascii="Calibri" w:hAnsi="Calibri"/>
                <w:color w:val="000000"/>
              </w:rPr>
              <w:t>Backup Camera and Monitor Kit</w:t>
            </w:r>
          </w:p>
        </w:tc>
        <w:tc>
          <w:tcPr>
            <w:tcW w:w="1300" w:type="dxa"/>
            <w:tcBorders>
              <w:top w:val="nil"/>
              <w:left w:val="nil"/>
              <w:bottom w:val="nil"/>
              <w:right w:val="nil"/>
            </w:tcBorders>
            <w:shd w:val="clear" w:color="000000" w:fill="FCE4D6"/>
            <w:noWrap/>
            <w:vAlign w:val="bottom"/>
            <w:hideMark/>
          </w:tcPr>
          <w:p w:rsidR="00AB0486" w:rsidRPr="00AB0486" w:rsidRDefault="00AB0486" w:rsidP="00AB0486">
            <w:pPr>
              <w:jc w:val="right"/>
              <w:rPr>
                <w:rFonts w:ascii="Calibri" w:hAnsi="Calibri"/>
                <w:color w:val="000000"/>
              </w:rPr>
            </w:pPr>
            <w:r w:rsidRPr="00AB0486">
              <w:rPr>
                <w:rFonts w:ascii="Calibri" w:hAnsi="Calibri"/>
                <w:color w:val="000000"/>
              </w:rPr>
              <w:t>1</w:t>
            </w:r>
          </w:p>
        </w:tc>
        <w:tc>
          <w:tcPr>
            <w:tcW w:w="1300" w:type="dxa"/>
            <w:tcBorders>
              <w:top w:val="nil"/>
              <w:left w:val="nil"/>
              <w:bottom w:val="nil"/>
              <w:right w:val="nil"/>
            </w:tcBorders>
            <w:shd w:val="clear" w:color="000000" w:fill="FCE4D6"/>
            <w:noWrap/>
            <w:vAlign w:val="bottom"/>
            <w:hideMark/>
          </w:tcPr>
          <w:p w:rsidR="00AB0486" w:rsidRPr="00AB0486" w:rsidRDefault="00AB0486" w:rsidP="00AB0486">
            <w:pPr>
              <w:jc w:val="right"/>
              <w:rPr>
                <w:rFonts w:ascii="Calibri" w:hAnsi="Calibri"/>
                <w:color w:val="000000"/>
              </w:rPr>
            </w:pPr>
            <w:r w:rsidRPr="00AB0486">
              <w:rPr>
                <w:rFonts w:ascii="Calibri" w:hAnsi="Calibri"/>
                <w:color w:val="000000"/>
              </w:rPr>
              <w:t>30.99</w:t>
            </w:r>
          </w:p>
        </w:tc>
      </w:tr>
      <w:tr w:rsidR="00AB0486" w:rsidRPr="00AB0486" w:rsidTr="00AB0486">
        <w:trPr>
          <w:trHeight w:val="320"/>
        </w:trPr>
        <w:tc>
          <w:tcPr>
            <w:tcW w:w="3300" w:type="dxa"/>
            <w:tcBorders>
              <w:top w:val="nil"/>
              <w:left w:val="nil"/>
              <w:bottom w:val="nil"/>
              <w:right w:val="nil"/>
            </w:tcBorders>
            <w:shd w:val="clear" w:color="000000" w:fill="BDD7EE"/>
            <w:noWrap/>
            <w:vAlign w:val="bottom"/>
            <w:hideMark/>
          </w:tcPr>
          <w:p w:rsidR="00AB0486" w:rsidRPr="00AB0486" w:rsidRDefault="00AB0486" w:rsidP="00AB0486">
            <w:pPr>
              <w:rPr>
                <w:rFonts w:ascii="Calibri" w:hAnsi="Calibri"/>
                <w:color w:val="000000"/>
              </w:rPr>
            </w:pPr>
            <w:r w:rsidRPr="00AB0486">
              <w:rPr>
                <w:rFonts w:ascii="Calibri" w:hAnsi="Calibri"/>
                <w:color w:val="000000"/>
              </w:rPr>
              <w:t xml:space="preserve">12 V Battery </w:t>
            </w:r>
          </w:p>
        </w:tc>
        <w:tc>
          <w:tcPr>
            <w:tcW w:w="1300" w:type="dxa"/>
            <w:tcBorders>
              <w:top w:val="nil"/>
              <w:left w:val="nil"/>
              <w:bottom w:val="nil"/>
              <w:right w:val="nil"/>
            </w:tcBorders>
            <w:shd w:val="clear" w:color="000000" w:fill="BDD7EE"/>
            <w:noWrap/>
            <w:vAlign w:val="bottom"/>
            <w:hideMark/>
          </w:tcPr>
          <w:p w:rsidR="00AB0486" w:rsidRPr="00AB0486" w:rsidRDefault="00AB0486" w:rsidP="00AB0486">
            <w:pPr>
              <w:jc w:val="right"/>
              <w:rPr>
                <w:rFonts w:ascii="Calibri" w:hAnsi="Calibri"/>
                <w:color w:val="000000"/>
              </w:rPr>
            </w:pPr>
            <w:r w:rsidRPr="00AB0486">
              <w:rPr>
                <w:rFonts w:ascii="Calibri" w:hAnsi="Calibri"/>
                <w:color w:val="000000"/>
              </w:rPr>
              <w:t>1</w:t>
            </w:r>
          </w:p>
        </w:tc>
        <w:tc>
          <w:tcPr>
            <w:tcW w:w="1300" w:type="dxa"/>
            <w:tcBorders>
              <w:top w:val="nil"/>
              <w:left w:val="nil"/>
              <w:bottom w:val="nil"/>
              <w:right w:val="nil"/>
            </w:tcBorders>
            <w:shd w:val="clear" w:color="000000" w:fill="BDD7EE"/>
            <w:noWrap/>
            <w:vAlign w:val="bottom"/>
            <w:hideMark/>
          </w:tcPr>
          <w:p w:rsidR="00AB0486" w:rsidRPr="00AB0486" w:rsidRDefault="00AB0486" w:rsidP="00AB0486">
            <w:pPr>
              <w:jc w:val="right"/>
              <w:rPr>
                <w:rFonts w:ascii="Calibri" w:hAnsi="Calibri"/>
                <w:color w:val="000000"/>
              </w:rPr>
            </w:pPr>
            <w:r w:rsidRPr="00AB0486">
              <w:rPr>
                <w:rFonts w:ascii="Calibri" w:hAnsi="Calibri"/>
                <w:color w:val="000000"/>
              </w:rPr>
              <w:t>16.94</w:t>
            </w:r>
          </w:p>
        </w:tc>
      </w:tr>
      <w:tr w:rsidR="00AB0486" w:rsidRPr="00AB0486" w:rsidTr="00AB0486">
        <w:trPr>
          <w:trHeight w:val="320"/>
        </w:trPr>
        <w:tc>
          <w:tcPr>
            <w:tcW w:w="3300" w:type="dxa"/>
            <w:tcBorders>
              <w:top w:val="nil"/>
              <w:left w:val="nil"/>
              <w:bottom w:val="nil"/>
              <w:right w:val="nil"/>
            </w:tcBorders>
            <w:shd w:val="clear" w:color="000000" w:fill="BDD7EE"/>
            <w:noWrap/>
            <w:vAlign w:val="bottom"/>
            <w:hideMark/>
          </w:tcPr>
          <w:p w:rsidR="00AB0486" w:rsidRPr="00AB0486" w:rsidRDefault="00AB0486" w:rsidP="00AB0486">
            <w:pPr>
              <w:rPr>
                <w:rFonts w:ascii="Calibri" w:hAnsi="Calibri"/>
                <w:color w:val="000000"/>
              </w:rPr>
            </w:pPr>
            <w:r w:rsidRPr="00AB0486">
              <w:rPr>
                <w:rFonts w:ascii="Calibri" w:hAnsi="Calibri"/>
                <w:color w:val="000000"/>
              </w:rPr>
              <w:t>Backpack 20 L</w:t>
            </w:r>
          </w:p>
        </w:tc>
        <w:tc>
          <w:tcPr>
            <w:tcW w:w="1300" w:type="dxa"/>
            <w:tcBorders>
              <w:top w:val="nil"/>
              <w:left w:val="nil"/>
              <w:bottom w:val="nil"/>
              <w:right w:val="nil"/>
            </w:tcBorders>
            <w:shd w:val="clear" w:color="000000" w:fill="BDD7EE"/>
            <w:noWrap/>
            <w:vAlign w:val="bottom"/>
            <w:hideMark/>
          </w:tcPr>
          <w:p w:rsidR="00AB0486" w:rsidRPr="00AB0486" w:rsidRDefault="00AB0486" w:rsidP="00AB0486">
            <w:pPr>
              <w:jc w:val="right"/>
              <w:rPr>
                <w:rFonts w:ascii="Calibri" w:hAnsi="Calibri"/>
                <w:color w:val="000000"/>
              </w:rPr>
            </w:pPr>
            <w:r w:rsidRPr="00AB0486">
              <w:rPr>
                <w:rFonts w:ascii="Calibri" w:hAnsi="Calibri"/>
                <w:color w:val="000000"/>
              </w:rPr>
              <w:t>1</w:t>
            </w:r>
          </w:p>
        </w:tc>
        <w:tc>
          <w:tcPr>
            <w:tcW w:w="1300" w:type="dxa"/>
            <w:tcBorders>
              <w:top w:val="nil"/>
              <w:left w:val="nil"/>
              <w:bottom w:val="nil"/>
              <w:right w:val="nil"/>
            </w:tcBorders>
            <w:shd w:val="clear" w:color="000000" w:fill="BDD7EE"/>
            <w:noWrap/>
            <w:vAlign w:val="bottom"/>
            <w:hideMark/>
          </w:tcPr>
          <w:p w:rsidR="00AB0486" w:rsidRPr="00AB0486" w:rsidRDefault="00AB0486" w:rsidP="00AB0486">
            <w:pPr>
              <w:jc w:val="right"/>
              <w:rPr>
                <w:rFonts w:ascii="Calibri" w:hAnsi="Calibri"/>
                <w:color w:val="000000"/>
              </w:rPr>
            </w:pPr>
            <w:r w:rsidRPr="00AB0486">
              <w:rPr>
                <w:rFonts w:ascii="Calibri" w:hAnsi="Calibri"/>
                <w:color w:val="000000"/>
              </w:rPr>
              <w:t>15</w:t>
            </w:r>
          </w:p>
        </w:tc>
      </w:tr>
      <w:tr w:rsidR="00AB0486" w:rsidRPr="00AB0486" w:rsidTr="00AB0486">
        <w:trPr>
          <w:trHeight w:val="320"/>
        </w:trPr>
        <w:tc>
          <w:tcPr>
            <w:tcW w:w="3300" w:type="dxa"/>
            <w:tcBorders>
              <w:top w:val="nil"/>
              <w:left w:val="nil"/>
              <w:bottom w:val="nil"/>
              <w:right w:val="nil"/>
            </w:tcBorders>
            <w:shd w:val="clear" w:color="000000" w:fill="FFE699"/>
            <w:noWrap/>
            <w:vAlign w:val="bottom"/>
            <w:hideMark/>
          </w:tcPr>
          <w:p w:rsidR="00AB0486" w:rsidRPr="00AB0486" w:rsidRDefault="00AB0486" w:rsidP="00AB0486">
            <w:pPr>
              <w:rPr>
                <w:rFonts w:ascii="Calibri" w:hAnsi="Calibri"/>
                <w:color w:val="000000"/>
              </w:rPr>
            </w:pPr>
            <w:r w:rsidRPr="00AB0486">
              <w:rPr>
                <w:rFonts w:ascii="Calibri" w:hAnsi="Calibri"/>
                <w:color w:val="000000"/>
              </w:rPr>
              <w:t>Controller Case</w:t>
            </w:r>
          </w:p>
        </w:tc>
        <w:tc>
          <w:tcPr>
            <w:tcW w:w="1300" w:type="dxa"/>
            <w:tcBorders>
              <w:top w:val="nil"/>
              <w:left w:val="nil"/>
              <w:bottom w:val="nil"/>
              <w:right w:val="nil"/>
            </w:tcBorders>
            <w:shd w:val="clear" w:color="000000" w:fill="FFE699"/>
            <w:noWrap/>
            <w:vAlign w:val="bottom"/>
            <w:hideMark/>
          </w:tcPr>
          <w:p w:rsidR="00AB0486" w:rsidRPr="00AB0486" w:rsidRDefault="00AB0486" w:rsidP="00AB0486">
            <w:pPr>
              <w:jc w:val="right"/>
              <w:rPr>
                <w:rFonts w:ascii="Calibri" w:hAnsi="Calibri"/>
                <w:color w:val="000000"/>
              </w:rPr>
            </w:pPr>
            <w:r w:rsidRPr="00AB0486">
              <w:rPr>
                <w:rFonts w:ascii="Calibri" w:hAnsi="Calibri"/>
                <w:color w:val="000000"/>
              </w:rPr>
              <w:t>1</w:t>
            </w:r>
          </w:p>
        </w:tc>
        <w:tc>
          <w:tcPr>
            <w:tcW w:w="1300" w:type="dxa"/>
            <w:tcBorders>
              <w:top w:val="nil"/>
              <w:left w:val="nil"/>
              <w:bottom w:val="nil"/>
              <w:right w:val="nil"/>
            </w:tcBorders>
            <w:shd w:val="clear" w:color="000000" w:fill="FFE699"/>
            <w:noWrap/>
            <w:vAlign w:val="bottom"/>
            <w:hideMark/>
          </w:tcPr>
          <w:p w:rsidR="00AB0486" w:rsidRPr="00AB0486" w:rsidRDefault="00AB0486" w:rsidP="00AB0486">
            <w:pPr>
              <w:rPr>
                <w:rFonts w:ascii="Calibri" w:hAnsi="Calibri"/>
                <w:color w:val="000000"/>
              </w:rPr>
            </w:pPr>
            <w:r w:rsidRPr="00AB0486">
              <w:rPr>
                <w:rFonts w:ascii="Calibri" w:hAnsi="Calibri"/>
                <w:color w:val="000000"/>
              </w:rPr>
              <w:t> </w:t>
            </w:r>
          </w:p>
        </w:tc>
      </w:tr>
      <w:tr w:rsidR="00AB0486" w:rsidRPr="00AB0486" w:rsidTr="00AB0486">
        <w:trPr>
          <w:trHeight w:val="320"/>
        </w:trPr>
        <w:tc>
          <w:tcPr>
            <w:tcW w:w="3300" w:type="dxa"/>
            <w:tcBorders>
              <w:top w:val="nil"/>
              <w:left w:val="nil"/>
              <w:bottom w:val="nil"/>
              <w:right w:val="nil"/>
            </w:tcBorders>
            <w:shd w:val="clear" w:color="000000" w:fill="FFE699"/>
            <w:noWrap/>
            <w:vAlign w:val="bottom"/>
            <w:hideMark/>
          </w:tcPr>
          <w:p w:rsidR="00AB0486" w:rsidRPr="00AB0486" w:rsidRDefault="00AB0486" w:rsidP="00AB0486">
            <w:pPr>
              <w:rPr>
                <w:rFonts w:ascii="Calibri" w:hAnsi="Calibri"/>
                <w:color w:val="000000"/>
              </w:rPr>
            </w:pPr>
            <w:r w:rsidRPr="00AB0486">
              <w:rPr>
                <w:rFonts w:ascii="Calibri" w:hAnsi="Calibri"/>
                <w:color w:val="000000"/>
              </w:rPr>
              <w:t>Wire Plug</w:t>
            </w:r>
          </w:p>
        </w:tc>
        <w:tc>
          <w:tcPr>
            <w:tcW w:w="1300" w:type="dxa"/>
            <w:tcBorders>
              <w:top w:val="nil"/>
              <w:left w:val="nil"/>
              <w:bottom w:val="nil"/>
              <w:right w:val="nil"/>
            </w:tcBorders>
            <w:shd w:val="clear" w:color="000000" w:fill="FFE699"/>
            <w:noWrap/>
            <w:vAlign w:val="bottom"/>
            <w:hideMark/>
          </w:tcPr>
          <w:p w:rsidR="00AB0486" w:rsidRPr="00AB0486" w:rsidRDefault="00AB0486" w:rsidP="00AB0486">
            <w:pPr>
              <w:jc w:val="right"/>
              <w:rPr>
                <w:rFonts w:ascii="Calibri" w:hAnsi="Calibri"/>
                <w:color w:val="000000"/>
              </w:rPr>
            </w:pPr>
            <w:r w:rsidRPr="00AB0486">
              <w:rPr>
                <w:rFonts w:ascii="Calibri" w:hAnsi="Calibri"/>
                <w:color w:val="000000"/>
              </w:rPr>
              <w:t>1</w:t>
            </w:r>
          </w:p>
        </w:tc>
        <w:tc>
          <w:tcPr>
            <w:tcW w:w="1300" w:type="dxa"/>
            <w:tcBorders>
              <w:top w:val="nil"/>
              <w:left w:val="nil"/>
              <w:bottom w:val="nil"/>
              <w:right w:val="nil"/>
            </w:tcBorders>
            <w:shd w:val="clear" w:color="000000" w:fill="FFE699"/>
            <w:noWrap/>
            <w:vAlign w:val="bottom"/>
            <w:hideMark/>
          </w:tcPr>
          <w:p w:rsidR="00AB0486" w:rsidRPr="00AB0486" w:rsidRDefault="00AB0486" w:rsidP="00AB0486">
            <w:pPr>
              <w:rPr>
                <w:rFonts w:ascii="Calibri" w:hAnsi="Calibri"/>
                <w:color w:val="000000"/>
              </w:rPr>
            </w:pPr>
            <w:r w:rsidRPr="00AB0486">
              <w:rPr>
                <w:rFonts w:ascii="Calibri" w:hAnsi="Calibri"/>
                <w:color w:val="000000"/>
              </w:rPr>
              <w:t> </w:t>
            </w:r>
          </w:p>
        </w:tc>
      </w:tr>
      <w:tr w:rsidR="00AB0486" w:rsidRPr="00AB0486" w:rsidTr="00AB0486">
        <w:trPr>
          <w:trHeight w:val="320"/>
        </w:trPr>
        <w:tc>
          <w:tcPr>
            <w:tcW w:w="3300" w:type="dxa"/>
            <w:tcBorders>
              <w:top w:val="nil"/>
              <w:left w:val="nil"/>
              <w:bottom w:val="nil"/>
              <w:right w:val="nil"/>
            </w:tcBorders>
            <w:shd w:val="clear" w:color="000000" w:fill="FFE699"/>
            <w:noWrap/>
            <w:vAlign w:val="bottom"/>
            <w:hideMark/>
          </w:tcPr>
          <w:p w:rsidR="00AB0486" w:rsidRPr="00AB0486" w:rsidRDefault="00AB0486" w:rsidP="00AB0486">
            <w:pPr>
              <w:rPr>
                <w:rFonts w:ascii="Calibri" w:hAnsi="Calibri"/>
                <w:color w:val="000000"/>
              </w:rPr>
            </w:pPr>
            <w:r w:rsidRPr="00AB0486">
              <w:rPr>
                <w:rFonts w:ascii="Calibri" w:hAnsi="Calibri"/>
                <w:color w:val="000000"/>
              </w:rPr>
              <w:t>Thruster Commander</w:t>
            </w:r>
          </w:p>
        </w:tc>
        <w:tc>
          <w:tcPr>
            <w:tcW w:w="1300" w:type="dxa"/>
            <w:tcBorders>
              <w:top w:val="nil"/>
              <w:left w:val="nil"/>
              <w:bottom w:val="nil"/>
              <w:right w:val="nil"/>
            </w:tcBorders>
            <w:shd w:val="clear" w:color="000000" w:fill="FFE699"/>
            <w:noWrap/>
            <w:vAlign w:val="bottom"/>
            <w:hideMark/>
          </w:tcPr>
          <w:p w:rsidR="00AB0486" w:rsidRPr="00AB0486" w:rsidRDefault="00AB0486" w:rsidP="00AB0486">
            <w:pPr>
              <w:jc w:val="right"/>
              <w:rPr>
                <w:rFonts w:ascii="Calibri" w:hAnsi="Calibri"/>
                <w:color w:val="000000"/>
              </w:rPr>
            </w:pPr>
            <w:r w:rsidRPr="00AB0486">
              <w:rPr>
                <w:rFonts w:ascii="Calibri" w:hAnsi="Calibri"/>
                <w:color w:val="000000"/>
              </w:rPr>
              <w:t>1</w:t>
            </w:r>
          </w:p>
        </w:tc>
        <w:tc>
          <w:tcPr>
            <w:tcW w:w="1300" w:type="dxa"/>
            <w:tcBorders>
              <w:top w:val="nil"/>
              <w:left w:val="nil"/>
              <w:bottom w:val="nil"/>
              <w:right w:val="nil"/>
            </w:tcBorders>
            <w:shd w:val="clear" w:color="000000" w:fill="FFE699"/>
            <w:noWrap/>
            <w:vAlign w:val="bottom"/>
            <w:hideMark/>
          </w:tcPr>
          <w:p w:rsidR="00AB0486" w:rsidRPr="00AB0486" w:rsidRDefault="00AB0486" w:rsidP="00AB0486">
            <w:pPr>
              <w:jc w:val="right"/>
              <w:rPr>
                <w:rFonts w:ascii="Calibri" w:hAnsi="Calibri"/>
                <w:color w:val="000000"/>
              </w:rPr>
            </w:pPr>
            <w:r w:rsidRPr="00AB0486">
              <w:rPr>
                <w:rFonts w:ascii="Calibri" w:hAnsi="Calibri"/>
                <w:color w:val="000000"/>
              </w:rPr>
              <w:t>49</w:t>
            </w:r>
          </w:p>
        </w:tc>
      </w:tr>
      <w:tr w:rsidR="00AB0486" w:rsidRPr="00AB0486" w:rsidTr="00AB0486">
        <w:trPr>
          <w:trHeight w:val="320"/>
        </w:trPr>
        <w:tc>
          <w:tcPr>
            <w:tcW w:w="3300" w:type="dxa"/>
            <w:tcBorders>
              <w:top w:val="nil"/>
              <w:left w:val="nil"/>
              <w:bottom w:val="nil"/>
              <w:right w:val="nil"/>
            </w:tcBorders>
            <w:shd w:val="clear" w:color="000000" w:fill="DBDBDB"/>
            <w:noWrap/>
            <w:vAlign w:val="bottom"/>
            <w:hideMark/>
          </w:tcPr>
          <w:p w:rsidR="00AB0486" w:rsidRPr="00AB0486" w:rsidRDefault="00AB0486" w:rsidP="00AB0486">
            <w:pPr>
              <w:rPr>
                <w:rFonts w:ascii="Calibri" w:hAnsi="Calibri"/>
                <w:color w:val="000000"/>
              </w:rPr>
            </w:pPr>
            <w:r w:rsidRPr="00AB0486">
              <w:rPr>
                <w:rFonts w:ascii="Calibri" w:hAnsi="Calibri"/>
                <w:color w:val="000000"/>
              </w:rPr>
              <w:t> </w:t>
            </w:r>
          </w:p>
        </w:tc>
        <w:tc>
          <w:tcPr>
            <w:tcW w:w="1300" w:type="dxa"/>
            <w:tcBorders>
              <w:top w:val="nil"/>
              <w:left w:val="nil"/>
              <w:bottom w:val="nil"/>
              <w:right w:val="nil"/>
            </w:tcBorders>
            <w:shd w:val="clear" w:color="000000" w:fill="DBDBDB"/>
            <w:noWrap/>
            <w:vAlign w:val="bottom"/>
            <w:hideMark/>
          </w:tcPr>
          <w:p w:rsidR="00AB0486" w:rsidRPr="00AB0486" w:rsidRDefault="00AB0486" w:rsidP="00AB0486">
            <w:pPr>
              <w:rPr>
                <w:rFonts w:ascii="Calibri" w:hAnsi="Calibri"/>
                <w:color w:val="000000"/>
              </w:rPr>
            </w:pPr>
            <w:r w:rsidRPr="00AB0486">
              <w:rPr>
                <w:rFonts w:ascii="Calibri" w:hAnsi="Calibri"/>
                <w:color w:val="000000"/>
              </w:rPr>
              <w:t> </w:t>
            </w:r>
          </w:p>
        </w:tc>
        <w:tc>
          <w:tcPr>
            <w:tcW w:w="1300" w:type="dxa"/>
            <w:tcBorders>
              <w:top w:val="nil"/>
              <w:left w:val="nil"/>
              <w:bottom w:val="nil"/>
              <w:right w:val="nil"/>
            </w:tcBorders>
            <w:shd w:val="clear" w:color="000000" w:fill="DBDBDB"/>
            <w:noWrap/>
            <w:vAlign w:val="bottom"/>
            <w:hideMark/>
          </w:tcPr>
          <w:p w:rsidR="00AB0486" w:rsidRPr="00AB0486" w:rsidRDefault="00AB0486" w:rsidP="00AB0486">
            <w:pPr>
              <w:jc w:val="right"/>
              <w:rPr>
                <w:rFonts w:ascii="Calibri" w:hAnsi="Calibri"/>
                <w:color w:val="000000"/>
              </w:rPr>
            </w:pPr>
            <w:r w:rsidRPr="00AB0486">
              <w:rPr>
                <w:rFonts w:ascii="Calibri" w:hAnsi="Calibri"/>
                <w:color w:val="000000"/>
              </w:rPr>
              <w:t>389.72</w:t>
            </w:r>
          </w:p>
        </w:tc>
      </w:tr>
    </w:tbl>
    <w:p w:rsidR="001F3F39" w:rsidRDefault="001F3F39" w:rsidP="001879FD">
      <w:pPr>
        <w:shd w:val="clear" w:color="auto" w:fill="FFFFFF"/>
        <w:rPr>
          <w:color w:val="222222"/>
          <w:u w:val="single"/>
        </w:rPr>
      </w:pPr>
    </w:p>
    <w:p w:rsidR="001F3F39" w:rsidRDefault="001F3F39" w:rsidP="001879FD">
      <w:pPr>
        <w:shd w:val="clear" w:color="auto" w:fill="FFFFFF"/>
        <w:rPr>
          <w:color w:val="222222"/>
          <w:u w:val="single"/>
        </w:rPr>
      </w:pPr>
    </w:p>
    <w:p w:rsidR="004F3C0B" w:rsidRDefault="004F3C0B" w:rsidP="001879FD">
      <w:pPr>
        <w:shd w:val="clear" w:color="auto" w:fill="FFFFFF"/>
        <w:rPr>
          <w:color w:val="222222"/>
          <w:u w:val="single"/>
        </w:rPr>
      </w:pPr>
    </w:p>
    <w:p w:rsidR="004F3C0B" w:rsidRDefault="004F3C0B" w:rsidP="001879FD">
      <w:pPr>
        <w:shd w:val="clear" w:color="auto" w:fill="FFFFFF"/>
        <w:rPr>
          <w:color w:val="222222"/>
          <w:u w:val="single"/>
        </w:rPr>
      </w:pPr>
    </w:p>
    <w:p w:rsidR="008C4ACD" w:rsidRPr="008030EE" w:rsidRDefault="008C4ACD" w:rsidP="001879FD">
      <w:pPr>
        <w:shd w:val="clear" w:color="auto" w:fill="FFFFFF"/>
        <w:rPr>
          <w:color w:val="222222"/>
          <w:u w:val="single"/>
        </w:rPr>
      </w:pPr>
      <w:r w:rsidRPr="008030EE">
        <w:rPr>
          <w:color w:val="222222"/>
          <w:u w:val="single"/>
        </w:rPr>
        <w:lastRenderedPageBreak/>
        <w:t xml:space="preserve">Appendix C – </w:t>
      </w:r>
      <w:r w:rsidR="003C4422" w:rsidRPr="008030EE">
        <w:rPr>
          <w:color w:val="222222"/>
          <w:u w:val="single"/>
        </w:rPr>
        <w:t>Deployment</w:t>
      </w:r>
      <w:r w:rsidR="00276BC3">
        <w:rPr>
          <w:color w:val="222222"/>
          <w:u w:val="single"/>
        </w:rPr>
        <w:t>/Survey</w:t>
      </w:r>
      <w:r w:rsidR="003C4422" w:rsidRPr="008030EE">
        <w:rPr>
          <w:color w:val="222222"/>
          <w:u w:val="single"/>
        </w:rPr>
        <w:t xml:space="preserve"> </w:t>
      </w:r>
      <w:r w:rsidRPr="008030EE">
        <w:rPr>
          <w:color w:val="222222"/>
          <w:u w:val="single"/>
        </w:rPr>
        <w:t>Protocol</w:t>
      </w:r>
    </w:p>
    <w:p w:rsidR="004F7A6F" w:rsidRDefault="003C4422" w:rsidP="004F7A6F">
      <w:pPr>
        <w:pStyle w:val="ListParagraph"/>
        <w:numPr>
          <w:ilvl w:val="0"/>
          <w:numId w:val="12"/>
        </w:numPr>
        <w:shd w:val="clear" w:color="auto" w:fill="FFFFFF"/>
        <w:spacing w:before="100" w:beforeAutospacing="1" w:after="100" w:afterAutospacing="1" w:line="480" w:lineRule="auto"/>
        <w:rPr>
          <w:color w:val="000000" w:themeColor="text1"/>
        </w:rPr>
      </w:pPr>
      <w:r w:rsidRPr="004F7A6F">
        <w:rPr>
          <w:color w:val="000000" w:themeColor="text1"/>
        </w:rPr>
        <w:t>Transport the bin containing the sensor until you are at the beach wrack line</w:t>
      </w:r>
      <w:r w:rsidR="002632A9" w:rsidRPr="004F7A6F">
        <w:rPr>
          <w:color w:val="000000" w:themeColor="text1"/>
        </w:rPr>
        <w:t xml:space="preserve"> during low tide</w:t>
      </w:r>
      <w:r w:rsidRPr="004F7A6F">
        <w:rPr>
          <w:color w:val="000000" w:themeColor="text1"/>
        </w:rPr>
        <w:t xml:space="preserve"> (Placing </w:t>
      </w:r>
      <w:r w:rsidR="002632A9" w:rsidRPr="004F7A6F">
        <w:rPr>
          <w:color w:val="000000" w:themeColor="text1"/>
        </w:rPr>
        <w:t xml:space="preserve">the bin </w:t>
      </w:r>
      <w:r w:rsidRPr="004F7A6F">
        <w:rPr>
          <w:color w:val="000000" w:themeColor="text1"/>
        </w:rPr>
        <w:t xml:space="preserve">near the water may result in damages as the tide comes in). </w:t>
      </w:r>
    </w:p>
    <w:p w:rsidR="000E4E7B" w:rsidRDefault="003C4422" w:rsidP="004F7A6F">
      <w:pPr>
        <w:pStyle w:val="ListParagraph"/>
        <w:numPr>
          <w:ilvl w:val="0"/>
          <w:numId w:val="12"/>
        </w:numPr>
        <w:shd w:val="clear" w:color="auto" w:fill="FFFFFF"/>
        <w:spacing w:before="100" w:beforeAutospacing="1" w:after="100" w:afterAutospacing="1" w:line="480" w:lineRule="auto"/>
        <w:rPr>
          <w:color w:val="000000" w:themeColor="text1"/>
        </w:rPr>
      </w:pPr>
      <w:r w:rsidRPr="004F7A6F">
        <w:rPr>
          <w:color w:val="000000" w:themeColor="text1"/>
        </w:rPr>
        <w:t xml:space="preserve">At the wrack line, place the bin on the ground, open, and remove the Water Bunny to place it on the ground. </w:t>
      </w:r>
    </w:p>
    <w:p w:rsidR="004F7A6F" w:rsidRDefault="002632A9" w:rsidP="004F7A6F">
      <w:pPr>
        <w:pStyle w:val="ListParagraph"/>
        <w:numPr>
          <w:ilvl w:val="0"/>
          <w:numId w:val="12"/>
        </w:numPr>
        <w:shd w:val="clear" w:color="auto" w:fill="FFFFFF"/>
        <w:spacing w:before="100" w:beforeAutospacing="1" w:after="100" w:afterAutospacing="1" w:line="480" w:lineRule="auto"/>
        <w:rPr>
          <w:color w:val="000000" w:themeColor="text1"/>
        </w:rPr>
      </w:pPr>
      <w:r w:rsidRPr="004F7A6F">
        <w:rPr>
          <w:color w:val="000000" w:themeColor="text1"/>
        </w:rPr>
        <w:t xml:space="preserve">Be sure that the tether is untangled, and that the PVC hosing is closed tightly (by hand), as to resist water intrusion upon the electronics. </w:t>
      </w:r>
    </w:p>
    <w:p w:rsidR="004F7A6F" w:rsidRDefault="001D3C2F" w:rsidP="004F7A6F">
      <w:pPr>
        <w:pStyle w:val="ListParagraph"/>
        <w:numPr>
          <w:ilvl w:val="0"/>
          <w:numId w:val="12"/>
        </w:numPr>
        <w:shd w:val="clear" w:color="auto" w:fill="FFFFFF"/>
        <w:spacing w:before="100" w:beforeAutospacing="1" w:after="100" w:afterAutospacing="1" w:line="480" w:lineRule="auto"/>
        <w:rPr>
          <w:color w:val="000000" w:themeColor="text1"/>
        </w:rPr>
      </w:pPr>
      <w:r w:rsidRPr="004F7A6F">
        <w:rPr>
          <w:color w:val="000000" w:themeColor="text1"/>
        </w:rPr>
        <w:t>Pl</w:t>
      </w:r>
      <w:r w:rsidR="00CA0F7C">
        <w:rPr>
          <w:color w:val="000000" w:themeColor="text1"/>
        </w:rPr>
        <w:t>ace battery in the carrier’s 20</w:t>
      </w:r>
      <w:r w:rsidRPr="004F7A6F">
        <w:rPr>
          <w:color w:val="000000" w:themeColor="text1"/>
        </w:rPr>
        <w:t xml:space="preserve">L pack with </w:t>
      </w:r>
      <w:r w:rsidR="004F7A6F">
        <w:rPr>
          <w:color w:val="000000" w:themeColor="text1"/>
        </w:rPr>
        <w:t xml:space="preserve">any additional </w:t>
      </w:r>
      <w:r w:rsidR="006B7E0E">
        <w:rPr>
          <w:color w:val="000000" w:themeColor="text1"/>
        </w:rPr>
        <w:t>supplies</w:t>
      </w:r>
      <w:r w:rsidRPr="004F7A6F">
        <w:rPr>
          <w:color w:val="000000" w:themeColor="text1"/>
        </w:rPr>
        <w:t xml:space="preserve"> and plug the power into the tether that connects to both the controller and the platform. </w:t>
      </w:r>
    </w:p>
    <w:p w:rsidR="004F7A6F" w:rsidRDefault="001D3C2F" w:rsidP="004F7A6F">
      <w:pPr>
        <w:pStyle w:val="ListParagraph"/>
        <w:numPr>
          <w:ilvl w:val="0"/>
          <w:numId w:val="12"/>
        </w:numPr>
        <w:shd w:val="clear" w:color="auto" w:fill="FFFFFF"/>
        <w:spacing w:before="100" w:beforeAutospacing="1" w:after="100" w:afterAutospacing="1" w:line="480" w:lineRule="auto"/>
        <w:rPr>
          <w:color w:val="000000" w:themeColor="text1"/>
        </w:rPr>
      </w:pPr>
      <w:r w:rsidRPr="004F7A6F">
        <w:rPr>
          <w:color w:val="000000" w:themeColor="text1"/>
        </w:rPr>
        <w:t>R</w:t>
      </w:r>
      <w:r w:rsidR="006B7E0E">
        <w:rPr>
          <w:color w:val="000000" w:themeColor="text1"/>
        </w:rPr>
        <w:t>un a thruster test for function</w:t>
      </w:r>
      <w:r w:rsidRPr="004F7A6F">
        <w:rPr>
          <w:color w:val="000000" w:themeColor="text1"/>
        </w:rPr>
        <w:t xml:space="preserve"> and </w:t>
      </w:r>
      <w:r w:rsidR="00CA0F7C">
        <w:rPr>
          <w:color w:val="000000" w:themeColor="text1"/>
        </w:rPr>
        <w:t>ensure</w:t>
      </w:r>
      <w:r w:rsidRPr="004F7A6F">
        <w:rPr>
          <w:color w:val="000000" w:themeColor="text1"/>
        </w:rPr>
        <w:t xml:space="preserve"> that monitor is on. </w:t>
      </w:r>
    </w:p>
    <w:p w:rsidR="004F7A6F" w:rsidRPr="004F7A6F" w:rsidRDefault="001D3C2F" w:rsidP="004F7A6F">
      <w:pPr>
        <w:pStyle w:val="ListParagraph"/>
        <w:numPr>
          <w:ilvl w:val="0"/>
          <w:numId w:val="12"/>
        </w:numPr>
        <w:shd w:val="clear" w:color="auto" w:fill="FFFFFF"/>
        <w:spacing w:before="100" w:beforeAutospacing="1" w:after="100" w:afterAutospacing="1" w:line="480" w:lineRule="auto"/>
        <w:rPr>
          <w:color w:val="000000" w:themeColor="text1"/>
        </w:rPr>
      </w:pPr>
      <w:r w:rsidRPr="004F7A6F">
        <w:rPr>
          <w:color w:val="000000" w:themeColor="text1"/>
        </w:rPr>
        <w:t>Open</w:t>
      </w:r>
      <w:r w:rsidR="006B7E0E">
        <w:rPr>
          <w:color w:val="000000" w:themeColor="text1"/>
        </w:rPr>
        <w:t xml:space="preserve"> Pelican case on the platform</w:t>
      </w:r>
      <w:r w:rsidRPr="004F7A6F">
        <w:rPr>
          <w:color w:val="000000" w:themeColor="text1"/>
        </w:rPr>
        <w:t xml:space="preserve"> and plug the GPS </w:t>
      </w:r>
      <w:r w:rsidR="006B7E0E">
        <w:rPr>
          <w:color w:val="000000" w:themeColor="text1"/>
        </w:rPr>
        <w:t>Logger Shield/RedBoard into a 9V battery;</w:t>
      </w:r>
      <w:r w:rsidRPr="004F7A6F">
        <w:rPr>
          <w:color w:val="000000" w:themeColor="text1"/>
        </w:rPr>
        <w:t xml:space="preserve"> when lights flash it is receiving power. </w:t>
      </w:r>
    </w:p>
    <w:p w:rsidR="004F7A6F" w:rsidRDefault="004F7A6F" w:rsidP="004F7A6F">
      <w:pPr>
        <w:pStyle w:val="ListParagraph"/>
        <w:shd w:val="clear" w:color="auto" w:fill="FFFFFF"/>
        <w:spacing w:before="100" w:beforeAutospacing="1" w:after="100" w:afterAutospacing="1" w:line="480" w:lineRule="auto"/>
        <w:rPr>
          <w:color w:val="000000" w:themeColor="text1"/>
        </w:rPr>
      </w:pPr>
      <w:r>
        <w:rPr>
          <w:color w:val="000000" w:themeColor="text1"/>
        </w:rPr>
        <w:t>(</w:t>
      </w:r>
      <w:r w:rsidR="00C222FB" w:rsidRPr="004F7A6F">
        <w:rPr>
          <w:color w:val="000000" w:themeColor="text1"/>
        </w:rPr>
        <w:t xml:space="preserve">Similarly, the thrusters will beep to indicate power supply prior to testing for thrust by using the dials on the controller. </w:t>
      </w:r>
      <w:r w:rsidR="001A6E7B" w:rsidRPr="004F7A6F">
        <w:rPr>
          <w:color w:val="000000" w:themeColor="text1"/>
        </w:rPr>
        <w:t xml:space="preserve">On the controller, note that the middle of each knob is the off, where turning the knob to the left </w:t>
      </w:r>
      <w:r w:rsidR="00506465" w:rsidRPr="004F7A6F">
        <w:rPr>
          <w:color w:val="000000" w:themeColor="text1"/>
        </w:rPr>
        <w:t>powers the thrusters backwards, and turning the knob to the right powers the thrusters in the forward direction. This is used to steer the platform through the water.</w:t>
      </w:r>
      <w:r>
        <w:rPr>
          <w:color w:val="000000" w:themeColor="text1"/>
        </w:rPr>
        <w:t>)</w:t>
      </w:r>
    </w:p>
    <w:p w:rsidR="00684D7C" w:rsidRDefault="006D2B94" w:rsidP="00684D7C">
      <w:pPr>
        <w:pStyle w:val="ListParagraph"/>
        <w:numPr>
          <w:ilvl w:val="0"/>
          <w:numId w:val="12"/>
        </w:numPr>
        <w:shd w:val="clear" w:color="auto" w:fill="FFFFFF"/>
        <w:spacing w:before="100" w:beforeAutospacing="1" w:after="100" w:afterAutospacing="1" w:line="480" w:lineRule="auto"/>
        <w:rPr>
          <w:color w:val="000000" w:themeColor="text1"/>
        </w:rPr>
      </w:pPr>
      <w:r w:rsidRPr="004F7A6F">
        <w:rPr>
          <w:color w:val="000000" w:themeColor="text1"/>
        </w:rPr>
        <w:t xml:space="preserve">Once checks have been completed, notepad and pen in hand, </w:t>
      </w:r>
      <w:r w:rsidR="00B16B19" w:rsidRPr="004F7A6F">
        <w:rPr>
          <w:color w:val="000000" w:themeColor="text1"/>
        </w:rPr>
        <w:t xml:space="preserve">proceed to the waterfront with the sensor, and place </w:t>
      </w:r>
      <w:r w:rsidR="006B7E0E">
        <w:rPr>
          <w:color w:val="000000" w:themeColor="text1"/>
        </w:rPr>
        <w:t xml:space="preserve">the platform </w:t>
      </w:r>
      <w:r w:rsidR="00B16B19" w:rsidRPr="004F7A6F">
        <w:rPr>
          <w:color w:val="000000" w:themeColor="text1"/>
        </w:rPr>
        <w:t xml:space="preserve">several feet out into the water before you let out the tether and operate the sensor using the controller from land. </w:t>
      </w:r>
    </w:p>
    <w:p w:rsidR="00684D7C" w:rsidRDefault="000111C3" w:rsidP="00684D7C">
      <w:pPr>
        <w:pStyle w:val="ListParagraph"/>
        <w:numPr>
          <w:ilvl w:val="0"/>
          <w:numId w:val="12"/>
        </w:numPr>
        <w:shd w:val="clear" w:color="auto" w:fill="FFFFFF"/>
        <w:spacing w:before="100" w:beforeAutospacing="1" w:after="100" w:afterAutospacing="1" w:line="480" w:lineRule="auto"/>
        <w:rPr>
          <w:color w:val="000000" w:themeColor="text1"/>
        </w:rPr>
      </w:pPr>
      <w:r w:rsidRPr="00684D7C">
        <w:rPr>
          <w:color w:val="000000" w:themeColor="text1"/>
        </w:rPr>
        <w:t>The operato</w:t>
      </w:r>
      <w:r w:rsidR="006B7E0E">
        <w:rPr>
          <w:color w:val="000000" w:themeColor="text1"/>
        </w:rPr>
        <w:t>r of the sensor then begins a 5-</w:t>
      </w:r>
      <w:r w:rsidRPr="00684D7C">
        <w:rPr>
          <w:color w:val="000000" w:themeColor="text1"/>
        </w:rPr>
        <w:t xml:space="preserve">minute moving time beach walk, pausing to write notes in the journal on specified variables: time, and value (0-5, 0= none) </w:t>
      </w:r>
      <w:r w:rsidR="0005287D">
        <w:rPr>
          <w:color w:val="000000" w:themeColor="text1"/>
        </w:rPr>
        <w:t>with</w:t>
      </w:r>
      <w:r w:rsidRPr="00684D7C">
        <w:rPr>
          <w:color w:val="000000" w:themeColor="text1"/>
        </w:rPr>
        <w:t xml:space="preserve"> regards to the water quality, presence </w:t>
      </w:r>
      <w:r w:rsidR="00BA7551" w:rsidRPr="00684D7C">
        <w:rPr>
          <w:color w:val="000000" w:themeColor="text1"/>
        </w:rPr>
        <w:t xml:space="preserve">of eel glass or brown kelp, and grain side. Change </w:t>
      </w:r>
      <w:r w:rsidR="00BA7551" w:rsidRPr="00684D7C">
        <w:rPr>
          <w:color w:val="000000" w:themeColor="text1"/>
        </w:rPr>
        <w:lastRenderedPageBreak/>
        <w:t xml:space="preserve">in the bluff and anthropogenic uses are to be noted as well. </w:t>
      </w:r>
      <w:r w:rsidR="00D219F0">
        <w:rPr>
          <w:color w:val="000000" w:themeColor="text1"/>
        </w:rPr>
        <w:t xml:space="preserve">(Figure 5 gives an example of how to record variables in the notepad. Be sure </w:t>
      </w:r>
      <w:r w:rsidR="0005287D">
        <w:rPr>
          <w:color w:val="000000" w:themeColor="text1"/>
        </w:rPr>
        <w:t xml:space="preserve">that </w:t>
      </w:r>
      <w:r w:rsidR="00D219F0">
        <w:rPr>
          <w:color w:val="000000" w:themeColor="text1"/>
        </w:rPr>
        <w:t>if you stop at all to write notes</w:t>
      </w:r>
      <w:r w:rsidR="0005287D">
        <w:rPr>
          <w:color w:val="000000" w:themeColor="text1"/>
        </w:rPr>
        <w:t>,</w:t>
      </w:r>
      <w:r w:rsidR="00D219F0">
        <w:rPr>
          <w:color w:val="000000" w:themeColor="text1"/>
        </w:rPr>
        <w:t xml:space="preserve"> that you utilize a stopwatc</w:t>
      </w:r>
      <w:r w:rsidR="0005287D">
        <w:rPr>
          <w:color w:val="000000" w:themeColor="text1"/>
        </w:rPr>
        <w:t>h to ensure you have a full 5-</w:t>
      </w:r>
      <w:r w:rsidR="00D219F0">
        <w:rPr>
          <w:color w:val="000000" w:themeColor="text1"/>
        </w:rPr>
        <w:t>minutes of moving time, which may differ from the time utilized to record the track line.)</w:t>
      </w:r>
    </w:p>
    <w:p w:rsidR="00242050" w:rsidRDefault="00BA0F07" w:rsidP="00684D7C">
      <w:pPr>
        <w:pStyle w:val="ListParagraph"/>
        <w:numPr>
          <w:ilvl w:val="0"/>
          <w:numId w:val="12"/>
        </w:numPr>
        <w:shd w:val="clear" w:color="auto" w:fill="FFFFFF"/>
        <w:spacing w:before="100" w:beforeAutospacing="1" w:after="100" w:afterAutospacing="1" w:line="480" w:lineRule="auto"/>
        <w:rPr>
          <w:color w:val="000000" w:themeColor="text1"/>
        </w:rPr>
      </w:pPr>
      <w:r>
        <w:rPr>
          <w:color w:val="000000" w:themeColor="text1"/>
        </w:rPr>
        <w:t>(When sensor is functioning fully.)</w:t>
      </w:r>
      <w:r w:rsidRPr="00684D7C">
        <w:rPr>
          <w:color w:val="000000" w:themeColor="text1"/>
        </w:rPr>
        <w:t xml:space="preserve"> </w:t>
      </w:r>
      <w:r w:rsidR="0005287D">
        <w:rPr>
          <w:color w:val="000000" w:themeColor="text1"/>
        </w:rPr>
        <w:t>When the 5-</w:t>
      </w:r>
      <w:r w:rsidR="00C1161C" w:rsidRPr="00684D7C">
        <w:rPr>
          <w:color w:val="000000" w:themeColor="text1"/>
        </w:rPr>
        <w:t>minutes is com</w:t>
      </w:r>
      <w:r w:rsidR="0005287D">
        <w:rPr>
          <w:color w:val="000000" w:themeColor="text1"/>
        </w:rPr>
        <w:t>plete, remove pack to unplug 12</w:t>
      </w:r>
      <w:r w:rsidR="00C1161C" w:rsidRPr="00684D7C">
        <w:rPr>
          <w:color w:val="000000" w:themeColor="text1"/>
        </w:rPr>
        <w:t>V battery</w:t>
      </w:r>
      <w:r w:rsidR="00242050">
        <w:rPr>
          <w:color w:val="000000" w:themeColor="text1"/>
        </w:rPr>
        <w:t>, reel in the sensor by the tether and carefully take it from the water. (This saves battery life for further data collection.)</w:t>
      </w:r>
    </w:p>
    <w:p w:rsidR="00242050" w:rsidRDefault="00242050" w:rsidP="00684D7C">
      <w:pPr>
        <w:pStyle w:val="ListParagraph"/>
        <w:numPr>
          <w:ilvl w:val="0"/>
          <w:numId w:val="12"/>
        </w:numPr>
        <w:shd w:val="clear" w:color="auto" w:fill="FFFFFF"/>
        <w:spacing w:before="100" w:beforeAutospacing="1" w:after="100" w:afterAutospacing="1" w:line="480" w:lineRule="auto"/>
        <w:rPr>
          <w:color w:val="000000" w:themeColor="text1"/>
        </w:rPr>
      </w:pPr>
      <w:r>
        <w:rPr>
          <w:color w:val="000000" w:themeColor="text1"/>
        </w:rPr>
        <w:t>Unplug</w:t>
      </w:r>
      <w:r w:rsidR="0005287D">
        <w:rPr>
          <w:color w:val="000000" w:themeColor="text1"/>
        </w:rPr>
        <w:t xml:space="preserve"> 9</w:t>
      </w:r>
      <w:r w:rsidR="00C1161C" w:rsidRPr="00684D7C">
        <w:rPr>
          <w:color w:val="000000" w:themeColor="text1"/>
        </w:rPr>
        <w:t>V b</w:t>
      </w:r>
      <w:r w:rsidR="0005287D">
        <w:rPr>
          <w:color w:val="000000" w:themeColor="text1"/>
        </w:rPr>
        <w:t>attery from the GPS within the P</w:t>
      </w:r>
      <w:r w:rsidR="00C1161C" w:rsidRPr="00684D7C">
        <w:rPr>
          <w:color w:val="000000" w:themeColor="text1"/>
        </w:rPr>
        <w:t>elican ca</w:t>
      </w:r>
      <w:r w:rsidR="007F5057" w:rsidRPr="00684D7C">
        <w:rPr>
          <w:color w:val="000000" w:themeColor="text1"/>
        </w:rPr>
        <w:t>s</w:t>
      </w:r>
      <w:r w:rsidR="00C1161C" w:rsidRPr="00684D7C">
        <w:rPr>
          <w:color w:val="000000" w:themeColor="text1"/>
        </w:rPr>
        <w:t>e</w:t>
      </w:r>
      <w:r>
        <w:rPr>
          <w:color w:val="000000" w:themeColor="text1"/>
        </w:rPr>
        <w:t xml:space="preserve">, ending the data collection. </w:t>
      </w:r>
    </w:p>
    <w:p w:rsidR="00420679" w:rsidRDefault="00420679" w:rsidP="00420679">
      <w:pPr>
        <w:pStyle w:val="ListParagraph"/>
        <w:numPr>
          <w:ilvl w:val="0"/>
          <w:numId w:val="12"/>
        </w:numPr>
        <w:shd w:val="clear" w:color="auto" w:fill="FFFFFF"/>
        <w:spacing w:before="100" w:beforeAutospacing="1" w:after="100" w:afterAutospacing="1" w:line="480" w:lineRule="auto"/>
        <w:rPr>
          <w:color w:val="000000" w:themeColor="text1"/>
        </w:rPr>
      </w:pPr>
      <w:r>
        <w:rPr>
          <w:color w:val="000000" w:themeColor="text1"/>
        </w:rPr>
        <w:t xml:space="preserve">Repeat above steps </w:t>
      </w:r>
      <w:r w:rsidR="000E4E7B">
        <w:rPr>
          <w:color w:val="000000" w:themeColor="text1"/>
        </w:rPr>
        <w:t xml:space="preserve">3-10 </w:t>
      </w:r>
      <w:r>
        <w:rPr>
          <w:color w:val="000000" w:themeColor="text1"/>
        </w:rPr>
        <w:t>as needed for multiple track lines. (Provides separate data files stored on the SD card</w:t>
      </w:r>
      <w:r w:rsidR="000D16DA">
        <w:rPr>
          <w:color w:val="000000" w:themeColor="text1"/>
        </w:rPr>
        <w:t>.</w:t>
      </w:r>
      <w:r>
        <w:rPr>
          <w:color w:val="000000" w:themeColor="text1"/>
        </w:rPr>
        <w:t>)</w:t>
      </w:r>
    </w:p>
    <w:p w:rsidR="000D16DA" w:rsidRDefault="0005287D" w:rsidP="00420679">
      <w:pPr>
        <w:pStyle w:val="ListParagraph"/>
        <w:numPr>
          <w:ilvl w:val="0"/>
          <w:numId w:val="12"/>
        </w:numPr>
        <w:shd w:val="clear" w:color="auto" w:fill="FFFFFF"/>
        <w:spacing w:before="100" w:beforeAutospacing="1" w:after="100" w:afterAutospacing="1" w:line="480" w:lineRule="auto"/>
        <w:rPr>
          <w:color w:val="000000" w:themeColor="text1"/>
        </w:rPr>
      </w:pPr>
      <w:r>
        <w:rPr>
          <w:color w:val="000000" w:themeColor="text1"/>
        </w:rPr>
        <w:t>Once several beach walks in 5-</w:t>
      </w:r>
      <w:r w:rsidR="00BB11AB" w:rsidRPr="00420679">
        <w:rPr>
          <w:color w:val="000000" w:themeColor="text1"/>
        </w:rPr>
        <w:t>minute intervals have been completed, return to the initial site of deployment where the bin was placed, following the wrack line closely to get an idea of beach narro</w:t>
      </w:r>
      <w:r w:rsidR="008337C6" w:rsidRPr="00420679">
        <w:rPr>
          <w:color w:val="000000" w:themeColor="text1"/>
        </w:rPr>
        <w:t>wing or widening of the beach.</w:t>
      </w:r>
      <w:r w:rsidR="00BB11AB" w:rsidRPr="00420679">
        <w:rPr>
          <w:color w:val="000000" w:themeColor="text1"/>
        </w:rPr>
        <w:t xml:space="preserve"> </w:t>
      </w:r>
    </w:p>
    <w:p w:rsidR="000111C3" w:rsidRPr="00420679" w:rsidRDefault="00A855AB" w:rsidP="00420679">
      <w:pPr>
        <w:pStyle w:val="ListParagraph"/>
        <w:numPr>
          <w:ilvl w:val="0"/>
          <w:numId w:val="12"/>
        </w:numPr>
        <w:shd w:val="clear" w:color="auto" w:fill="FFFFFF"/>
        <w:spacing w:before="100" w:beforeAutospacing="1" w:after="100" w:afterAutospacing="1" w:line="480" w:lineRule="auto"/>
        <w:rPr>
          <w:color w:val="000000" w:themeColor="text1"/>
        </w:rPr>
      </w:pPr>
      <w:r w:rsidRPr="00420679">
        <w:rPr>
          <w:color w:val="000000" w:themeColor="text1"/>
        </w:rPr>
        <w:t xml:space="preserve">Place sensor back </w:t>
      </w:r>
      <w:r w:rsidR="008337C6" w:rsidRPr="00420679">
        <w:rPr>
          <w:color w:val="000000" w:themeColor="text1"/>
        </w:rPr>
        <w:t xml:space="preserve">in the bin, unplugged, and return to method of transportation. </w:t>
      </w:r>
    </w:p>
    <w:p w:rsidR="007130A0" w:rsidRDefault="007130A0" w:rsidP="003C440C">
      <w:pPr>
        <w:shd w:val="clear" w:color="auto" w:fill="FFFFFF"/>
        <w:spacing w:before="100" w:beforeAutospacing="1" w:after="100" w:afterAutospacing="1" w:line="480" w:lineRule="auto"/>
        <w:rPr>
          <w:color w:val="000000" w:themeColor="text1"/>
          <w:u w:val="single"/>
        </w:rPr>
      </w:pPr>
    </w:p>
    <w:p w:rsidR="007130A0" w:rsidRDefault="007130A0" w:rsidP="003C440C">
      <w:pPr>
        <w:shd w:val="clear" w:color="auto" w:fill="FFFFFF"/>
        <w:spacing w:before="100" w:beforeAutospacing="1" w:after="100" w:afterAutospacing="1" w:line="480" w:lineRule="auto"/>
        <w:rPr>
          <w:color w:val="000000" w:themeColor="text1"/>
          <w:u w:val="single"/>
        </w:rPr>
      </w:pPr>
    </w:p>
    <w:p w:rsidR="007130A0" w:rsidRDefault="007130A0" w:rsidP="003C440C">
      <w:pPr>
        <w:shd w:val="clear" w:color="auto" w:fill="FFFFFF"/>
        <w:spacing w:before="100" w:beforeAutospacing="1" w:after="100" w:afterAutospacing="1" w:line="480" w:lineRule="auto"/>
        <w:rPr>
          <w:color w:val="000000" w:themeColor="text1"/>
          <w:u w:val="single"/>
        </w:rPr>
      </w:pPr>
    </w:p>
    <w:p w:rsidR="007130A0" w:rsidRDefault="007130A0" w:rsidP="003C440C">
      <w:pPr>
        <w:shd w:val="clear" w:color="auto" w:fill="FFFFFF"/>
        <w:spacing w:before="100" w:beforeAutospacing="1" w:after="100" w:afterAutospacing="1" w:line="480" w:lineRule="auto"/>
        <w:rPr>
          <w:color w:val="000000" w:themeColor="text1"/>
          <w:u w:val="single"/>
        </w:rPr>
      </w:pPr>
    </w:p>
    <w:p w:rsidR="007130A0" w:rsidRDefault="007130A0" w:rsidP="003C440C">
      <w:pPr>
        <w:shd w:val="clear" w:color="auto" w:fill="FFFFFF"/>
        <w:spacing w:before="100" w:beforeAutospacing="1" w:after="100" w:afterAutospacing="1" w:line="480" w:lineRule="auto"/>
        <w:rPr>
          <w:color w:val="000000" w:themeColor="text1"/>
          <w:u w:val="single"/>
        </w:rPr>
      </w:pPr>
    </w:p>
    <w:p w:rsidR="007130A0" w:rsidRDefault="007130A0" w:rsidP="003C440C">
      <w:pPr>
        <w:shd w:val="clear" w:color="auto" w:fill="FFFFFF"/>
        <w:spacing w:before="100" w:beforeAutospacing="1" w:after="100" w:afterAutospacing="1" w:line="480" w:lineRule="auto"/>
        <w:rPr>
          <w:color w:val="000000" w:themeColor="text1"/>
          <w:u w:val="single"/>
        </w:rPr>
      </w:pPr>
    </w:p>
    <w:p w:rsidR="00757E71" w:rsidRDefault="003C440C" w:rsidP="003C440C">
      <w:pPr>
        <w:shd w:val="clear" w:color="auto" w:fill="FFFFFF"/>
        <w:spacing w:before="100" w:beforeAutospacing="1" w:after="100" w:afterAutospacing="1" w:line="480" w:lineRule="auto"/>
        <w:rPr>
          <w:color w:val="000000" w:themeColor="text1"/>
          <w:u w:val="single"/>
        </w:rPr>
      </w:pPr>
      <w:r w:rsidRPr="008030EE">
        <w:rPr>
          <w:color w:val="000000" w:themeColor="text1"/>
          <w:u w:val="single"/>
        </w:rPr>
        <w:lastRenderedPageBreak/>
        <w:t xml:space="preserve">Appendix D – </w:t>
      </w:r>
      <w:r w:rsidR="003C26E1">
        <w:rPr>
          <w:color w:val="000000" w:themeColor="text1"/>
          <w:u w:val="single"/>
        </w:rPr>
        <w:t xml:space="preserve">Schematics and </w:t>
      </w:r>
      <w:r w:rsidRPr="008030EE">
        <w:rPr>
          <w:color w:val="000000" w:themeColor="text1"/>
          <w:u w:val="single"/>
        </w:rPr>
        <w:t>Design Alternatives</w:t>
      </w:r>
    </w:p>
    <w:p w:rsidR="00757E71" w:rsidRPr="00757E71" w:rsidRDefault="00757E71" w:rsidP="00757E71">
      <w:pPr>
        <w:shd w:val="clear" w:color="auto" w:fill="FFFFFF"/>
        <w:spacing w:before="100" w:beforeAutospacing="1" w:after="100" w:afterAutospacing="1"/>
        <w:rPr>
          <w:color w:val="000000" w:themeColor="text1"/>
        </w:rPr>
      </w:pPr>
      <w:r w:rsidRPr="00757E71">
        <w:rPr>
          <w:color w:val="000000" w:themeColor="text1"/>
        </w:rPr>
        <w:t>Prototype I</w:t>
      </w:r>
    </w:p>
    <w:p w:rsidR="00757E71" w:rsidRDefault="007130A0" w:rsidP="00757E71">
      <w:pPr>
        <w:shd w:val="clear" w:color="auto" w:fill="FFFFFF"/>
        <w:spacing w:before="100" w:beforeAutospacing="1" w:after="100" w:afterAutospacing="1"/>
        <w:rPr>
          <w:color w:val="000000" w:themeColor="text1"/>
        </w:rPr>
      </w:pPr>
      <w:r w:rsidRPr="00757E71">
        <w:rPr>
          <w:noProof/>
          <w:color w:val="000000" w:themeColor="text1"/>
        </w:rPr>
        <w:drawing>
          <wp:inline distT="0" distB="0" distL="0" distR="0" wp14:anchorId="15FB6D21" wp14:editId="69965863">
            <wp:extent cx="5014089" cy="3529780"/>
            <wp:effectExtent l="0" t="0" r="2540" b="1270"/>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sketch2.jpg"/>
                    <pic:cNvPicPr/>
                  </pic:nvPicPr>
                  <pic:blipFill>
                    <a:blip r:embed="rId22" cstate="print">
                      <a:extLst>
                        <a:ext uri="{28A0092B-C50C-407E-A947-70E740481C1C}">
                          <a14:useLocalDpi xmlns:a14="http://schemas.microsoft.com/office/drawing/2010/main" val="0"/>
                        </a:ext>
                      </a:extLst>
                    </a:blip>
                    <a:stretch>
                      <a:fillRect/>
                    </a:stretch>
                  </pic:blipFill>
                  <pic:spPr>
                    <a:xfrm>
                      <a:off x="0" y="0"/>
                      <a:ext cx="5040952" cy="3548691"/>
                    </a:xfrm>
                    <a:prstGeom prst="rect">
                      <a:avLst/>
                    </a:prstGeom>
                  </pic:spPr>
                </pic:pic>
              </a:graphicData>
            </a:graphic>
          </wp:inline>
        </w:drawing>
      </w:r>
    </w:p>
    <w:p w:rsidR="00757E71" w:rsidRPr="00757E71" w:rsidRDefault="00757E71" w:rsidP="00757E71">
      <w:pPr>
        <w:shd w:val="clear" w:color="auto" w:fill="FFFFFF"/>
        <w:spacing w:before="100" w:beforeAutospacing="1" w:after="100" w:afterAutospacing="1"/>
        <w:rPr>
          <w:color w:val="000000" w:themeColor="text1"/>
        </w:rPr>
      </w:pPr>
      <w:r w:rsidRPr="00757E71">
        <w:rPr>
          <w:color w:val="000000" w:themeColor="text1"/>
        </w:rPr>
        <w:t>P</w:t>
      </w:r>
      <w:r>
        <w:rPr>
          <w:color w:val="000000" w:themeColor="text1"/>
        </w:rPr>
        <w:t>rototype II</w:t>
      </w:r>
    </w:p>
    <w:p w:rsidR="007130A0" w:rsidRPr="008030EE" w:rsidRDefault="007130A0" w:rsidP="00757E71">
      <w:pPr>
        <w:shd w:val="clear" w:color="auto" w:fill="FFFFFF"/>
        <w:spacing w:before="100" w:beforeAutospacing="1" w:after="100" w:afterAutospacing="1"/>
        <w:rPr>
          <w:color w:val="000000" w:themeColor="text1"/>
          <w:u w:val="single"/>
        </w:rPr>
      </w:pPr>
      <w:r w:rsidRPr="00757E71">
        <w:rPr>
          <w:noProof/>
          <w:color w:val="000000" w:themeColor="text1"/>
        </w:rPr>
        <w:drawing>
          <wp:inline distT="0" distB="0" distL="0" distR="0">
            <wp:extent cx="5142271" cy="2774561"/>
            <wp:effectExtent l="0" t="0" r="1270" b="0"/>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sketch2.1.jpg"/>
                    <pic:cNvPicPr/>
                  </pic:nvPicPr>
                  <pic:blipFill>
                    <a:blip r:embed="rId23" cstate="print">
                      <a:extLst>
                        <a:ext uri="{28A0092B-C50C-407E-A947-70E740481C1C}">
                          <a14:useLocalDpi xmlns:a14="http://schemas.microsoft.com/office/drawing/2010/main" val="0"/>
                        </a:ext>
                      </a:extLst>
                    </a:blip>
                    <a:stretch>
                      <a:fillRect/>
                    </a:stretch>
                  </pic:blipFill>
                  <pic:spPr>
                    <a:xfrm>
                      <a:off x="0" y="0"/>
                      <a:ext cx="5178122" cy="2793905"/>
                    </a:xfrm>
                    <a:prstGeom prst="rect">
                      <a:avLst/>
                    </a:prstGeom>
                  </pic:spPr>
                </pic:pic>
              </a:graphicData>
            </a:graphic>
          </wp:inline>
        </w:drawing>
      </w:r>
    </w:p>
    <w:p w:rsidR="00F85923" w:rsidRDefault="00F85923" w:rsidP="00F85923">
      <w:pPr>
        <w:shd w:val="clear" w:color="auto" w:fill="FFFFFF"/>
        <w:spacing w:before="100" w:beforeAutospacing="1" w:after="100" w:afterAutospacing="1"/>
        <w:rPr>
          <w:rFonts w:cstheme="minorHAnsi"/>
          <w:color w:val="000000" w:themeColor="text1"/>
        </w:rPr>
      </w:pPr>
      <w:r>
        <w:rPr>
          <w:rFonts w:cstheme="minorHAnsi"/>
          <w:color w:val="000000" w:themeColor="text1"/>
        </w:rPr>
        <w:lastRenderedPageBreak/>
        <w:t>Camera and GPS/Accelerometer Utilized in Prototypes I and II, Bottom Thrusters Utilized in Only Prototype I</w:t>
      </w:r>
      <w:r>
        <w:rPr>
          <w:rFonts w:cstheme="minorHAnsi"/>
          <w:color w:val="000000" w:themeColor="text1"/>
        </w:rPr>
        <w:br/>
      </w:r>
      <w:r>
        <w:rPr>
          <w:rFonts w:cstheme="minorHAnsi"/>
          <w:color w:val="000000" w:themeColor="text1"/>
        </w:rPr>
        <w:br/>
      </w:r>
      <w:r>
        <w:rPr>
          <w:rFonts w:cstheme="minorHAnsi"/>
          <w:noProof/>
          <w:color w:val="FF0000"/>
        </w:rPr>
        <w:drawing>
          <wp:inline distT="0" distB="0" distL="0" distR="0" wp14:anchorId="45F77A54" wp14:editId="421CC13B">
            <wp:extent cx="5751871" cy="7313356"/>
            <wp:effectExtent l="0" t="0" r="1270" b="1905"/>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thesis 2.jpg"/>
                    <pic:cNvPicPr/>
                  </pic:nvPicPr>
                  <pic:blipFill>
                    <a:blip r:embed="rId24" cstate="print">
                      <a:extLst>
                        <a:ext uri="{28A0092B-C50C-407E-A947-70E740481C1C}">
                          <a14:useLocalDpi xmlns:a14="http://schemas.microsoft.com/office/drawing/2010/main" val="0"/>
                        </a:ext>
                      </a:extLst>
                    </a:blip>
                    <a:stretch>
                      <a:fillRect/>
                    </a:stretch>
                  </pic:blipFill>
                  <pic:spPr>
                    <a:xfrm>
                      <a:off x="0" y="0"/>
                      <a:ext cx="5820607" cy="7400752"/>
                    </a:xfrm>
                    <a:prstGeom prst="rect">
                      <a:avLst/>
                    </a:prstGeom>
                  </pic:spPr>
                </pic:pic>
              </a:graphicData>
            </a:graphic>
          </wp:inline>
        </w:drawing>
      </w:r>
    </w:p>
    <w:p w:rsidR="007C7863" w:rsidRDefault="007C7863" w:rsidP="00F85923">
      <w:pPr>
        <w:shd w:val="clear" w:color="auto" w:fill="FFFFFF"/>
        <w:spacing w:before="100" w:beforeAutospacing="1" w:after="100" w:afterAutospacing="1"/>
        <w:rPr>
          <w:rFonts w:cstheme="minorHAnsi"/>
          <w:color w:val="000000" w:themeColor="text1"/>
        </w:rPr>
      </w:pPr>
    </w:p>
    <w:p w:rsidR="007C7863" w:rsidRDefault="00742C2D" w:rsidP="00F85923">
      <w:pPr>
        <w:shd w:val="clear" w:color="auto" w:fill="FFFFFF"/>
        <w:spacing w:before="100" w:beforeAutospacing="1" w:after="100" w:afterAutospacing="1"/>
        <w:rPr>
          <w:rFonts w:cstheme="minorHAnsi"/>
          <w:color w:val="000000" w:themeColor="text1"/>
        </w:rPr>
      </w:pPr>
      <w:r>
        <w:rPr>
          <w:rFonts w:cstheme="minorHAnsi"/>
          <w:color w:val="000000" w:themeColor="text1"/>
        </w:rPr>
        <w:lastRenderedPageBreak/>
        <w:t>Prototype III</w:t>
      </w:r>
    </w:p>
    <w:p w:rsidR="008C4ACD" w:rsidRDefault="00742C2D" w:rsidP="00742C2D">
      <w:pPr>
        <w:shd w:val="clear" w:color="auto" w:fill="FFFFFF"/>
        <w:spacing w:before="100" w:beforeAutospacing="1" w:after="100" w:afterAutospacing="1"/>
        <w:jc w:val="center"/>
        <w:rPr>
          <w:rFonts w:cstheme="minorHAnsi"/>
          <w:color w:val="FF0000"/>
        </w:rPr>
      </w:pPr>
      <w:r>
        <w:rPr>
          <w:rFonts w:cstheme="minorHAnsi"/>
          <w:noProof/>
          <w:color w:val="FF0000"/>
        </w:rPr>
        <w:drawing>
          <wp:inline distT="0" distB="0" distL="0" distR="0" wp14:anchorId="0B4B7595" wp14:editId="68EA83CF">
            <wp:extent cx="7661332" cy="4309137"/>
            <wp:effectExtent l="0" t="317" r="0" b="0"/>
            <wp:docPr id="105" name="Picture 1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5" name="20180523_053258.jpg"/>
                    <pic:cNvPicPr/>
                  </pic:nvPicPr>
                  <pic:blipFill>
                    <a:blip r:embed="rId25" cstate="print">
                      <a:extLst>
                        <a:ext uri="{28A0092B-C50C-407E-A947-70E740481C1C}">
                          <a14:useLocalDpi xmlns:a14="http://schemas.microsoft.com/office/drawing/2010/main" val="0"/>
                        </a:ext>
                      </a:extLst>
                    </a:blip>
                    <a:stretch>
                      <a:fillRect/>
                    </a:stretch>
                  </pic:blipFill>
                  <pic:spPr>
                    <a:xfrm rot="5400000">
                      <a:off x="0" y="0"/>
                      <a:ext cx="7684999" cy="4322449"/>
                    </a:xfrm>
                    <a:prstGeom prst="rect">
                      <a:avLst/>
                    </a:prstGeom>
                  </pic:spPr>
                </pic:pic>
              </a:graphicData>
            </a:graphic>
          </wp:inline>
        </w:drawing>
      </w:r>
    </w:p>
    <w:p w:rsidR="00711503" w:rsidRDefault="005361FB" w:rsidP="00711503">
      <w:pPr>
        <w:rPr>
          <w:color w:val="000000" w:themeColor="text1"/>
          <w:u w:val="single"/>
        </w:rPr>
      </w:pPr>
      <w:r w:rsidRPr="005361FB">
        <w:rPr>
          <w:color w:val="000000" w:themeColor="text1"/>
          <w:u w:val="single"/>
        </w:rPr>
        <w:lastRenderedPageBreak/>
        <w:t>Appendix E – Prototype</w:t>
      </w:r>
      <w:r w:rsidR="0051739B">
        <w:rPr>
          <w:color w:val="000000" w:themeColor="text1"/>
          <w:u w:val="single"/>
        </w:rPr>
        <w:t xml:space="preserve"> Build and</w:t>
      </w:r>
      <w:r w:rsidRPr="005361FB">
        <w:rPr>
          <w:color w:val="000000" w:themeColor="text1"/>
          <w:u w:val="single"/>
        </w:rPr>
        <w:t xml:space="preserve"> Testing</w:t>
      </w:r>
      <w:r w:rsidR="00121C46">
        <w:rPr>
          <w:color w:val="000000" w:themeColor="text1"/>
          <w:u w:val="single"/>
        </w:rPr>
        <w:t xml:space="preserve"> Photo Doc</w:t>
      </w:r>
      <w:r w:rsidR="00E51854">
        <w:rPr>
          <w:color w:val="000000" w:themeColor="text1"/>
          <w:u w:val="single"/>
        </w:rPr>
        <w:t>umentation</w:t>
      </w:r>
    </w:p>
    <w:p w:rsidR="00956EE8" w:rsidRPr="00846346" w:rsidRDefault="00956EE8" w:rsidP="00711503">
      <w:pPr>
        <w:rPr>
          <w:color w:val="000000" w:themeColor="text1"/>
        </w:rPr>
      </w:pPr>
    </w:p>
    <w:p w:rsidR="00A12439" w:rsidRPr="00846346" w:rsidRDefault="00956EE8" w:rsidP="00711503">
      <w:pPr>
        <w:rPr>
          <w:color w:val="000000" w:themeColor="text1"/>
        </w:rPr>
      </w:pPr>
      <w:r w:rsidRPr="00846346">
        <w:rPr>
          <w:noProof/>
          <w:color w:val="000000" w:themeColor="text1"/>
        </w:rPr>
        <w:drawing>
          <wp:inline distT="0" distB="0" distL="0" distR="0">
            <wp:extent cx="1790133" cy="1006949"/>
            <wp:effectExtent l="0" t="0" r="635" b="0"/>
            <wp:docPr id="52" name="Picture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 name="20171210_141705.jpg"/>
                    <pic:cNvPicPr/>
                  </pic:nvPicPr>
                  <pic:blipFill>
                    <a:blip r:embed="rId26" cstate="print">
                      <a:extLst>
                        <a:ext uri="{28A0092B-C50C-407E-A947-70E740481C1C}">
                          <a14:useLocalDpi xmlns:a14="http://schemas.microsoft.com/office/drawing/2010/main" val="0"/>
                        </a:ext>
                      </a:extLst>
                    </a:blip>
                    <a:stretch>
                      <a:fillRect/>
                    </a:stretch>
                  </pic:blipFill>
                  <pic:spPr>
                    <a:xfrm flipH="1">
                      <a:off x="0" y="0"/>
                      <a:ext cx="1860477" cy="1046518"/>
                    </a:xfrm>
                    <a:prstGeom prst="rect">
                      <a:avLst/>
                    </a:prstGeom>
                  </pic:spPr>
                </pic:pic>
              </a:graphicData>
            </a:graphic>
          </wp:inline>
        </w:drawing>
      </w:r>
      <w:r w:rsidRPr="00846346">
        <w:rPr>
          <w:noProof/>
          <w:color w:val="000000" w:themeColor="text1"/>
        </w:rPr>
        <w:drawing>
          <wp:inline distT="0" distB="0" distL="0" distR="0">
            <wp:extent cx="1012492" cy="569527"/>
            <wp:effectExtent l="5715" t="0" r="0" b="0"/>
            <wp:docPr id="53" name="Picture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3" name="20180205_150930.jpg"/>
                    <pic:cNvPicPr/>
                  </pic:nvPicPr>
                  <pic:blipFill>
                    <a:blip r:embed="rId27" cstate="print">
                      <a:extLst>
                        <a:ext uri="{28A0092B-C50C-407E-A947-70E740481C1C}">
                          <a14:useLocalDpi xmlns:a14="http://schemas.microsoft.com/office/drawing/2010/main" val="0"/>
                        </a:ext>
                      </a:extLst>
                    </a:blip>
                    <a:stretch>
                      <a:fillRect/>
                    </a:stretch>
                  </pic:blipFill>
                  <pic:spPr>
                    <a:xfrm rot="5400000">
                      <a:off x="0" y="0"/>
                      <a:ext cx="1062488" cy="597650"/>
                    </a:xfrm>
                    <a:prstGeom prst="rect">
                      <a:avLst/>
                    </a:prstGeom>
                  </pic:spPr>
                </pic:pic>
              </a:graphicData>
            </a:graphic>
          </wp:inline>
        </w:drawing>
      </w:r>
      <w:r w:rsidRPr="00846346">
        <w:rPr>
          <w:noProof/>
          <w:color w:val="000000" w:themeColor="text1"/>
        </w:rPr>
        <w:drawing>
          <wp:inline distT="0" distB="0" distL="0" distR="0">
            <wp:extent cx="1018100" cy="572683"/>
            <wp:effectExtent l="0" t="5715" r="5080" b="5080"/>
            <wp:docPr id="54" name="Picture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 name="20180205_150923.jpg"/>
                    <pic:cNvPicPr/>
                  </pic:nvPicPr>
                  <pic:blipFill>
                    <a:blip r:embed="rId28" cstate="print">
                      <a:extLst>
                        <a:ext uri="{28A0092B-C50C-407E-A947-70E740481C1C}">
                          <a14:useLocalDpi xmlns:a14="http://schemas.microsoft.com/office/drawing/2010/main" val="0"/>
                        </a:ext>
                      </a:extLst>
                    </a:blip>
                    <a:stretch>
                      <a:fillRect/>
                    </a:stretch>
                  </pic:blipFill>
                  <pic:spPr>
                    <a:xfrm rot="5400000" flipH="1" flipV="1">
                      <a:off x="0" y="0"/>
                      <a:ext cx="1068630" cy="601106"/>
                    </a:xfrm>
                    <a:prstGeom prst="rect">
                      <a:avLst/>
                    </a:prstGeom>
                  </pic:spPr>
                </pic:pic>
              </a:graphicData>
            </a:graphic>
          </wp:inline>
        </w:drawing>
      </w:r>
      <w:r w:rsidRPr="00846346">
        <w:rPr>
          <w:noProof/>
          <w:color w:val="000000" w:themeColor="text1"/>
        </w:rPr>
        <w:drawing>
          <wp:inline distT="0" distB="0" distL="0" distR="0">
            <wp:extent cx="1012148" cy="569333"/>
            <wp:effectExtent l="5398" t="0" r="0" b="0"/>
            <wp:docPr id="55" name="Picture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5" name="20180205_152450.jpg"/>
                    <pic:cNvPicPr/>
                  </pic:nvPicPr>
                  <pic:blipFill>
                    <a:blip r:embed="rId29" cstate="print">
                      <a:extLst>
                        <a:ext uri="{28A0092B-C50C-407E-A947-70E740481C1C}">
                          <a14:useLocalDpi xmlns:a14="http://schemas.microsoft.com/office/drawing/2010/main" val="0"/>
                        </a:ext>
                      </a:extLst>
                    </a:blip>
                    <a:stretch>
                      <a:fillRect/>
                    </a:stretch>
                  </pic:blipFill>
                  <pic:spPr>
                    <a:xfrm rot="5400000" flipV="1">
                      <a:off x="0" y="0"/>
                      <a:ext cx="1064472" cy="598765"/>
                    </a:xfrm>
                    <a:prstGeom prst="rect">
                      <a:avLst/>
                    </a:prstGeom>
                  </pic:spPr>
                </pic:pic>
              </a:graphicData>
            </a:graphic>
          </wp:inline>
        </w:drawing>
      </w:r>
      <w:r w:rsidRPr="00846346">
        <w:rPr>
          <w:noProof/>
          <w:color w:val="000000" w:themeColor="text1"/>
        </w:rPr>
        <w:drawing>
          <wp:inline distT="0" distB="0" distL="0" distR="0">
            <wp:extent cx="1018584" cy="572953"/>
            <wp:effectExtent l="0" t="5715" r="4445" b="4445"/>
            <wp:docPr id="56" name="Picture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6" name="20180205_151827.jpg"/>
                    <pic:cNvPicPr/>
                  </pic:nvPicPr>
                  <pic:blipFill>
                    <a:blip r:embed="rId30" cstate="print">
                      <a:extLst>
                        <a:ext uri="{28A0092B-C50C-407E-A947-70E740481C1C}">
                          <a14:useLocalDpi xmlns:a14="http://schemas.microsoft.com/office/drawing/2010/main" val="0"/>
                        </a:ext>
                      </a:extLst>
                    </a:blip>
                    <a:stretch>
                      <a:fillRect/>
                    </a:stretch>
                  </pic:blipFill>
                  <pic:spPr>
                    <a:xfrm rot="5400000" flipV="1">
                      <a:off x="0" y="0"/>
                      <a:ext cx="1097601" cy="617400"/>
                    </a:xfrm>
                    <a:prstGeom prst="rect">
                      <a:avLst/>
                    </a:prstGeom>
                  </pic:spPr>
                </pic:pic>
              </a:graphicData>
            </a:graphic>
          </wp:inline>
        </w:drawing>
      </w:r>
      <w:r w:rsidRPr="00846346">
        <w:rPr>
          <w:noProof/>
          <w:color w:val="000000" w:themeColor="text1"/>
        </w:rPr>
        <w:drawing>
          <wp:inline distT="0" distB="0" distL="0" distR="0">
            <wp:extent cx="1017661" cy="572434"/>
            <wp:effectExtent l="0" t="6033" r="5398" b="5397"/>
            <wp:docPr id="57" name="Picture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7" name="20180205_152101.jpg"/>
                    <pic:cNvPicPr/>
                  </pic:nvPicPr>
                  <pic:blipFill>
                    <a:blip r:embed="rId31" cstate="print">
                      <a:extLst>
                        <a:ext uri="{28A0092B-C50C-407E-A947-70E740481C1C}">
                          <a14:useLocalDpi xmlns:a14="http://schemas.microsoft.com/office/drawing/2010/main" val="0"/>
                        </a:ext>
                      </a:extLst>
                    </a:blip>
                    <a:stretch>
                      <a:fillRect/>
                    </a:stretch>
                  </pic:blipFill>
                  <pic:spPr>
                    <a:xfrm rot="5400000">
                      <a:off x="0" y="0"/>
                      <a:ext cx="1075622" cy="605037"/>
                    </a:xfrm>
                    <a:prstGeom prst="rect">
                      <a:avLst/>
                    </a:prstGeom>
                  </pic:spPr>
                </pic:pic>
              </a:graphicData>
            </a:graphic>
          </wp:inline>
        </w:drawing>
      </w:r>
      <w:r w:rsidR="003F7F70" w:rsidRPr="00846346">
        <w:rPr>
          <w:noProof/>
          <w:color w:val="000000" w:themeColor="text1"/>
        </w:rPr>
        <w:drawing>
          <wp:inline distT="0" distB="0" distL="0" distR="0">
            <wp:extent cx="1013352" cy="570011"/>
            <wp:effectExtent l="5715" t="0" r="0" b="0"/>
            <wp:docPr id="58" name="Picture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8" name="20180205_153414.jpg"/>
                    <pic:cNvPicPr/>
                  </pic:nvPicPr>
                  <pic:blipFill>
                    <a:blip r:embed="rId32" cstate="print">
                      <a:extLst>
                        <a:ext uri="{28A0092B-C50C-407E-A947-70E740481C1C}">
                          <a14:useLocalDpi xmlns:a14="http://schemas.microsoft.com/office/drawing/2010/main" val="0"/>
                        </a:ext>
                      </a:extLst>
                    </a:blip>
                    <a:stretch>
                      <a:fillRect/>
                    </a:stretch>
                  </pic:blipFill>
                  <pic:spPr>
                    <a:xfrm rot="5400000" flipV="1">
                      <a:off x="0" y="0"/>
                      <a:ext cx="1045285" cy="587973"/>
                    </a:xfrm>
                    <a:prstGeom prst="rect">
                      <a:avLst/>
                    </a:prstGeom>
                  </pic:spPr>
                </pic:pic>
              </a:graphicData>
            </a:graphic>
          </wp:inline>
        </w:drawing>
      </w:r>
      <w:r w:rsidR="0003420D" w:rsidRPr="00846346">
        <w:rPr>
          <w:noProof/>
          <w:color w:val="000000" w:themeColor="text1"/>
        </w:rPr>
        <w:drawing>
          <wp:inline distT="0" distB="0" distL="0" distR="0">
            <wp:extent cx="1012473" cy="569516"/>
            <wp:effectExtent l="5715" t="0" r="0" b="0"/>
            <wp:docPr id="59" name="Picture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9" name="20180220_220818.jpg"/>
                    <pic:cNvPicPr/>
                  </pic:nvPicPr>
                  <pic:blipFill>
                    <a:blip r:embed="rId33" cstate="print">
                      <a:extLst>
                        <a:ext uri="{28A0092B-C50C-407E-A947-70E740481C1C}">
                          <a14:useLocalDpi xmlns:a14="http://schemas.microsoft.com/office/drawing/2010/main" val="0"/>
                        </a:ext>
                      </a:extLst>
                    </a:blip>
                    <a:stretch>
                      <a:fillRect/>
                    </a:stretch>
                  </pic:blipFill>
                  <pic:spPr>
                    <a:xfrm rot="5400000" flipV="1">
                      <a:off x="0" y="0"/>
                      <a:ext cx="1059143" cy="595768"/>
                    </a:xfrm>
                    <a:prstGeom prst="rect">
                      <a:avLst/>
                    </a:prstGeom>
                  </pic:spPr>
                </pic:pic>
              </a:graphicData>
            </a:graphic>
          </wp:inline>
        </w:drawing>
      </w:r>
      <w:r w:rsidR="0003420D" w:rsidRPr="00846346">
        <w:rPr>
          <w:noProof/>
          <w:color w:val="000000" w:themeColor="text1"/>
        </w:rPr>
        <w:drawing>
          <wp:inline distT="0" distB="0" distL="0" distR="0">
            <wp:extent cx="1358006" cy="763878"/>
            <wp:effectExtent l="5080" t="0" r="0" b="0"/>
            <wp:docPr id="60" name="Picture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0" name="20180220_230935.jpg"/>
                    <pic:cNvPicPr/>
                  </pic:nvPicPr>
                  <pic:blipFill>
                    <a:blip r:embed="rId34" cstate="print">
                      <a:extLst>
                        <a:ext uri="{28A0092B-C50C-407E-A947-70E740481C1C}">
                          <a14:useLocalDpi xmlns:a14="http://schemas.microsoft.com/office/drawing/2010/main" val="0"/>
                        </a:ext>
                      </a:extLst>
                    </a:blip>
                    <a:stretch>
                      <a:fillRect/>
                    </a:stretch>
                  </pic:blipFill>
                  <pic:spPr>
                    <a:xfrm rot="5400000" flipV="1">
                      <a:off x="0" y="0"/>
                      <a:ext cx="1405242" cy="790448"/>
                    </a:xfrm>
                    <a:prstGeom prst="rect">
                      <a:avLst/>
                    </a:prstGeom>
                  </pic:spPr>
                </pic:pic>
              </a:graphicData>
            </a:graphic>
          </wp:inline>
        </w:drawing>
      </w:r>
      <w:r w:rsidR="0003420D" w:rsidRPr="00846346">
        <w:rPr>
          <w:noProof/>
          <w:color w:val="000000" w:themeColor="text1"/>
        </w:rPr>
        <w:drawing>
          <wp:inline distT="0" distB="0" distL="0" distR="0">
            <wp:extent cx="1357087" cy="763362"/>
            <wp:effectExtent l="4763" t="0" r="0" b="0"/>
            <wp:docPr id="61" name="Picture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1" name="20180222_160338.jpg"/>
                    <pic:cNvPicPr/>
                  </pic:nvPicPr>
                  <pic:blipFill>
                    <a:blip r:embed="rId35" cstate="print">
                      <a:extLst>
                        <a:ext uri="{28A0092B-C50C-407E-A947-70E740481C1C}">
                          <a14:useLocalDpi xmlns:a14="http://schemas.microsoft.com/office/drawing/2010/main" val="0"/>
                        </a:ext>
                      </a:extLst>
                    </a:blip>
                    <a:stretch>
                      <a:fillRect/>
                    </a:stretch>
                  </pic:blipFill>
                  <pic:spPr>
                    <a:xfrm rot="5400000">
                      <a:off x="0" y="0"/>
                      <a:ext cx="1386843" cy="780100"/>
                    </a:xfrm>
                    <a:prstGeom prst="rect">
                      <a:avLst/>
                    </a:prstGeom>
                  </pic:spPr>
                </pic:pic>
              </a:graphicData>
            </a:graphic>
          </wp:inline>
        </w:drawing>
      </w:r>
      <w:r w:rsidR="009F5DBA" w:rsidRPr="00846346">
        <w:rPr>
          <w:noProof/>
          <w:color w:val="000000" w:themeColor="text1"/>
        </w:rPr>
        <w:drawing>
          <wp:inline distT="0" distB="0" distL="0" distR="0">
            <wp:extent cx="1346607" cy="768085"/>
            <wp:effectExtent l="0" t="2858" r="0" b="0"/>
            <wp:docPr id="62" name="Picture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2" name="20180222_161934(0).jpg"/>
                    <pic:cNvPicPr/>
                  </pic:nvPicPr>
                  <pic:blipFill>
                    <a:blip r:embed="rId36" cstate="print">
                      <a:extLst>
                        <a:ext uri="{28A0092B-C50C-407E-A947-70E740481C1C}">
                          <a14:useLocalDpi xmlns:a14="http://schemas.microsoft.com/office/drawing/2010/main" val="0"/>
                        </a:ext>
                      </a:extLst>
                    </a:blip>
                    <a:stretch>
                      <a:fillRect/>
                    </a:stretch>
                  </pic:blipFill>
                  <pic:spPr>
                    <a:xfrm rot="5400000">
                      <a:off x="0" y="0"/>
                      <a:ext cx="1405222" cy="801518"/>
                    </a:xfrm>
                    <a:prstGeom prst="rect">
                      <a:avLst/>
                    </a:prstGeom>
                  </pic:spPr>
                </pic:pic>
              </a:graphicData>
            </a:graphic>
          </wp:inline>
        </w:drawing>
      </w:r>
      <w:r w:rsidR="00DC0202" w:rsidRPr="00846346">
        <w:rPr>
          <w:noProof/>
          <w:color w:val="000000" w:themeColor="text1"/>
        </w:rPr>
        <w:drawing>
          <wp:inline distT="0" distB="0" distL="0" distR="0">
            <wp:extent cx="1342979" cy="762173"/>
            <wp:effectExtent l="0" t="1905" r="1905" b="1905"/>
            <wp:docPr id="64" name="Picture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4" name="20180222_164532.jpg"/>
                    <pic:cNvPicPr/>
                  </pic:nvPicPr>
                  <pic:blipFill>
                    <a:blip r:embed="rId37" cstate="print">
                      <a:extLst>
                        <a:ext uri="{28A0092B-C50C-407E-A947-70E740481C1C}">
                          <a14:useLocalDpi xmlns:a14="http://schemas.microsoft.com/office/drawing/2010/main" val="0"/>
                        </a:ext>
                      </a:extLst>
                    </a:blip>
                    <a:stretch>
                      <a:fillRect/>
                    </a:stretch>
                  </pic:blipFill>
                  <pic:spPr>
                    <a:xfrm rot="5400000" flipV="1">
                      <a:off x="0" y="0"/>
                      <a:ext cx="1372929" cy="779170"/>
                    </a:xfrm>
                    <a:prstGeom prst="rect">
                      <a:avLst/>
                    </a:prstGeom>
                  </pic:spPr>
                </pic:pic>
              </a:graphicData>
            </a:graphic>
          </wp:inline>
        </w:drawing>
      </w:r>
      <w:r w:rsidR="00DC0202" w:rsidRPr="00846346">
        <w:rPr>
          <w:noProof/>
          <w:color w:val="000000" w:themeColor="text1"/>
        </w:rPr>
        <w:drawing>
          <wp:inline distT="0" distB="0" distL="0" distR="0">
            <wp:extent cx="1349702" cy="743998"/>
            <wp:effectExtent l="0" t="1905" r="0" b="0"/>
            <wp:docPr id="65" name="Picture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5" name="20180222_164623.jpg"/>
                    <pic:cNvPicPr/>
                  </pic:nvPicPr>
                  <pic:blipFill>
                    <a:blip r:embed="rId38" cstate="print">
                      <a:extLst>
                        <a:ext uri="{28A0092B-C50C-407E-A947-70E740481C1C}">
                          <a14:useLocalDpi xmlns:a14="http://schemas.microsoft.com/office/drawing/2010/main" val="0"/>
                        </a:ext>
                      </a:extLst>
                    </a:blip>
                    <a:stretch>
                      <a:fillRect/>
                    </a:stretch>
                  </pic:blipFill>
                  <pic:spPr>
                    <a:xfrm rot="5400000">
                      <a:off x="0" y="0"/>
                      <a:ext cx="1378376" cy="759804"/>
                    </a:xfrm>
                    <a:prstGeom prst="rect">
                      <a:avLst/>
                    </a:prstGeom>
                  </pic:spPr>
                </pic:pic>
              </a:graphicData>
            </a:graphic>
          </wp:inline>
        </w:drawing>
      </w:r>
      <w:r w:rsidR="00F31462" w:rsidRPr="00846346">
        <w:rPr>
          <w:noProof/>
          <w:color w:val="000000" w:themeColor="text1"/>
        </w:rPr>
        <w:drawing>
          <wp:inline distT="0" distB="0" distL="0" distR="0">
            <wp:extent cx="1353562" cy="761379"/>
            <wp:effectExtent l="3810" t="0" r="0" b="0"/>
            <wp:docPr id="67" name="Picture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7" name="20180222_171055.jpg"/>
                    <pic:cNvPicPr/>
                  </pic:nvPicPr>
                  <pic:blipFill>
                    <a:blip r:embed="rId39" cstate="print">
                      <a:extLst>
                        <a:ext uri="{28A0092B-C50C-407E-A947-70E740481C1C}">
                          <a14:useLocalDpi xmlns:a14="http://schemas.microsoft.com/office/drawing/2010/main" val="0"/>
                        </a:ext>
                      </a:extLst>
                    </a:blip>
                    <a:stretch>
                      <a:fillRect/>
                    </a:stretch>
                  </pic:blipFill>
                  <pic:spPr>
                    <a:xfrm rot="5400000" flipV="1">
                      <a:off x="0" y="0"/>
                      <a:ext cx="1384650" cy="778866"/>
                    </a:xfrm>
                    <a:prstGeom prst="rect">
                      <a:avLst/>
                    </a:prstGeom>
                  </pic:spPr>
                </pic:pic>
              </a:graphicData>
            </a:graphic>
          </wp:inline>
        </w:drawing>
      </w:r>
      <w:r w:rsidR="00A70173" w:rsidRPr="00846346">
        <w:rPr>
          <w:noProof/>
          <w:color w:val="000000" w:themeColor="text1"/>
        </w:rPr>
        <w:drawing>
          <wp:inline distT="0" distB="0" distL="0" distR="0">
            <wp:extent cx="757084" cy="1345927"/>
            <wp:effectExtent l="0" t="0" r="5080" b="635"/>
            <wp:docPr id="106" name="Picture 1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6" name="orca-image-1524859733259.jpg_1524859733500.jpeg"/>
                    <pic:cNvPicPr/>
                  </pic:nvPicPr>
                  <pic:blipFill>
                    <a:blip r:embed="rId40" cstate="print">
                      <a:extLst>
                        <a:ext uri="{28A0092B-C50C-407E-A947-70E740481C1C}">
                          <a14:useLocalDpi xmlns:a14="http://schemas.microsoft.com/office/drawing/2010/main" val="0"/>
                        </a:ext>
                      </a:extLst>
                    </a:blip>
                    <a:stretch>
                      <a:fillRect/>
                    </a:stretch>
                  </pic:blipFill>
                  <pic:spPr>
                    <a:xfrm>
                      <a:off x="0" y="0"/>
                      <a:ext cx="783076" cy="1392134"/>
                    </a:xfrm>
                    <a:prstGeom prst="rect">
                      <a:avLst/>
                    </a:prstGeom>
                  </pic:spPr>
                </pic:pic>
              </a:graphicData>
            </a:graphic>
          </wp:inline>
        </w:drawing>
      </w:r>
      <w:r w:rsidR="0011454D" w:rsidRPr="00846346">
        <w:rPr>
          <w:noProof/>
          <w:color w:val="000000" w:themeColor="text1"/>
        </w:rPr>
        <w:drawing>
          <wp:inline distT="0" distB="0" distL="0" distR="0" wp14:anchorId="4A548991" wp14:editId="282E6AFA">
            <wp:extent cx="1547843" cy="2751720"/>
            <wp:effectExtent l="0" t="0" r="1905" b="4445"/>
            <wp:docPr id="102" name="Picture 1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 name="Snapchat-1967038529.jpg"/>
                    <pic:cNvPicPr/>
                  </pic:nvPicPr>
                  <pic:blipFill>
                    <a:blip r:embed="rId41" cstate="print">
                      <a:extLst>
                        <a:ext uri="{28A0092B-C50C-407E-A947-70E740481C1C}">
                          <a14:useLocalDpi xmlns:a14="http://schemas.microsoft.com/office/drawing/2010/main" val="0"/>
                        </a:ext>
                      </a:extLst>
                    </a:blip>
                    <a:stretch>
                      <a:fillRect/>
                    </a:stretch>
                  </pic:blipFill>
                  <pic:spPr>
                    <a:xfrm>
                      <a:off x="0" y="0"/>
                      <a:ext cx="1565043" cy="2782298"/>
                    </a:xfrm>
                    <a:prstGeom prst="rect">
                      <a:avLst/>
                    </a:prstGeom>
                  </pic:spPr>
                </pic:pic>
              </a:graphicData>
            </a:graphic>
          </wp:inline>
        </w:drawing>
      </w:r>
      <w:r w:rsidR="00CA1057" w:rsidRPr="00846346">
        <w:rPr>
          <w:noProof/>
          <w:color w:val="000000" w:themeColor="text1"/>
        </w:rPr>
        <w:drawing>
          <wp:inline distT="0" distB="0" distL="0" distR="0">
            <wp:extent cx="2753776" cy="1642097"/>
            <wp:effectExtent l="0" t="2858" r="0" b="0"/>
            <wp:docPr id="66" name="Picture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6" name="20180222_165635.jpg"/>
                    <pic:cNvPicPr/>
                  </pic:nvPicPr>
                  <pic:blipFill>
                    <a:blip r:embed="rId42" cstate="print">
                      <a:extLst>
                        <a:ext uri="{28A0092B-C50C-407E-A947-70E740481C1C}">
                          <a14:useLocalDpi xmlns:a14="http://schemas.microsoft.com/office/drawing/2010/main" val="0"/>
                        </a:ext>
                      </a:extLst>
                    </a:blip>
                    <a:stretch>
                      <a:fillRect/>
                    </a:stretch>
                  </pic:blipFill>
                  <pic:spPr>
                    <a:xfrm rot="5400000">
                      <a:off x="0" y="0"/>
                      <a:ext cx="2791697" cy="1664710"/>
                    </a:xfrm>
                    <a:prstGeom prst="rect">
                      <a:avLst/>
                    </a:prstGeom>
                  </pic:spPr>
                </pic:pic>
              </a:graphicData>
            </a:graphic>
          </wp:inline>
        </w:drawing>
      </w:r>
      <w:r w:rsidR="009643F3" w:rsidRPr="00846346">
        <w:rPr>
          <w:noProof/>
          <w:color w:val="000000" w:themeColor="text1"/>
        </w:rPr>
        <w:drawing>
          <wp:inline distT="0" distB="0" distL="0" distR="0">
            <wp:extent cx="2745913" cy="1544577"/>
            <wp:effectExtent l="3810" t="0" r="1270" b="1270"/>
            <wp:docPr id="116" name="Picture 1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6" name="20180205_154547.jpg"/>
                    <pic:cNvPicPr/>
                  </pic:nvPicPr>
                  <pic:blipFill>
                    <a:blip r:embed="rId43" cstate="print">
                      <a:extLst>
                        <a:ext uri="{28A0092B-C50C-407E-A947-70E740481C1C}">
                          <a14:useLocalDpi xmlns:a14="http://schemas.microsoft.com/office/drawing/2010/main" val="0"/>
                        </a:ext>
                      </a:extLst>
                    </a:blip>
                    <a:stretch>
                      <a:fillRect/>
                    </a:stretch>
                  </pic:blipFill>
                  <pic:spPr>
                    <a:xfrm rot="5400000">
                      <a:off x="0" y="0"/>
                      <a:ext cx="2760280" cy="1552658"/>
                    </a:xfrm>
                    <a:prstGeom prst="rect">
                      <a:avLst/>
                    </a:prstGeom>
                  </pic:spPr>
                </pic:pic>
              </a:graphicData>
            </a:graphic>
          </wp:inline>
        </w:drawing>
      </w:r>
      <w:r w:rsidR="00137F58" w:rsidRPr="00846346">
        <w:rPr>
          <w:noProof/>
          <w:color w:val="000000" w:themeColor="text1"/>
        </w:rPr>
        <w:drawing>
          <wp:inline distT="0" distB="0" distL="0" distR="0" wp14:anchorId="6F85570C" wp14:editId="69695BF2">
            <wp:extent cx="2751814" cy="1189811"/>
            <wp:effectExtent l="6350" t="0" r="0" b="0"/>
            <wp:docPr id="114" name="Picture 1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4" name="20180222_174635.jpg"/>
                    <pic:cNvPicPr/>
                  </pic:nvPicPr>
                  <pic:blipFill>
                    <a:blip r:embed="rId44" cstate="print">
                      <a:extLst>
                        <a:ext uri="{28A0092B-C50C-407E-A947-70E740481C1C}">
                          <a14:useLocalDpi xmlns:a14="http://schemas.microsoft.com/office/drawing/2010/main" val="0"/>
                        </a:ext>
                      </a:extLst>
                    </a:blip>
                    <a:stretch>
                      <a:fillRect/>
                    </a:stretch>
                  </pic:blipFill>
                  <pic:spPr>
                    <a:xfrm rot="5400000">
                      <a:off x="0" y="0"/>
                      <a:ext cx="2861366" cy="1237178"/>
                    </a:xfrm>
                    <a:prstGeom prst="rect">
                      <a:avLst/>
                    </a:prstGeom>
                  </pic:spPr>
                </pic:pic>
              </a:graphicData>
            </a:graphic>
          </wp:inline>
        </w:drawing>
      </w:r>
    </w:p>
    <w:p w:rsidR="00FD42AA" w:rsidRPr="00846346" w:rsidRDefault="00A12439" w:rsidP="00711503">
      <w:pPr>
        <w:rPr>
          <w:color w:val="000000" w:themeColor="text1"/>
        </w:rPr>
      </w:pPr>
      <w:r w:rsidRPr="00846346">
        <w:rPr>
          <w:noProof/>
          <w:color w:val="000000" w:themeColor="text1"/>
        </w:rPr>
        <w:drawing>
          <wp:inline distT="0" distB="0" distL="0" distR="0" wp14:anchorId="19FF9943" wp14:editId="7DA75AD4">
            <wp:extent cx="2348782" cy="1761587"/>
            <wp:effectExtent l="1270" t="0" r="2540" b="2540"/>
            <wp:docPr id="121" name="Picture 1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8" name="20180205_151817.jpg"/>
                    <pic:cNvPicPr/>
                  </pic:nvPicPr>
                  <pic:blipFill>
                    <a:blip r:embed="rId45" cstate="print">
                      <a:extLst>
                        <a:ext uri="{28A0092B-C50C-407E-A947-70E740481C1C}">
                          <a14:useLocalDpi xmlns:a14="http://schemas.microsoft.com/office/drawing/2010/main" val="0"/>
                        </a:ext>
                      </a:extLst>
                    </a:blip>
                    <a:stretch>
                      <a:fillRect/>
                    </a:stretch>
                  </pic:blipFill>
                  <pic:spPr>
                    <a:xfrm rot="16200000">
                      <a:off x="0" y="0"/>
                      <a:ext cx="2381732" cy="1786299"/>
                    </a:xfrm>
                    <a:prstGeom prst="rect">
                      <a:avLst/>
                    </a:prstGeom>
                  </pic:spPr>
                </pic:pic>
              </a:graphicData>
            </a:graphic>
          </wp:inline>
        </w:drawing>
      </w:r>
      <w:r w:rsidRPr="00846346">
        <w:rPr>
          <w:noProof/>
          <w:color w:val="000000" w:themeColor="text1"/>
        </w:rPr>
        <w:drawing>
          <wp:inline distT="0" distB="0" distL="0" distR="0" wp14:anchorId="654AB7C2" wp14:editId="7E786BCF">
            <wp:extent cx="2340572" cy="1491166"/>
            <wp:effectExtent l="5398" t="0" r="2222" b="2223"/>
            <wp:docPr id="122" name="Picture 1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1" name="20180222_181127.jpg"/>
                    <pic:cNvPicPr/>
                  </pic:nvPicPr>
                  <pic:blipFill>
                    <a:blip r:embed="rId46" cstate="print">
                      <a:extLst>
                        <a:ext uri="{28A0092B-C50C-407E-A947-70E740481C1C}">
                          <a14:useLocalDpi xmlns:a14="http://schemas.microsoft.com/office/drawing/2010/main" val="0"/>
                        </a:ext>
                      </a:extLst>
                    </a:blip>
                    <a:stretch>
                      <a:fillRect/>
                    </a:stretch>
                  </pic:blipFill>
                  <pic:spPr>
                    <a:xfrm rot="5400000" flipV="1">
                      <a:off x="0" y="0"/>
                      <a:ext cx="2369428" cy="1509550"/>
                    </a:xfrm>
                    <a:prstGeom prst="rect">
                      <a:avLst/>
                    </a:prstGeom>
                  </pic:spPr>
                </pic:pic>
              </a:graphicData>
            </a:graphic>
          </wp:inline>
        </w:drawing>
      </w:r>
      <w:r w:rsidRPr="00846346">
        <w:rPr>
          <w:noProof/>
          <w:color w:val="000000" w:themeColor="text1"/>
        </w:rPr>
        <w:drawing>
          <wp:inline distT="0" distB="0" distL="0" distR="0" wp14:anchorId="5B36C59F" wp14:editId="5F484CD6">
            <wp:extent cx="1321823" cy="2349909"/>
            <wp:effectExtent l="0" t="0" r="0" b="0"/>
            <wp:docPr id="124" name="Picture 1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thesis 7.jpg"/>
                    <pic:cNvPicPr/>
                  </pic:nvPicPr>
                  <pic:blipFill>
                    <a:blip r:embed="rId47" cstate="print">
                      <a:extLst>
                        <a:ext uri="{28A0092B-C50C-407E-A947-70E740481C1C}">
                          <a14:useLocalDpi xmlns:a14="http://schemas.microsoft.com/office/drawing/2010/main" val="0"/>
                        </a:ext>
                      </a:extLst>
                    </a:blip>
                    <a:stretch>
                      <a:fillRect/>
                    </a:stretch>
                  </pic:blipFill>
                  <pic:spPr>
                    <a:xfrm>
                      <a:off x="0" y="0"/>
                      <a:ext cx="1348969" cy="2398169"/>
                    </a:xfrm>
                    <a:prstGeom prst="rect">
                      <a:avLst/>
                    </a:prstGeom>
                  </pic:spPr>
                </pic:pic>
              </a:graphicData>
            </a:graphic>
          </wp:inline>
        </w:drawing>
      </w:r>
      <w:r w:rsidR="00722974" w:rsidRPr="00846346">
        <w:rPr>
          <w:noProof/>
          <w:color w:val="000000" w:themeColor="text1"/>
        </w:rPr>
        <w:drawing>
          <wp:inline distT="0" distB="0" distL="0" distR="0" wp14:anchorId="333A09AA" wp14:editId="549187F6">
            <wp:extent cx="1317523" cy="2342263"/>
            <wp:effectExtent l="0" t="0" r="3810" b="0"/>
            <wp:docPr id="125" name="Picture 1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 name="thesis 6.jpg"/>
                    <pic:cNvPicPr/>
                  </pic:nvPicPr>
                  <pic:blipFill>
                    <a:blip r:embed="rId48" cstate="print">
                      <a:extLst>
                        <a:ext uri="{28A0092B-C50C-407E-A947-70E740481C1C}">
                          <a14:useLocalDpi xmlns:a14="http://schemas.microsoft.com/office/drawing/2010/main" val="0"/>
                        </a:ext>
                      </a:extLst>
                    </a:blip>
                    <a:stretch>
                      <a:fillRect/>
                    </a:stretch>
                  </pic:blipFill>
                  <pic:spPr>
                    <a:xfrm>
                      <a:off x="0" y="0"/>
                      <a:ext cx="1349084" cy="2398371"/>
                    </a:xfrm>
                    <a:prstGeom prst="rect">
                      <a:avLst/>
                    </a:prstGeom>
                  </pic:spPr>
                </pic:pic>
              </a:graphicData>
            </a:graphic>
          </wp:inline>
        </w:drawing>
      </w:r>
    </w:p>
    <w:p w:rsidR="00FD42AA" w:rsidRPr="00846346" w:rsidRDefault="00FD42AA" w:rsidP="00FD42AA">
      <w:pPr>
        <w:rPr>
          <w:color w:val="000000" w:themeColor="text1"/>
        </w:rPr>
      </w:pPr>
      <w:r w:rsidRPr="00846346">
        <w:rPr>
          <w:noProof/>
          <w:color w:val="000000" w:themeColor="text1"/>
        </w:rPr>
        <w:lastRenderedPageBreak/>
        <w:drawing>
          <wp:inline distT="0" distB="0" distL="0" distR="0" wp14:anchorId="4DA0D8E8" wp14:editId="2EAE1C57">
            <wp:extent cx="1730661" cy="3076732"/>
            <wp:effectExtent l="0" t="0" r="0" b="0"/>
            <wp:docPr id="34"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 name="thesis 5.jpg"/>
                    <pic:cNvPicPr/>
                  </pic:nvPicPr>
                  <pic:blipFill>
                    <a:blip r:embed="rId49" cstate="print">
                      <a:extLst>
                        <a:ext uri="{28A0092B-C50C-407E-A947-70E740481C1C}">
                          <a14:useLocalDpi xmlns:a14="http://schemas.microsoft.com/office/drawing/2010/main" val="0"/>
                        </a:ext>
                      </a:extLst>
                    </a:blip>
                    <a:stretch>
                      <a:fillRect/>
                    </a:stretch>
                  </pic:blipFill>
                  <pic:spPr>
                    <a:xfrm>
                      <a:off x="0" y="0"/>
                      <a:ext cx="1744093" cy="3100612"/>
                    </a:xfrm>
                    <a:prstGeom prst="rect">
                      <a:avLst/>
                    </a:prstGeom>
                  </pic:spPr>
                </pic:pic>
              </a:graphicData>
            </a:graphic>
          </wp:inline>
        </w:drawing>
      </w:r>
      <w:r w:rsidRPr="00846346">
        <w:rPr>
          <w:noProof/>
          <w:color w:val="000000" w:themeColor="text1"/>
        </w:rPr>
        <w:drawing>
          <wp:inline distT="0" distB="0" distL="0" distR="0" wp14:anchorId="68820A33" wp14:editId="5FCE2323">
            <wp:extent cx="3076169" cy="1730868"/>
            <wp:effectExtent l="0" t="318" r="0" b="0"/>
            <wp:docPr id="74" name="Picture 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4" name="20180223_165331.jpg"/>
                    <pic:cNvPicPr/>
                  </pic:nvPicPr>
                  <pic:blipFill>
                    <a:blip r:embed="rId50" cstate="print">
                      <a:extLst>
                        <a:ext uri="{28A0092B-C50C-407E-A947-70E740481C1C}">
                          <a14:useLocalDpi xmlns:a14="http://schemas.microsoft.com/office/drawing/2010/main" val="0"/>
                        </a:ext>
                      </a:extLst>
                    </a:blip>
                    <a:stretch>
                      <a:fillRect/>
                    </a:stretch>
                  </pic:blipFill>
                  <pic:spPr>
                    <a:xfrm rot="5400000">
                      <a:off x="0" y="0"/>
                      <a:ext cx="3123903" cy="1757727"/>
                    </a:xfrm>
                    <a:prstGeom prst="rect">
                      <a:avLst/>
                    </a:prstGeom>
                  </pic:spPr>
                </pic:pic>
              </a:graphicData>
            </a:graphic>
          </wp:inline>
        </w:drawing>
      </w:r>
      <w:r w:rsidRPr="00846346">
        <w:rPr>
          <w:noProof/>
          <w:color w:val="000000" w:themeColor="text1"/>
        </w:rPr>
        <w:drawing>
          <wp:inline distT="0" distB="0" distL="0" distR="0" wp14:anchorId="0226E30A" wp14:editId="28E0AAA3">
            <wp:extent cx="3077914" cy="2308436"/>
            <wp:effectExtent l="3810" t="0" r="0" b="0"/>
            <wp:docPr id="75" name="Picture 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5" name="20180223_170135.jpg"/>
                    <pic:cNvPicPr/>
                  </pic:nvPicPr>
                  <pic:blipFill>
                    <a:blip r:embed="rId51" cstate="print">
                      <a:extLst>
                        <a:ext uri="{28A0092B-C50C-407E-A947-70E740481C1C}">
                          <a14:useLocalDpi xmlns:a14="http://schemas.microsoft.com/office/drawing/2010/main" val="0"/>
                        </a:ext>
                      </a:extLst>
                    </a:blip>
                    <a:stretch>
                      <a:fillRect/>
                    </a:stretch>
                  </pic:blipFill>
                  <pic:spPr>
                    <a:xfrm rot="16200000" flipV="1">
                      <a:off x="0" y="0"/>
                      <a:ext cx="3116683" cy="2337513"/>
                    </a:xfrm>
                    <a:prstGeom prst="rect">
                      <a:avLst/>
                    </a:prstGeom>
                  </pic:spPr>
                </pic:pic>
              </a:graphicData>
            </a:graphic>
          </wp:inline>
        </w:drawing>
      </w:r>
      <w:r w:rsidRPr="00846346">
        <w:rPr>
          <w:noProof/>
          <w:color w:val="000000" w:themeColor="text1"/>
        </w:rPr>
        <w:drawing>
          <wp:inline distT="0" distB="0" distL="0" distR="0" wp14:anchorId="4DFEE4F1" wp14:editId="46A1C519">
            <wp:extent cx="2526890" cy="1421375"/>
            <wp:effectExtent l="0" t="0" r="635" b="1270"/>
            <wp:docPr id="36"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 name="thesis 3.jpg"/>
                    <pic:cNvPicPr/>
                  </pic:nvPicPr>
                  <pic:blipFill>
                    <a:blip r:embed="rId52" cstate="print">
                      <a:extLst>
                        <a:ext uri="{28A0092B-C50C-407E-A947-70E740481C1C}">
                          <a14:useLocalDpi xmlns:a14="http://schemas.microsoft.com/office/drawing/2010/main" val="0"/>
                        </a:ext>
                      </a:extLst>
                    </a:blip>
                    <a:stretch>
                      <a:fillRect/>
                    </a:stretch>
                  </pic:blipFill>
                  <pic:spPr>
                    <a:xfrm>
                      <a:off x="0" y="0"/>
                      <a:ext cx="2576104" cy="1449058"/>
                    </a:xfrm>
                    <a:prstGeom prst="rect">
                      <a:avLst/>
                    </a:prstGeom>
                  </pic:spPr>
                </pic:pic>
              </a:graphicData>
            </a:graphic>
          </wp:inline>
        </w:drawing>
      </w:r>
      <w:r w:rsidRPr="00846346">
        <w:rPr>
          <w:noProof/>
          <w:color w:val="000000" w:themeColor="text1"/>
        </w:rPr>
        <w:drawing>
          <wp:inline distT="0" distB="0" distL="0" distR="0" wp14:anchorId="471317DD" wp14:editId="42875393">
            <wp:extent cx="1421977" cy="799861"/>
            <wp:effectExtent l="6350" t="0" r="0" b="0"/>
            <wp:docPr id="76" name="Picture 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6" name="20180305_171209.jpg"/>
                    <pic:cNvPicPr/>
                  </pic:nvPicPr>
                  <pic:blipFill>
                    <a:blip r:embed="rId53" cstate="print">
                      <a:extLst>
                        <a:ext uri="{28A0092B-C50C-407E-A947-70E740481C1C}">
                          <a14:useLocalDpi xmlns:a14="http://schemas.microsoft.com/office/drawing/2010/main" val="0"/>
                        </a:ext>
                      </a:extLst>
                    </a:blip>
                    <a:stretch>
                      <a:fillRect/>
                    </a:stretch>
                  </pic:blipFill>
                  <pic:spPr>
                    <a:xfrm rot="5400000" flipV="1">
                      <a:off x="0" y="0"/>
                      <a:ext cx="1478062" cy="831409"/>
                    </a:xfrm>
                    <a:prstGeom prst="rect">
                      <a:avLst/>
                    </a:prstGeom>
                  </pic:spPr>
                </pic:pic>
              </a:graphicData>
            </a:graphic>
          </wp:inline>
        </w:drawing>
      </w:r>
      <w:r w:rsidRPr="00846346">
        <w:rPr>
          <w:noProof/>
          <w:color w:val="000000" w:themeColor="text1"/>
        </w:rPr>
        <w:drawing>
          <wp:inline distT="0" distB="0" distL="0" distR="0" wp14:anchorId="5C9E0385" wp14:editId="34F9EC58">
            <wp:extent cx="1419163" cy="798279"/>
            <wp:effectExtent l="5397" t="0" r="0" b="0"/>
            <wp:docPr id="77" name="Picture 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7" name="20180305_171220.jpg"/>
                    <pic:cNvPicPr/>
                  </pic:nvPicPr>
                  <pic:blipFill>
                    <a:blip r:embed="rId54" cstate="print">
                      <a:extLst>
                        <a:ext uri="{28A0092B-C50C-407E-A947-70E740481C1C}">
                          <a14:useLocalDpi xmlns:a14="http://schemas.microsoft.com/office/drawing/2010/main" val="0"/>
                        </a:ext>
                      </a:extLst>
                    </a:blip>
                    <a:stretch>
                      <a:fillRect/>
                    </a:stretch>
                  </pic:blipFill>
                  <pic:spPr>
                    <a:xfrm rot="5400000">
                      <a:off x="0" y="0"/>
                      <a:ext cx="1478920" cy="831892"/>
                    </a:xfrm>
                    <a:prstGeom prst="rect">
                      <a:avLst/>
                    </a:prstGeom>
                  </pic:spPr>
                </pic:pic>
              </a:graphicData>
            </a:graphic>
          </wp:inline>
        </w:drawing>
      </w:r>
      <w:r w:rsidRPr="00846346">
        <w:rPr>
          <w:noProof/>
          <w:color w:val="000000" w:themeColor="text1"/>
        </w:rPr>
        <w:drawing>
          <wp:inline distT="0" distB="0" distL="0" distR="0" wp14:anchorId="72ECBC70" wp14:editId="7F061809">
            <wp:extent cx="1419004" cy="798188"/>
            <wp:effectExtent l="5715" t="0" r="0" b="0"/>
            <wp:docPr id="78" name="Picture 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8" name="20180402_120803.jpg"/>
                    <pic:cNvPicPr/>
                  </pic:nvPicPr>
                  <pic:blipFill>
                    <a:blip r:embed="rId55" cstate="print">
                      <a:extLst>
                        <a:ext uri="{28A0092B-C50C-407E-A947-70E740481C1C}">
                          <a14:useLocalDpi xmlns:a14="http://schemas.microsoft.com/office/drawing/2010/main" val="0"/>
                        </a:ext>
                      </a:extLst>
                    </a:blip>
                    <a:stretch>
                      <a:fillRect/>
                    </a:stretch>
                  </pic:blipFill>
                  <pic:spPr>
                    <a:xfrm rot="5400000">
                      <a:off x="0" y="0"/>
                      <a:ext cx="1465521" cy="824354"/>
                    </a:xfrm>
                    <a:prstGeom prst="rect">
                      <a:avLst/>
                    </a:prstGeom>
                  </pic:spPr>
                </pic:pic>
              </a:graphicData>
            </a:graphic>
          </wp:inline>
        </w:drawing>
      </w:r>
      <w:r w:rsidRPr="00846346">
        <w:rPr>
          <w:noProof/>
          <w:color w:val="000000" w:themeColor="text1"/>
        </w:rPr>
        <w:drawing>
          <wp:inline distT="0" distB="0" distL="0" distR="0" wp14:anchorId="27D4FB25" wp14:editId="30B3873F">
            <wp:extent cx="1421241" cy="799450"/>
            <wp:effectExtent l="6350" t="0" r="0" b="0"/>
            <wp:docPr id="81" name="Picture 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1" name="20180205_153711.jpg"/>
                    <pic:cNvPicPr/>
                  </pic:nvPicPr>
                  <pic:blipFill>
                    <a:blip r:embed="rId56" cstate="print">
                      <a:extLst>
                        <a:ext uri="{28A0092B-C50C-407E-A947-70E740481C1C}">
                          <a14:useLocalDpi xmlns:a14="http://schemas.microsoft.com/office/drawing/2010/main" val="0"/>
                        </a:ext>
                      </a:extLst>
                    </a:blip>
                    <a:stretch>
                      <a:fillRect/>
                    </a:stretch>
                  </pic:blipFill>
                  <pic:spPr>
                    <a:xfrm rot="5400000" flipV="1">
                      <a:off x="0" y="0"/>
                      <a:ext cx="1519157" cy="854528"/>
                    </a:xfrm>
                    <a:prstGeom prst="rect">
                      <a:avLst/>
                    </a:prstGeom>
                  </pic:spPr>
                </pic:pic>
              </a:graphicData>
            </a:graphic>
          </wp:inline>
        </w:drawing>
      </w:r>
      <w:r w:rsidRPr="00846346">
        <w:rPr>
          <w:noProof/>
          <w:color w:val="000000" w:themeColor="text1"/>
        </w:rPr>
        <w:drawing>
          <wp:inline distT="0" distB="0" distL="0" distR="0" wp14:anchorId="72583654" wp14:editId="3D29286E">
            <wp:extent cx="2467897" cy="1474827"/>
            <wp:effectExtent l="0" t="0" r="0" b="0"/>
            <wp:docPr id="79" name="Picture 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9" name="20180404_151647.jpg"/>
                    <pic:cNvPicPr/>
                  </pic:nvPicPr>
                  <pic:blipFill>
                    <a:blip r:embed="rId57" cstate="print">
                      <a:extLst>
                        <a:ext uri="{28A0092B-C50C-407E-A947-70E740481C1C}">
                          <a14:useLocalDpi xmlns:a14="http://schemas.microsoft.com/office/drawing/2010/main" val="0"/>
                        </a:ext>
                      </a:extLst>
                    </a:blip>
                    <a:stretch>
                      <a:fillRect/>
                    </a:stretch>
                  </pic:blipFill>
                  <pic:spPr>
                    <a:xfrm>
                      <a:off x="0" y="0"/>
                      <a:ext cx="2501754" cy="1495060"/>
                    </a:xfrm>
                    <a:prstGeom prst="rect">
                      <a:avLst/>
                    </a:prstGeom>
                  </pic:spPr>
                </pic:pic>
              </a:graphicData>
            </a:graphic>
          </wp:inline>
        </w:drawing>
      </w:r>
      <w:r w:rsidRPr="00846346">
        <w:rPr>
          <w:noProof/>
          <w:color w:val="000000" w:themeColor="text1"/>
        </w:rPr>
        <w:drawing>
          <wp:inline distT="0" distB="0" distL="0" distR="0" wp14:anchorId="6F00DDCC" wp14:editId="0F49D326">
            <wp:extent cx="2418715" cy="1471918"/>
            <wp:effectExtent l="0" t="0" r="0" b="1905"/>
            <wp:docPr id="80" name="Picture 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0" name="20180404_151654.jpg"/>
                    <pic:cNvPicPr/>
                  </pic:nvPicPr>
                  <pic:blipFill>
                    <a:blip r:embed="rId58" cstate="print">
                      <a:extLst>
                        <a:ext uri="{28A0092B-C50C-407E-A947-70E740481C1C}">
                          <a14:useLocalDpi xmlns:a14="http://schemas.microsoft.com/office/drawing/2010/main" val="0"/>
                        </a:ext>
                      </a:extLst>
                    </a:blip>
                    <a:stretch>
                      <a:fillRect/>
                    </a:stretch>
                  </pic:blipFill>
                  <pic:spPr>
                    <a:xfrm>
                      <a:off x="0" y="0"/>
                      <a:ext cx="2455436" cy="1494264"/>
                    </a:xfrm>
                    <a:prstGeom prst="rect">
                      <a:avLst/>
                    </a:prstGeom>
                  </pic:spPr>
                </pic:pic>
              </a:graphicData>
            </a:graphic>
          </wp:inline>
        </w:drawing>
      </w:r>
      <w:r w:rsidRPr="00846346">
        <w:rPr>
          <w:noProof/>
          <w:color w:val="000000" w:themeColor="text1"/>
        </w:rPr>
        <w:drawing>
          <wp:inline distT="0" distB="0" distL="0" distR="0" wp14:anchorId="1E360BFC" wp14:editId="1A767859">
            <wp:extent cx="1469215" cy="847700"/>
            <wp:effectExtent l="6033" t="0" r="0" b="0"/>
            <wp:docPr id="82" name="Picture 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2" name="20180416_131315.jpg"/>
                    <pic:cNvPicPr/>
                  </pic:nvPicPr>
                  <pic:blipFill>
                    <a:blip r:embed="rId59" cstate="print">
                      <a:extLst>
                        <a:ext uri="{28A0092B-C50C-407E-A947-70E740481C1C}">
                          <a14:useLocalDpi xmlns:a14="http://schemas.microsoft.com/office/drawing/2010/main" val="0"/>
                        </a:ext>
                      </a:extLst>
                    </a:blip>
                    <a:stretch>
                      <a:fillRect/>
                    </a:stretch>
                  </pic:blipFill>
                  <pic:spPr>
                    <a:xfrm rot="5400000" flipV="1">
                      <a:off x="0" y="0"/>
                      <a:ext cx="1538058" cy="887421"/>
                    </a:xfrm>
                    <a:prstGeom prst="rect">
                      <a:avLst/>
                    </a:prstGeom>
                  </pic:spPr>
                </pic:pic>
              </a:graphicData>
            </a:graphic>
          </wp:inline>
        </w:drawing>
      </w:r>
    </w:p>
    <w:p w:rsidR="00474502" w:rsidRPr="00846346" w:rsidRDefault="00474502" w:rsidP="00474502">
      <w:pPr>
        <w:rPr>
          <w:color w:val="000000" w:themeColor="text1"/>
        </w:rPr>
      </w:pPr>
      <w:r w:rsidRPr="00846346">
        <w:rPr>
          <w:noProof/>
          <w:color w:val="000000" w:themeColor="text1"/>
        </w:rPr>
        <w:drawing>
          <wp:inline distT="0" distB="0" distL="0" distR="0" wp14:anchorId="5A0AB64A" wp14:editId="68001C48">
            <wp:extent cx="2040594" cy="1147834"/>
            <wp:effectExtent l="1905" t="0" r="0" b="0"/>
            <wp:docPr id="112" name="Picture 1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2" name="20180404_152656.jpg"/>
                    <pic:cNvPicPr/>
                  </pic:nvPicPr>
                  <pic:blipFill>
                    <a:blip r:embed="rId60" cstate="print">
                      <a:extLst>
                        <a:ext uri="{28A0092B-C50C-407E-A947-70E740481C1C}">
                          <a14:useLocalDpi xmlns:a14="http://schemas.microsoft.com/office/drawing/2010/main" val="0"/>
                        </a:ext>
                      </a:extLst>
                    </a:blip>
                    <a:stretch>
                      <a:fillRect/>
                    </a:stretch>
                  </pic:blipFill>
                  <pic:spPr>
                    <a:xfrm rot="5400000" flipV="1">
                      <a:off x="0" y="0"/>
                      <a:ext cx="2107666" cy="1185562"/>
                    </a:xfrm>
                    <a:prstGeom prst="rect">
                      <a:avLst/>
                    </a:prstGeom>
                  </pic:spPr>
                </pic:pic>
              </a:graphicData>
            </a:graphic>
          </wp:inline>
        </w:drawing>
      </w:r>
      <w:r w:rsidRPr="00846346">
        <w:rPr>
          <w:noProof/>
          <w:color w:val="000000" w:themeColor="text1"/>
        </w:rPr>
        <w:drawing>
          <wp:inline distT="0" distB="0" distL="0" distR="0" wp14:anchorId="6749E978" wp14:editId="198E8F57">
            <wp:extent cx="2035862" cy="1145174"/>
            <wp:effectExtent l="952" t="0" r="0" b="0"/>
            <wp:docPr id="110" name="Picture 1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0" name="20180416_023931.jpg"/>
                    <pic:cNvPicPr/>
                  </pic:nvPicPr>
                  <pic:blipFill>
                    <a:blip r:embed="rId61" cstate="print">
                      <a:extLst>
                        <a:ext uri="{28A0092B-C50C-407E-A947-70E740481C1C}">
                          <a14:useLocalDpi xmlns:a14="http://schemas.microsoft.com/office/drawing/2010/main" val="0"/>
                        </a:ext>
                      </a:extLst>
                    </a:blip>
                    <a:stretch>
                      <a:fillRect/>
                    </a:stretch>
                  </pic:blipFill>
                  <pic:spPr>
                    <a:xfrm rot="5400000" flipV="1">
                      <a:off x="0" y="0"/>
                      <a:ext cx="2120787" cy="1192944"/>
                    </a:xfrm>
                    <a:prstGeom prst="rect">
                      <a:avLst/>
                    </a:prstGeom>
                  </pic:spPr>
                </pic:pic>
              </a:graphicData>
            </a:graphic>
          </wp:inline>
        </w:drawing>
      </w:r>
      <w:r w:rsidRPr="00846346">
        <w:rPr>
          <w:noProof/>
          <w:color w:val="000000" w:themeColor="text1"/>
        </w:rPr>
        <w:drawing>
          <wp:inline distT="0" distB="0" distL="0" distR="0" wp14:anchorId="0D1DC1EB" wp14:editId="49A50885">
            <wp:extent cx="2042384" cy="1148842"/>
            <wp:effectExtent l="2222" t="0" r="4763" b="4762"/>
            <wp:docPr id="113" name="Picture 1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3" name="20180404_152458.jpg"/>
                    <pic:cNvPicPr/>
                  </pic:nvPicPr>
                  <pic:blipFill>
                    <a:blip r:embed="rId62" cstate="print">
                      <a:extLst>
                        <a:ext uri="{28A0092B-C50C-407E-A947-70E740481C1C}">
                          <a14:useLocalDpi xmlns:a14="http://schemas.microsoft.com/office/drawing/2010/main" val="0"/>
                        </a:ext>
                      </a:extLst>
                    </a:blip>
                    <a:stretch>
                      <a:fillRect/>
                    </a:stretch>
                  </pic:blipFill>
                  <pic:spPr>
                    <a:xfrm rot="5400000">
                      <a:off x="0" y="0"/>
                      <a:ext cx="2098684" cy="1180511"/>
                    </a:xfrm>
                    <a:prstGeom prst="rect">
                      <a:avLst/>
                    </a:prstGeom>
                  </pic:spPr>
                </pic:pic>
              </a:graphicData>
            </a:graphic>
          </wp:inline>
        </w:drawing>
      </w:r>
      <w:r w:rsidRPr="00846346">
        <w:rPr>
          <w:noProof/>
          <w:color w:val="000000" w:themeColor="text1"/>
        </w:rPr>
        <w:drawing>
          <wp:inline distT="0" distB="0" distL="0" distR="0" wp14:anchorId="5B44C057" wp14:editId="7793A444">
            <wp:extent cx="2043373" cy="1129033"/>
            <wp:effectExtent l="0" t="317" r="1587" b="1588"/>
            <wp:docPr id="115" name="Picture 1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5" name="20180222_174338.jpg"/>
                    <pic:cNvPicPr/>
                  </pic:nvPicPr>
                  <pic:blipFill>
                    <a:blip r:embed="rId63" cstate="print">
                      <a:extLst>
                        <a:ext uri="{28A0092B-C50C-407E-A947-70E740481C1C}">
                          <a14:useLocalDpi xmlns:a14="http://schemas.microsoft.com/office/drawing/2010/main" val="0"/>
                        </a:ext>
                      </a:extLst>
                    </a:blip>
                    <a:stretch>
                      <a:fillRect/>
                    </a:stretch>
                  </pic:blipFill>
                  <pic:spPr>
                    <a:xfrm rot="5400000" flipV="1">
                      <a:off x="0" y="0"/>
                      <a:ext cx="2142359" cy="1183726"/>
                    </a:xfrm>
                    <a:prstGeom prst="rect">
                      <a:avLst/>
                    </a:prstGeom>
                  </pic:spPr>
                </pic:pic>
              </a:graphicData>
            </a:graphic>
          </wp:inline>
        </w:drawing>
      </w:r>
      <w:r w:rsidRPr="00846346">
        <w:rPr>
          <w:noProof/>
          <w:color w:val="000000" w:themeColor="text1"/>
        </w:rPr>
        <w:drawing>
          <wp:inline distT="0" distB="0" distL="0" distR="0" wp14:anchorId="7A3C9CB9" wp14:editId="0255711A">
            <wp:extent cx="2049656" cy="1152932"/>
            <wp:effectExtent l="3810" t="0" r="0" b="0"/>
            <wp:docPr id="86" name="Picture 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6" name="20180416_002732.jpg"/>
                    <pic:cNvPicPr/>
                  </pic:nvPicPr>
                  <pic:blipFill>
                    <a:blip r:embed="rId64" cstate="print">
                      <a:extLst>
                        <a:ext uri="{28A0092B-C50C-407E-A947-70E740481C1C}">
                          <a14:useLocalDpi xmlns:a14="http://schemas.microsoft.com/office/drawing/2010/main" val="0"/>
                        </a:ext>
                      </a:extLst>
                    </a:blip>
                    <a:stretch>
                      <a:fillRect/>
                    </a:stretch>
                  </pic:blipFill>
                  <pic:spPr>
                    <a:xfrm rot="5400000" flipV="1">
                      <a:off x="0" y="0"/>
                      <a:ext cx="2130266" cy="1198275"/>
                    </a:xfrm>
                    <a:prstGeom prst="rect">
                      <a:avLst/>
                    </a:prstGeom>
                  </pic:spPr>
                </pic:pic>
              </a:graphicData>
            </a:graphic>
          </wp:inline>
        </w:drawing>
      </w:r>
    </w:p>
    <w:p w:rsidR="00474502" w:rsidRPr="00846346" w:rsidRDefault="00474502" w:rsidP="00FD42AA">
      <w:pPr>
        <w:rPr>
          <w:color w:val="000000" w:themeColor="text1"/>
        </w:rPr>
      </w:pPr>
    </w:p>
    <w:p w:rsidR="00FD42AA" w:rsidRPr="00846346" w:rsidRDefault="00FD42AA" w:rsidP="00FD42AA">
      <w:pPr>
        <w:rPr>
          <w:color w:val="000000" w:themeColor="text1"/>
        </w:rPr>
      </w:pPr>
    </w:p>
    <w:p w:rsidR="00FD42AA" w:rsidRPr="00846346" w:rsidRDefault="00FD42AA" w:rsidP="00FD42AA">
      <w:pPr>
        <w:rPr>
          <w:color w:val="000000" w:themeColor="text1"/>
        </w:rPr>
      </w:pPr>
      <w:r w:rsidRPr="00846346">
        <w:rPr>
          <w:noProof/>
          <w:color w:val="000000" w:themeColor="text1"/>
        </w:rPr>
        <w:drawing>
          <wp:inline distT="0" distB="0" distL="0" distR="0" wp14:anchorId="34695F59" wp14:editId="497BA4C9">
            <wp:extent cx="1974026" cy="1110390"/>
            <wp:effectExtent l="0" t="0" r="0" b="0"/>
            <wp:docPr id="83" name="Picture 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3" name="20180405_173624.jpg"/>
                    <pic:cNvPicPr/>
                  </pic:nvPicPr>
                  <pic:blipFill>
                    <a:blip r:embed="rId65" cstate="print">
                      <a:extLst>
                        <a:ext uri="{28A0092B-C50C-407E-A947-70E740481C1C}">
                          <a14:useLocalDpi xmlns:a14="http://schemas.microsoft.com/office/drawing/2010/main" val="0"/>
                        </a:ext>
                      </a:extLst>
                    </a:blip>
                    <a:stretch>
                      <a:fillRect/>
                    </a:stretch>
                  </pic:blipFill>
                  <pic:spPr>
                    <a:xfrm rot="5400000">
                      <a:off x="0" y="0"/>
                      <a:ext cx="2032535" cy="1143301"/>
                    </a:xfrm>
                    <a:prstGeom prst="rect">
                      <a:avLst/>
                    </a:prstGeom>
                  </pic:spPr>
                </pic:pic>
              </a:graphicData>
            </a:graphic>
          </wp:inline>
        </w:drawing>
      </w:r>
      <w:r w:rsidRPr="00846346">
        <w:rPr>
          <w:noProof/>
          <w:color w:val="000000" w:themeColor="text1"/>
        </w:rPr>
        <w:drawing>
          <wp:inline distT="0" distB="0" distL="0" distR="0" wp14:anchorId="276D897D" wp14:editId="30404B6A">
            <wp:extent cx="1981240" cy="1114448"/>
            <wp:effectExtent l="1587" t="0" r="1588" b="1587"/>
            <wp:docPr id="84" name="Picture 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4" name="20180405_184107_010.jpg"/>
                    <pic:cNvPicPr/>
                  </pic:nvPicPr>
                  <pic:blipFill>
                    <a:blip r:embed="rId66" cstate="print">
                      <a:extLst>
                        <a:ext uri="{28A0092B-C50C-407E-A947-70E740481C1C}">
                          <a14:useLocalDpi xmlns:a14="http://schemas.microsoft.com/office/drawing/2010/main" val="0"/>
                        </a:ext>
                      </a:extLst>
                    </a:blip>
                    <a:stretch>
                      <a:fillRect/>
                    </a:stretch>
                  </pic:blipFill>
                  <pic:spPr>
                    <a:xfrm rot="5400000">
                      <a:off x="0" y="0"/>
                      <a:ext cx="2068236" cy="1163383"/>
                    </a:xfrm>
                    <a:prstGeom prst="rect">
                      <a:avLst/>
                    </a:prstGeom>
                  </pic:spPr>
                </pic:pic>
              </a:graphicData>
            </a:graphic>
          </wp:inline>
        </w:drawing>
      </w:r>
      <w:r w:rsidRPr="00846346">
        <w:rPr>
          <w:noProof/>
          <w:color w:val="000000" w:themeColor="text1"/>
        </w:rPr>
        <w:drawing>
          <wp:inline distT="0" distB="0" distL="0" distR="0" wp14:anchorId="2D99F488" wp14:editId="0646C2C7">
            <wp:extent cx="3500283" cy="1985010"/>
            <wp:effectExtent l="0" t="0" r="5080" b="0"/>
            <wp:docPr id="85" name="Picture 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5" name="20180427_120343.jpg"/>
                    <pic:cNvPicPr/>
                  </pic:nvPicPr>
                  <pic:blipFill>
                    <a:blip r:embed="rId67" cstate="print">
                      <a:extLst>
                        <a:ext uri="{28A0092B-C50C-407E-A947-70E740481C1C}">
                          <a14:useLocalDpi xmlns:a14="http://schemas.microsoft.com/office/drawing/2010/main" val="0"/>
                        </a:ext>
                      </a:extLst>
                    </a:blip>
                    <a:stretch>
                      <a:fillRect/>
                    </a:stretch>
                  </pic:blipFill>
                  <pic:spPr>
                    <a:xfrm rot="10800000">
                      <a:off x="0" y="0"/>
                      <a:ext cx="3574208" cy="2026933"/>
                    </a:xfrm>
                    <a:prstGeom prst="rect">
                      <a:avLst/>
                    </a:prstGeom>
                  </pic:spPr>
                </pic:pic>
              </a:graphicData>
            </a:graphic>
          </wp:inline>
        </w:drawing>
      </w:r>
    </w:p>
    <w:p w:rsidR="00FD42AA" w:rsidRPr="00846346" w:rsidRDefault="00FD42AA" w:rsidP="00FD42AA">
      <w:pPr>
        <w:rPr>
          <w:color w:val="000000" w:themeColor="text1"/>
        </w:rPr>
      </w:pPr>
      <w:r w:rsidRPr="00846346">
        <w:rPr>
          <w:noProof/>
          <w:color w:val="000000" w:themeColor="text1"/>
        </w:rPr>
        <w:drawing>
          <wp:inline distT="0" distB="0" distL="0" distR="0" wp14:anchorId="639EC2C7" wp14:editId="5CA339E9">
            <wp:extent cx="2542511" cy="1430163"/>
            <wp:effectExtent l="0" t="2857" r="0" b="0"/>
            <wp:docPr id="87" name="Picture 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7" name="20180416_005114.jpg"/>
                    <pic:cNvPicPr/>
                  </pic:nvPicPr>
                  <pic:blipFill>
                    <a:blip r:embed="rId68" cstate="print">
                      <a:extLst>
                        <a:ext uri="{28A0092B-C50C-407E-A947-70E740481C1C}">
                          <a14:useLocalDpi xmlns:a14="http://schemas.microsoft.com/office/drawing/2010/main" val="0"/>
                        </a:ext>
                      </a:extLst>
                    </a:blip>
                    <a:stretch>
                      <a:fillRect/>
                    </a:stretch>
                  </pic:blipFill>
                  <pic:spPr>
                    <a:xfrm rot="5400000">
                      <a:off x="0" y="0"/>
                      <a:ext cx="2577245" cy="1449701"/>
                    </a:xfrm>
                    <a:prstGeom prst="rect">
                      <a:avLst/>
                    </a:prstGeom>
                  </pic:spPr>
                </pic:pic>
              </a:graphicData>
            </a:graphic>
          </wp:inline>
        </w:drawing>
      </w:r>
      <w:r w:rsidRPr="00846346">
        <w:rPr>
          <w:noProof/>
          <w:color w:val="000000" w:themeColor="text1"/>
        </w:rPr>
        <w:drawing>
          <wp:inline distT="0" distB="0" distL="0" distR="0" wp14:anchorId="7CF195E1" wp14:editId="5B0FCAB4">
            <wp:extent cx="2552234" cy="1435632"/>
            <wp:effectExtent l="0" t="317" r="317" b="318"/>
            <wp:docPr id="88" name="Picture 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8" name="20180416_021931.jpg"/>
                    <pic:cNvPicPr/>
                  </pic:nvPicPr>
                  <pic:blipFill>
                    <a:blip r:embed="rId69" cstate="print">
                      <a:extLst>
                        <a:ext uri="{28A0092B-C50C-407E-A947-70E740481C1C}">
                          <a14:useLocalDpi xmlns:a14="http://schemas.microsoft.com/office/drawing/2010/main" val="0"/>
                        </a:ext>
                      </a:extLst>
                    </a:blip>
                    <a:stretch>
                      <a:fillRect/>
                    </a:stretch>
                  </pic:blipFill>
                  <pic:spPr>
                    <a:xfrm rot="5400000">
                      <a:off x="0" y="0"/>
                      <a:ext cx="2594813" cy="1459583"/>
                    </a:xfrm>
                    <a:prstGeom prst="rect">
                      <a:avLst/>
                    </a:prstGeom>
                  </pic:spPr>
                </pic:pic>
              </a:graphicData>
            </a:graphic>
          </wp:inline>
        </w:drawing>
      </w:r>
      <w:r w:rsidRPr="00846346">
        <w:rPr>
          <w:noProof/>
          <w:color w:val="000000" w:themeColor="text1"/>
        </w:rPr>
        <w:drawing>
          <wp:inline distT="0" distB="0" distL="0" distR="0" wp14:anchorId="07E03FE0" wp14:editId="40FF17BE">
            <wp:extent cx="2549164" cy="1433905"/>
            <wp:effectExtent l="0" t="1270" r="2540" b="2540"/>
            <wp:docPr id="89" name="Picture 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9" name="20180427_141656.jpg"/>
                    <pic:cNvPicPr/>
                  </pic:nvPicPr>
                  <pic:blipFill>
                    <a:blip r:embed="rId70" cstate="print">
                      <a:extLst>
                        <a:ext uri="{28A0092B-C50C-407E-A947-70E740481C1C}">
                          <a14:useLocalDpi xmlns:a14="http://schemas.microsoft.com/office/drawing/2010/main" val="0"/>
                        </a:ext>
                      </a:extLst>
                    </a:blip>
                    <a:stretch>
                      <a:fillRect/>
                    </a:stretch>
                  </pic:blipFill>
                  <pic:spPr>
                    <a:xfrm rot="5400000" flipV="1">
                      <a:off x="0" y="0"/>
                      <a:ext cx="2620740" cy="1474166"/>
                    </a:xfrm>
                    <a:prstGeom prst="rect">
                      <a:avLst/>
                    </a:prstGeom>
                  </pic:spPr>
                </pic:pic>
              </a:graphicData>
            </a:graphic>
          </wp:inline>
        </w:drawing>
      </w:r>
      <w:r w:rsidRPr="00846346">
        <w:rPr>
          <w:noProof/>
          <w:color w:val="000000" w:themeColor="text1"/>
        </w:rPr>
        <w:drawing>
          <wp:inline distT="0" distB="0" distL="0" distR="0" wp14:anchorId="153EA3AD" wp14:editId="1F19DA8C">
            <wp:extent cx="2557503" cy="1438595"/>
            <wp:effectExtent l="635" t="0" r="0" b="0"/>
            <wp:docPr id="90" name="Picture 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0" name="20180427_141247.jpg"/>
                    <pic:cNvPicPr/>
                  </pic:nvPicPr>
                  <pic:blipFill>
                    <a:blip r:embed="rId71" cstate="print">
                      <a:extLst>
                        <a:ext uri="{28A0092B-C50C-407E-A947-70E740481C1C}">
                          <a14:useLocalDpi xmlns:a14="http://schemas.microsoft.com/office/drawing/2010/main" val="0"/>
                        </a:ext>
                      </a:extLst>
                    </a:blip>
                    <a:stretch>
                      <a:fillRect/>
                    </a:stretch>
                  </pic:blipFill>
                  <pic:spPr>
                    <a:xfrm rot="5400000" flipV="1">
                      <a:off x="0" y="0"/>
                      <a:ext cx="2616880" cy="1471994"/>
                    </a:xfrm>
                    <a:prstGeom prst="rect">
                      <a:avLst/>
                    </a:prstGeom>
                  </pic:spPr>
                </pic:pic>
              </a:graphicData>
            </a:graphic>
          </wp:inline>
        </w:drawing>
      </w:r>
    </w:p>
    <w:p w:rsidR="00FD42AA" w:rsidRPr="00846346" w:rsidRDefault="00FD42AA" w:rsidP="00FD42AA">
      <w:pPr>
        <w:rPr>
          <w:color w:val="000000" w:themeColor="text1"/>
        </w:rPr>
      </w:pPr>
      <w:r w:rsidRPr="00846346">
        <w:rPr>
          <w:noProof/>
          <w:color w:val="000000" w:themeColor="text1"/>
        </w:rPr>
        <w:drawing>
          <wp:inline distT="0" distB="0" distL="0" distR="0" wp14:anchorId="3DE1F743" wp14:editId="20D7AD58">
            <wp:extent cx="4365523" cy="2388870"/>
            <wp:effectExtent l="0" t="0" r="3810" b="0"/>
            <wp:docPr id="91" name="Picture 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1" name="20180429_104529.jpg"/>
                    <pic:cNvPicPr/>
                  </pic:nvPicPr>
                  <pic:blipFill>
                    <a:blip r:embed="rId72" cstate="print">
                      <a:extLst>
                        <a:ext uri="{28A0092B-C50C-407E-A947-70E740481C1C}">
                          <a14:useLocalDpi xmlns:a14="http://schemas.microsoft.com/office/drawing/2010/main" val="0"/>
                        </a:ext>
                      </a:extLst>
                    </a:blip>
                    <a:stretch>
                      <a:fillRect/>
                    </a:stretch>
                  </pic:blipFill>
                  <pic:spPr>
                    <a:xfrm>
                      <a:off x="0" y="0"/>
                      <a:ext cx="4411134" cy="2413829"/>
                    </a:xfrm>
                    <a:prstGeom prst="rect">
                      <a:avLst/>
                    </a:prstGeom>
                  </pic:spPr>
                </pic:pic>
              </a:graphicData>
            </a:graphic>
          </wp:inline>
        </w:drawing>
      </w:r>
      <w:r w:rsidRPr="00846346">
        <w:rPr>
          <w:noProof/>
          <w:color w:val="000000" w:themeColor="text1"/>
        </w:rPr>
        <w:drawing>
          <wp:inline distT="0" distB="0" distL="0" distR="0" wp14:anchorId="0D21C0F2" wp14:editId="62F3AB53">
            <wp:extent cx="2381631" cy="1379359"/>
            <wp:effectExtent l="5715" t="0" r="0" b="0"/>
            <wp:docPr id="93" name="Picture 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3" name="20180429_123125.jpg"/>
                    <pic:cNvPicPr/>
                  </pic:nvPicPr>
                  <pic:blipFill>
                    <a:blip r:embed="rId73" cstate="print">
                      <a:extLst>
                        <a:ext uri="{28A0092B-C50C-407E-A947-70E740481C1C}">
                          <a14:useLocalDpi xmlns:a14="http://schemas.microsoft.com/office/drawing/2010/main" val="0"/>
                        </a:ext>
                      </a:extLst>
                    </a:blip>
                    <a:stretch>
                      <a:fillRect/>
                    </a:stretch>
                  </pic:blipFill>
                  <pic:spPr>
                    <a:xfrm rot="5400000" flipV="1">
                      <a:off x="0" y="0"/>
                      <a:ext cx="2469254" cy="1430107"/>
                    </a:xfrm>
                    <a:prstGeom prst="rect">
                      <a:avLst/>
                    </a:prstGeom>
                  </pic:spPr>
                </pic:pic>
              </a:graphicData>
            </a:graphic>
          </wp:inline>
        </w:drawing>
      </w:r>
    </w:p>
    <w:p w:rsidR="00FD42AA" w:rsidRPr="00846346" w:rsidRDefault="00FD42AA" w:rsidP="00FD42AA">
      <w:pPr>
        <w:rPr>
          <w:color w:val="000000" w:themeColor="text1"/>
        </w:rPr>
      </w:pPr>
      <w:r w:rsidRPr="00846346">
        <w:rPr>
          <w:noProof/>
          <w:color w:val="000000" w:themeColor="text1"/>
        </w:rPr>
        <w:lastRenderedPageBreak/>
        <w:drawing>
          <wp:inline distT="0" distB="0" distL="0" distR="0" wp14:anchorId="39007DD2" wp14:editId="62E7C5FE">
            <wp:extent cx="4387373" cy="2467897"/>
            <wp:effectExtent l="0" t="0" r="0" b="0"/>
            <wp:docPr id="92" name="Picture 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2" name="20180429_104539.jpg"/>
                    <pic:cNvPicPr/>
                  </pic:nvPicPr>
                  <pic:blipFill>
                    <a:blip r:embed="rId74" cstate="print">
                      <a:extLst>
                        <a:ext uri="{28A0092B-C50C-407E-A947-70E740481C1C}">
                          <a14:useLocalDpi xmlns:a14="http://schemas.microsoft.com/office/drawing/2010/main" val="0"/>
                        </a:ext>
                      </a:extLst>
                    </a:blip>
                    <a:stretch>
                      <a:fillRect/>
                    </a:stretch>
                  </pic:blipFill>
                  <pic:spPr>
                    <a:xfrm>
                      <a:off x="0" y="0"/>
                      <a:ext cx="4421139" cy="2486890"/>
                    </a:xfrm>
                    <a:prstGeom prst="rect">
                      <a:avLst/>
                    </a:prstGeom>
                  </pic:spPr>
                </pic:pic>
              </a:graphicData>
            </a:graphic>
          </wp:inline>
        </w:drawing>
      </w:r>
      <w:r w:rsidRPr="00846346">
        <w:rPr>
          <w:noProof/>
          <w:color w:val="000000" w:themeColor="text1"/>
        </w:rPr>
        <w:drawing>
          <wp:inline distT="0" distB="0" distL="0" distR="0" wp14:anchorId="70A37FE8" wp14:editId="4B6ED0EE">
            <wp:extent cx="2469429" cy="1389052"/>
            <wp:effectExtent l="0" t="6033" r="1588" b="1587"/>
            <wp:docPr id="94" name="Picture 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4" name="20180429_123859.jpg"/>
                    <pic:cNvPicPr/>
                  </pic:nvPicPr>
                  <pic:blipFill>
                    <a:blip r:embed="rId75" cstate="print">
                      <a:extLst>
                        <a:ext uri="{28A0092B-C50C-407E-A947-70E740481C1C}">
                          <a14:useLocalDpi xmlns:a14="http://schemas.microsoft.com/office/drawing/2010/main" val="0"/>
                        </a:ext>
                      </a:extLst>
                    </a:blip>
                    <a:stretch>
                      <a:fillRect/>
                    </a:stretch>
                  </pic:blipFill>
                  <pic:spPr>
                    <a:xfrm rot="5400000">
                      <a:off x="0" y="0"/>
                      <a:ext cx="2514728" cy="1414533"/>
                    </a:xfrm>
                    <a:prstGeom prst="rect">
                      <a:avLst/>
                    </a:prstGeom>
                  </pic:spPr>
                </pic:pic>
              </a:graphicData>
            </a:graphic>
          </wp:inline>
        </w:drawing>
      </w:r>
    </w:p>
    <w:p w:rsidR="00FD42AA" w:rsidRPr="00846346" w:rsidRDefault="00FD42AA" w:rsidP="00FD42AA">
      <w:pPr>
        <w:rPr>
          <w:color w:val="000000" w:themeColor="text1"/>
        </w:rPr>
      </w:pPr>
      <w:r w:rsidRPr="00846346">
        <w:rPr>
          <w:noProof/>
          <w:color w:val="000000" w:themeColor="text1"/>
        </w:rPr>
        <w:drawing>
          <wp:inline distT="0" distB="0" distL="0" distR="0" wp14:anchorId="755218CB" wp14:editId="698E17E2">
            <wp:extent cx="4368301" cy="2506325"/>
            <wp:effectExtent l="0" t="0" r="635" b="0"/>
            <wp:docPr id="95" name="Picture 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5" name="20180429_131146.jpg"/>
                    <pic:cNvPicPr/>
                  </pic:nvPicPr>
                  <pic:blipFill>
                    <a:blip r:embed="rId76" cstate="print">
                      <a:extLst>
                        <a:ext uri="{28A0092B-C50C-407E-A947-70E740481C1C}">
                          <a14:useLocalDpi xmlns:a14="http://schemas.microsoft.com/office/drawing/2010/main" val="0"/>
                        </a:ext>
                      </a:extLst>
                    </a:blip>
                    <a:stretch>
                      <a:fillRect/>
                    </a:stretch>
                  </pic:blipFill>
                  <pic:spPr>
                    <a:xfrm>
                      <a:off x="0" y="0"/>
                      <a:ext cx="4378686" cy="2512283"/>
                    </a:xfrm>
                    <a:prstGeom prst="rect">
                      <a:avLst/>
                    </a:prstGeom>
                  </pic:spPr>
                </pic:pic>
              </a:graphicData>
            </a:graphic>
          </wp:inline>
        </w:drawing>
      </w:r>
      <w:r w:rsidRPr="00846346">
        <w:rPr>
          <w:noProof/>
          <w:color w:val="000000" w:themeColor="text1"/>
        </w:rPr>
        <w:drawing>
          <wp:inline distT="0" distB="0" distL="0" distR="0" wp14:anchorId="0B3727ED" wp14:editId="5E035503">
            <wp:extent cx="2501923" cy="1403227"/>
            <wp:effectExtent l="3492" t="0" r="3493" b="3492"/>
            <wp:docPr id="96" name="Picture 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6" name="20180429_123846.jpg"/>
                    <pic:cNvPicPr/>
                  </pic:nvPicPr>
                  <pic:blipFill>
                    <a:blip r:embed="rId77" cstate="print">
                      <a:extLst>
                        <a:ext uri="{28A0092B-C50C-407E-A947-70E740481C1C}">
                          <a14:useLocalDpi xmlns:a14="http://schemas.microsoft.com/office/drawing/2010/main" val="0"/>
                        </a:ext>
                      </a:extLst>
                    </a:blip>
                    <a:stretch>
                      <a:fillRect/>
                    </a:stretch>
                  </pic:blipFill>
                  <pic:spPr>
                    <a:xfrm rot="5400000">
                      <a:off x="0" y="0"/>
                      <a:ext cx="2608679" cy="1463102"/>
                    </a:xfrm>
                    <a:prstGeom prst="rect">
                      <a:avLst/>
                    </a:prstGeom>
                  </pic:spPr>
                </pic:pic>
              </a:graphicData>
            </a:graphic>
          </wp:inline>
        </w:drawing>
      </w:r>
    </w:p>
    <w:p w:rsidR="00FD42AA" w:rsidRPr="00846346" w:rsidRDefault="00FD42AA" w:rsidP="00FD42AA">
      <w:pPr>
        <w:rPr>
          <w:color w:val="000000" w:themeColor="text1"/>
        </w:rPr>
      </w:pPr>
      <w:r w:rsidRPr="00846346">
        <w:rPr>
          <w:noProof/>
          <w:color w:val="000000" w:themeColor="text1"/>
        </w:rPr>
        <w:drawing>
          <wp:inline distT="0" distB="0" distL="0" distR="0" wp14:anchorId="40E12A7C" wp14:editId="19279B16">
            <wp:extent cx="2883000" cy="1621687"/>
            <wp:effectExtent l="0" t="0" r="0" b="4445"/>
            <wp:docPr id="107" name="Picture 1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7" name="20180429_104530.jpg"/>
                    <pic:cNvPicPr/>
                  </pic:nvPicPr>
                  <pic:blipFill>
                    <a:blip r:embed="rId78" cstate="print">
                      <a:extLst>
                        <a:ext uri="{28A0092B-C50C-407E-A947-70E740481C1C}">
                          <a14:useLocalDpi xmlns:a14="http://schemas.microsoft.com/office/drawing/2010/main" val="0"/>
                        </a:ext>
                      </a:extLst>
                    </a:blip>
                    <a:stretch>
                      <a:fillRect/>
                    </a:stretch>
                  </pic:blipFill>
                  <pic:spPr>
                    <a:xfrm flipH="1">
                      <a:off x="0" y="0"/>
                      <a:ext cx="2966912" cy="1668887"/>
                    </a:xfrm>
                    <a:prstGeom prst="rect">
                      <a:avLst/>
                    </a:prstGeom>
                  </pic:spPr>
                </pic:pic>
              </a:graphicData>
            </a:graphic>
          </wp:inline>
        </w:drawing>
      </w:r>
      <w:r w:rsidRPr="00846346">
        <w:rPr>
          <w:noProof/>
          <w:color w:val="000000" w:themeColor="text1"/>
        </w:rPr>
        <w:drawing>
          <wp:inline distT="0" distB="0" distL="0" distR="0" wp14:anchorId="1F754BC6" wp14:editId="71E8A7EB">
            <wp:extent cx="2900516" cy="1631540"/>
            <wp:effectExtent l="0" t="0" r="0" b="0"/>
            <wp:docPr id="108" name="Picture 1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8" name="20180429_104533.jpg"/>
                    <pic:cNvPicPr/>
                  </pic:nvPicPr>
                  <pic:blipFill>
                    <a:blip r:embed="rId79" cstate="print">
                      <a:extLst>
                        <a:ext uri="{28A0092B-C50C-407E-A947-70E740481C1C}">
                          <a14:useLocalDpi xmlns:a14="http://schemas.microsoft.com/office/drawing/2010/main" val="0"/>
                        </a:ext>
                      </a:extLst>
                    </a:blip>
                    <a:stretch>
                      <a:fillRect/>
                    </a:stretch>
                  </pic:blipFill>
                  <pic:spPr>
                    <a:xfrm flipH="1">
                      <a:off x="0" y="0"/>
                      <a:ext cx="2935485" cy="1651210"/>
                    </a:xfrm>
                    <a:prstGeom prst="rect">
                      <a:avLst/>
                    </a:prstGeom>
                  </pic:spPr>
                </pic:pic>
              </a:graphicData>
            </a:graphic>
          </wp:inline>
        </w:drawing>
      </w:r>
    </w:p>
    <w:p w:rsidR="00FD42AA" w:rsidRPr="00846346" w:rsidRDefault="00FD42AA" w:rsidP="00FD42AA">
      <w:pPr>
        <w:rPr>
          <w:color w:val="000000" w:themeColor="text1"/>
        </w:rPr>
      </w:pPr>
      <w:r w:rsidRPr="00846346">
        <w:rPr>
          <w:noProof/>
          <w:color w:val="000000" w:themeColor="text1"/>
        </w:rPr>
        <w:lastRenderedPageBreak/>
        <w:drawing>
          <wp:inline distT="0" distB="0" distL="0" distR="0" wp14:anchorId="057EDD08" wp14:editId="6EF23CB7">
            <wp:extent cx="3176006" cy="1786503"/>
            <wp:effectExtent l="0" t="3810" r="0" b="0"/>
            <wp:docPr id="97" name="Picture 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7" name="20180429_113550.jpg"/>
                    <pic:cNvPicPr/>
                  </pic:nvPicPr>
                  <pic:blipFill>
                    <a:blip r:embed="rId80" cstate="print">
                      <a:extLst>
                        <a:ext uri="{28A0092B-C50C-407E-A947-70E740481C1C}">
                          <a14:useLocalDpi xmlns:a14="http://schemas.microsoft.com/office/drawing/2010/main" val="0"/>
                        </a:ext>
                      </a:extLst>
                    </a:blip>
                    <a:stretch>
                      <a:fillRect/>
                    </a:stretch>
                  </pic:blipFill>
                  <pic:spPr>
                    <a:xfrm rot="5400000">
                      <a:off x="0" y="0"/>
                      <a:ext cx="3191452" cy="1795191"/>
                    </a:xfrm>
                    <a:prstGeom prst="rect">
                      <a:avLst/>
                    </a:prstGeom>
                  </pic:spPr>
                </pic:pic>
              </a:graphicData>
            </a:graphic>
          </wp:inline>
        </w:drawing>
      </w:r>
      <w:r w:rsidRPr="00846346">
        <w:rPr>
          <w:noProof/>
          <w:color w:val="000000" w:themeColor="text1"/>
        </w:rPr>
        <w:drawing>
          <wp:inline distT="0" distB="0" distL="0" distR="0" wp14:anchorId="5E103D40" wp14:editId="300ABB5C">
            <wp:extent cx="3165066" cy="1780350"/>
            <wp:effectExtent l="0" t="6033" r="4128" b="4127"/>
            <wp:docPr id="100" name="Picture 1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0" name="20180429_113609.jpg"/>
                    <pic:cNvPicPr/>
                  </pic:nvPicPr>
                  <pic:blipFill>
                    <a:blip r:embed="rId81" cstate="print">
                      <a:extLst>
                        <a:ext uri="{28A0092B-C50C-407E-A947-70E740481C1C}">
                          <a14:useLocalDpi xmlns:a14="http://schemas.microsoft.com/office/drawing/2010/main" val="0"/>
                        </a:ext>
                      </a:extLst>
                    </a:blip>
                    <a:stretch>
                      <a:fillRect/>
                    </a:stretch>
                  </pic:blipFill>
                  <pic:spPr>
                    <a:xfrm rot="5400000">
                      <a:off x="0" y="0"/>
                      <a:ext cx="3182599" cy="1790212"/>
                    </a:xfrm>
                    <a:prstGeom prst="rect">
                      <a:avLst/>
                    </a:prstGeom>
                  </pic:spPr>
                </pic:pic>
              </a:graphicData>
            </a:graphic>
          </wp:inline>
        </w:drawing>
      </w:r>
      <w:r w:rsidRPr="00846346">
        <w:rPr>
          <w:noProof/>
          <w:color w:val="000000" w:themeColor="text1"/>
        </w:rPr>
        <w:drawing>
          <wp:inline distT="0" distB="0" distL="0" distR="0" wp14:anchorId="26C27C9C" wp14:editId="0E332B64">
            <wp:extent cx="3170309" cy="1783299"/>
            <wp:effectExtent l="0" t="5080" r="0" b="0"/>
            <wp:docPr id="99" name="Picture 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9" name="20180429_114528.jpg"/>
                    <pic:cNvPicPr/>
                  </pic:nvPicPr>
                  <pic:blipFill>
                    <a:blip r:embed="rId82" cstate="print">
                      <a:extLst>
                        <a:ext uri="{28A0092B-C50C-407E-A947-70E740481C1C}">
                          <a14:useLocalDpi xmlns:a14="http://schemas.microsoft.com/office/drawing/2010/main" val="0"/>
                        </a:ext>
                      </a:extLst>
                    </a:blip>
                    <a:stretch>
                      <a:fillRect/>
                    </a:stretch>
                  </pic:blipFill>
                  <pic:spPr>
                    <a:xfrm rot="5400000">
                      <a:off x="0" y="0"/>
                      <a:ext cx="3191882" cy="1795434"/>
                    </a:xfrm>
                    <a:prstGeom prst="rect">
                      <a:avLst/>
                    </a:prstGeom>
                  </pic:spPr>
                </pic:pic>
              </a:graphicData>
            </a:graphic>
          </wp:inline>
        </w:drawing>
      </w:r>
    </w:p>
    <w:p w:rsidR="00FD42AA" w:rsidRPr="00846346" w:rsidRDefault="00BD6DF9" w:rsidP="00FD42AA">
      <w:pPr>
        <w:rPr>
          <w:color w:val="000000" w:themeColor="text1"/>
        </w:rPr>
      </w:pPr>
      <w:r w:rsidRPr="00846346">
        <w:rPr>
          <w:noProof/>
          <w:color w:val="000000" w:themeColor="text1"/>
        </w:rPr>
        <w:drawing>
          <wp:anchor distT="0" distB="0" distL="114300" distR="114300" simplePos="0" relativeHeight="251672576" behindDoc="0" locked="0" layoutInCell="1" allowOverlap="1" wp14:anchorId="5C145014" wp14:editId="1250E450">
            <wp:simplePos x="0" y="0"/>
            <wp:positionH relativeFrom="column">
              <wp:posOffset>29210</wp:posOffset>
            </wp:positionH>
            <wp:positionV relativeFrom="paragraph">
              <wp:posOffset>15875</wp:posOffset>
            </wp:positionV>
            <wp:extent cx="5338445" cy="3002915"/>
            <wp:effectExtent l="0" t="0" r="0" b="0"/>
            <wp:wrapSquare wrapText="bothSides"/>
            <wp:docPr id="101" name="Picture 1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1" name="20180429_123003.jpg"/>
                    <pic:cNvPicPr/>
                  </pic:nvPicPr>
                  <pic:blipFill>
                    <a:blip r:embed="rId83" cstate="print">
                      <a:extLst>
                        <a:ext uri="{BEBA8EAE-BF5A-486C-A8C5-ECC9F3942E4B}">
                          <a14:imgProps xmlns:a14="http://schemas.microsoft.com/office/drawing/2010/main">
                            <a14:imgLayer r:embed="rId84">
                              <a14:imgEffect>
                                <a14:sharpenSoften amount="97000"/>
                              </a14:imgEffect>
                              <a14:imgEffect>
                                <a14:saturation sat="111000"/>
                              </a14:imgEffect>
                              <a14:imgEffect>
                                <a14:brightnessContrast bright="-3000" contrast="22000"/>
                              </a14:imgEffect>
                            </a14:imgLayer>
                          </a14:imgProps>
                        </a:ext>
                        <a:ext uri="{28A0092B-C50C-407E-A947-70E740481C1C}">
                          <a14:useLocalDpi xmlns:a14="http://schemas.microsoft.com/office/drawing/2010/main" val="0"/>
                        </a:ext>
                      </a:extLst>
                    </a:blip>
                    <a:stretch>
                      <a:fillRect/>
                    </a:stretch>
                  </pic:blipFill>
                  <pic:spPr>
                    <a:xfrm>
                      <a:off x="0" y="0"/>
                      <a:ext cx="5338445" cy="3002915"/>
                    </a:xfrm>
                    <a:prstGeom prst="rect">
                      <a:avLst/>
                    </a:prstGeom>
                  </pic:spPr>
                </pic:pic>
              </a:graphicData>
            </a:graphic>
            <wp14:sizeRelH relativeFrom="margin">
              <wp14:pctWidth>0</wp14:pctWidth>
            </wp14:sizeRelH>
            <wp14:sizeRelV relativeFrom="margin">
              <wp14:pctHeight>0</wp14:pctHeight>
            </wp14:sizeRelV>
          </wp:anchor>
        </w:drawing>
      </w:r>
    </w:p>
    <w:p w:rsidR="00FD42AA" w:rsidRPr="00846346" w:rsidRDefault="00FD42AA" w:rsidP="00FD42AA"/>
    <w:p w:rsidR="00FD42AA" w:rsidRPr="00846346" w:rsidRDefault="00FD42AA" w:rsidP="00FD42AA"/>
    <w:p w:rsidR="00FD42AA" w:rsidRPr="00846346" w:rsidRDefault="00FD42AA" w:rsidP="00FD42AA"/>
    <w:p w:rsidR="00FD42AA" w:rsidRPr="00846346" w:rsidRDefault="00FD42AA" w:rsidP="00FD42AA"/>
    <w:p w:rsidR="00FD42AA" w:rsidRPr="00846346" w:rsidRDefault="00FD42AA" w:rsidP="00FD42AA"/>
    <w:p w:rsidR="00FD42AA" w:rsidRPr="00846346" w:rsidRDefault="00FD42AA" w:rsidP="00FD42AA"/>
    <w:p w:rsidR="00FD42AA" w:rsidRPr="00846346" w:rsidRDefault="00FD42AA" w:rsidP="00FD42AA"/>
    <w:p w:rsidR="00FD42AA" w:rsidRPr="00846346" w:rsidRDefault="00FD42AA" w:rsidP="00FD42AA"/>
    <w:p w:rsidR="00FD42AA" w:rsidRPr="00846346" w:rsidRDefault="00FD42AA" w:rsidP="00FD42AA"/>
    <w:p w:rsidR="00FD42AA" w:rsidRPr="00846346" w:rsidRDefault="00FD42AA" w:rsidP="00FD42AA"/>
    <w:p w:rsidR="00FD42AA" w:rsidRPr="00846346" w:rsidRDefault="00FD42AA" w:rsidP="00FD42AA">
      <w:pPr>
        <w:rPr>
          <w:color w:val="000000" w:themeColor="text1"/>
        </w:rPr>
      </w:pPr>
    </w:p>
    <w:p w:rsidR="00FD42AA" w:rsidRPr="00846346" w:rsidRDefault="00FD42AA" w:rsidP="00FD42AA">
      <w:pPr>
        <w:rPr>
          <w:color w:val="000000" w:themeColor="text1"/>
        </w:rPr>
      </w:pPr>
    </w:p>
    <w:p w:rsidR="00FD42AA" w:rsidRPr="00846346" w:rsidRDefault="00FD42AA" w:rsidP="00FD42AA">
      <w:pPr>
        <w:rPr>
          <w:color w:val="000000" w:themeColor="text1"/>
        </w:rPr>
      </w:pPr>
      <w:r w:rsidRPr="00846346">
        <w:rPr>
          <w:color w:val="000000" w:themeColor="text1"/>
        </w:rPr>
        <w:br w:type="textWrapping" w:clear="all"/>
      </w:r>
    </w:p>
    <w:p w:rsidR="00BD6DF9" w:rsidRPr="00846346" w:rsidRDefault="00BD6DF9" w:rsidP="00FD42AA">
      <w:pPr>
        <w:rPr>
          <w:color w:val="000000" w:themeColor="text1"/>
        </w:rPr>
      </w:pPr>
    </w:p>
    <w:p w:rsidR="00BD6DF9" w:rsidRPr="00846346" w:rsidRDefault="00BD6DF9" w:rsidP="00FD42AA">
      <w:pPr>
        <w:rPr>
          <w:color w:val="000000" w:themeColor="text1"/>
        </w:rPr>
      </w:pPr>
    </w:p>
    <w:p w:rsidR="00BD6DF9" w:rsidRDefault="00BD6DF9" w:rsidP="00FD42AA">
      <w:pPr>
        <w:rPr>
          <w:color w:val="000000" w:themeColor="text1"/>
        </w:rPr>
      </w:pPr>
    </w:p>
    <w:p w:rsidR="00BD6DF9" w:rsidRDefault="00BD6DF9" w:rsidP="00FD42AA">
      <w:pPr>
        <w:rPr>
          <w:color w:val="000000" w:themeColor="text1"/>
        </w:rPr>
      </w:pPr>
    </w:p>
    <w:p w:rsidR="00BD6DF9" w:rsidRDefault="00BD6DF9" w:rsidP="00FD42AA">
      <w:pPr>
        <w:rPr>
          <w:color w:val="000000" w:themeColor="text1"/>
        </w:rPr>
      </w:pPr>
    </w:p>
    <w:p w:rsidR="003259F6" w:rsidRDefault="003259F6" w:rsidP="00711503">
      <w:pPr>
        <w:rPr>
          <w:color w:val="000000" w:themeColor="text1"/>
        </w:rPr>
      </w:pPr>
    </w:p>
    <w:p w:rsidR="00073493" w:rsidRDefault="00073493" w:rsidP="00711503">
      <w:pPr>
        <w:rPr>
          <w:color w:val="000000" w:themeColor="text1"/>
        </w:rPr>
      </w:pPr>
    </w:p>
    <w:p w:rsidR="00073493" w:rsidRDefault="00073493" w:rsidP="00711503">
      <w:pPr>
        <w:rPr>
          <w:color w:val="000000" w:themeColor="text1"/>
        </w:rPr>
      </w:pPr>
    </w:p>
    <w:p w:rsidR="00073493" w:rsidRDefault="00073493" w:rsidP="00711503">
      <w:pPr>
        <w:rPr>
          <w:color w:val="000000" w:themeColor="text1"/>
        </w:rPr>
      </w:pPr>
    </w:p>
    <w:p w:rsidR="00073493" w:rsidRPr="004672DA" w:rsidRDefault="00073493" w:rsidP="00711503">
      <w:pPr>
        <w:rPr>
          <w:color w:val="000000" w:themeColor="text1"/>
        </w:rPr>
      </w:pPr>
    </w:p>
    <w:p w:rsidR="005361FB" w:rsidRDefault="00D97507" w:rsidP="00711503">
      <w:pPr>
        <w:rPr>
          <w:color w:val="000000" w:themeColor="text1"/>
          <w:u w:val="single"/>
        </w:rPr>
      </w:pPr>
      <w:r>
        <w:rPr>
          <w:color w:val="000000" w:themeColor="text1"/>
          <w:u w:val="single"/>
        </w:rPr>
        <w:lastRenderedPageBreak/>
        <w:t>Appendix F</w:t>
      </w:r>
      <w:r w:rsidR="005361FB">
        <w:rPr>
          <w:color w:val="000000" w:themeColor="text1"/>
          <w:u w:val="single"/>
        </w:rPr>
        <w:t xml:space="preserve"> – Background </w:t>
      </w:r>
      <w:r w:rsidR="004A042F">
        <w:rPr>
          <w:color w:val="000000" w:themeColor="text1"/>
          <w:u w:val="single"/>
        </w:rPr>
        <w:t xml:space="preserve">Research </w:t>
      </w:r>
      <w:r w:rsidR="009D0D61">
        <w:rPr>
          <w:color w:val="000000" w:themeColor="text1"/>
          <w:u w:val="single"/>
        </w:rPr>
        <w:t>Using ArcGIS</w:t>
      </w:r>
    </w:p>
    <w:p w:rsidR="005361FB" w:rsidRDefault="005361FB" w:rsidP="00711503">
      <w:pPr>
        <w:rPr>
          <w:color w:val="000000" w:themeColor="text1"/>
          <w:u w:val="single"/>
        </w:rPr>
      </w:pPr>
    </w:p>
    <w:p w:rsidR="005361FB" w:rsidRPr="00846346" w:rsidRDefault="005361FB" w:rsidP="00711503">
      <w:pPr>
        <w:rPr>
          <w:color w:val="000000" w:themeColor="text1"/>
        </w:rPr>
      </w:pPr>
      <w:r w:rsidRPr="00846346">
        <w:rPr>
          <w:noProof/>
          <w:color w:val="000000" w:themeColor="text1"/>
        </w:rPr>
        <w:drawing>
          <wp:inline distT="0" distB="0" distL="0" distR="0">
            <wp:extent cx="5702710" cy="3316222"/>
            <wp:effectExtent l="0" t="0" r="0" b="0"/>
            <wp:docPr id="37" name="Pictur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 name="P3-calc.PNG"/>
                    <pic:cNvPicPr/>
                  </pic:nvPicPr>
                  <pic:blipFill>
                    <a:blip r:embed="rId85" cstate="print">
                      <a:extLst>
                        <a:ext uri="{28A0092B-C50C-407E-A947-70E740481C1C}">
                          <a14:useLocalDpi xmlns:a14="http://schemas.microsoft.com/office/drawing/2010/main" val="0"/>
                        </a:ext>
                      </a:extLst>
                    </a:blip>
                    <a:stretch>
                      <a:fillRect/>
                    </a:stretch>
                  </pic:blipFill>
                  <pic:spPr>
                    <a:xfrm>
                      <a:off x="0" y="0"/>
                      <a:ext cx="5738304" cy="3336921"/>
                    </a:xfrm>
                    <a:prstGeom prst="rect">
                      <a:avLst/>
                    </a:prstGeom>
                  </pic:spPr>
                </pic:pic>
              </a:graphicData>
            </a:graphic>
          </wp:inline>
        </w:drawing>
      </w:r>
    </w:p>
    <w:p w:rsidR="005361FB" w:rsidRPr="00846346" w:rsidRDefault="005361FB" w:rsidP="00711503">
      <w:pPr>
        <w:rPr>
          <w:color w:val="000000" w:themeColor="text1"/>
        </w:rPr>
      </w:pPr>
    </w:p>
    <w:p w:rsidR="005361FB" w:rsidRDefault="005361FB" w:rsidP="00711503">
      <w:pPr>
        <w:rPr>
          <w:color w:val="000000" w:themeColor="text1"/>
          <w:u w:val="single"/>
        </w:rPr>
      </w:pPr>
      <w:r w:rsidRPr="00846346">
        <w:rPr>
          <w:noProof/>
          <w:color w:val="000000" w:themeColor="text1"/>
        </w:rPr>
        <w:drawing>
          <wp:inline distT="0" distB="0" distL="0" distR="0">
            <wp:extent cx="5742039" cy="3329892"/>
            <wp:effectExtent l="0" t="0" r="0" b="0"/>
            <wp:docPr id="41" name="Picture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 name="eelgrass_sediment_table.PNG"/>
                    <pic:cNvPicPr/>
                  </pic:nvPicPr>
                  <pic:blipFill>
                    <a:blip r:embed="rId86" cstate="print">
                      <a:extLst>
                        <a:ext uri="{28A0092B-C50C-407E-A947-70E740481C1C}">
                          <a14:useLocalDpi xmlns:a14="http://schemas.microsoft.com/office/drawing/2010/main" val="0"/>
                        </a:ext>
                      </a:extLst>
                    </a:blip>
                    <a:stretch>
                      <a:fillRect/>
                    </a:stretch>
                  </pic:blipFill>
                  <pic:spPr>
                    <a:xfrm>
                      <a:off x="0" y="0"/>
                      <a:ext cx="5762735" cy="3341894"/>
                    </a:xfrm>
                    <a:prstGeom prst="rect">
                      <a:avLst/>
                    </a:prstGeom>
                  </pic:spPr>
                </pic:pic>
              </a:graphicData>
            </a:graphic>
          </wp:inline>
        </w:drawing>
      </w:r>
    </w:p>
    <w:p w:rsidR="005361FB" w:rsidRPr="005361FB" w:rsidRDefault="003825A8" w:rsidP="00711503">
      <w:pPr>
        <w:rPr>
          <w:color w:val="000000" w:themeColor="text1"/>
          <w:u w:val="single"/>
        </w:rPr>
      </w:pPr>
      <w:r w:rsidRPr="00846346">
        <w:rPr>
          <w:noProof/>
          <w:color w:val="000000" w:themeColor="text1"/>
        </w:rPr>
        <w:lastRenderedPageBreak/>
        <w:drawing>
          <wp:inline distT="0" distB="0" distL="0" distR="0">
            <wp:extent cx="5943600" cy="3448685"/>
            <wp:effectExtent l="0" t="0" r="0" b="5715"/>
            <wp:docPr id="104" name="Picture 1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4" name="Graph sed.PNG"/>
                    <pic:cNvPicPr/>
                  </pic:nvPicPr>
                  <pic:blipFill>
                    <a:blip r:embed="rId87">
                      <a:extLst>
                        <a:ext uri="{28A0092B-C50C-407E-A947-70E740481C1C}">
                          <a14:useLocalDpi xmlns:a14="http://schemas.microsoft.com/office/drawing/2010/main" val="0"/>
                        </a:ext>
                      </a:extLst>
                    </a:blip>
                    <a:stretch>
                      <a:fillRect/>
                    </a:stretch>
                  </pic:blipFill>
                  <pic:spPr>
                    <a:xfrm>
                      <a:off x="0" y="0"/>
                      <a:ext cx="5943600" cy="3448685"/>
                    </a:xfrm>
                    <a:prstGeom prst="rect">
                      <a:avLst/>
                    </a:prstGeom>
                  </pic:spPr>
                </pic:pic>
              </a:graphicData>
            </a:graphic>
          </wp:inline>
        </w:drawing>
      </w:r>
      <w:r w:rsidRPr="00846346">
        <w:rPr>
          <w:noProof/>
          <w:color w:val="000000" w:themeColor="text1"/>
        </w:rPr>
        <w:drawing>
          <wp:inline distT="0" distB="0" distL="0" distR="0">
            <wp:extent cx="5937725" cy="2982800"/>
            <wp:effectExtent l="0" t="0" r="6350" b="1905"/>
            <wp:docPr id="103" name="Picture 1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3" name="Graph eel.PNG"/>
                    <pic:cNvPicPr/>
                  </pic:nvPicPr>
                  <pic:blipFill>
                    <a:blip r:embed="rId88">
                      <a:extLst>
                        <a:ext uri="{28A0092B-C50C-407E-A947-70E740481C1C}">
                          <a14:useLocalDpi xmlns:a14="http://schemas.microsoft.com/office/drawing/2010/main" val="0"/>
                        </a:ext>
                      </a:extLst>
                    </a:blip>
                    <a:stretch>
                      <a:fillRect/>
                    </a:stretch>
                  </pic:blipFill>
                  <pic:spPr>
                    <a:xfrm>
                      <a:off x="0" y="0"/>
                      <a:ext cx="5993055" cy="3010595"/>
                    </a:xfrm>
                    <a:prstGeom prst="rect">
                      <a:avLst/>
                    </a:prstGeom>
                  </pic:spPr>
                </pic:pic>
              </a:graphicData>
            </a:graphic>
          </wp:inline>
        </w:drawing>
      </w:r>
    </w:p>
    <w:p w:rsidR="00711503" w:rsidRDefault="00711503"/>
    <w:sectPr w:rsidR="00711503" w:rsidSect="004C4ED6">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MS Gothic">
    <w:altName w:val="ＭＳ ゴシック"/>
    <w:panose1 w:val="020B0609070205080204"/>
    <w:charset w:val="80"/>
    <w:family w:val="modern"/>
    <w:pitch w:val="fixed"/>
    <w:sig w:usb0="E00002FF" w:usb1="6AC7FDFB" w:usb2="00000012" w:usb3="00000000" w:csb0="0002009F" w:csb1="00000000"/>
  </w:font>
  <w:font w:name="MS Mincho">
    <w:altName w:val="ＭＳ 明朝"/>
    <w:panose1 w:val="02020609040205080304"/>
    <w:charset w:val="80"/>
    <w:family w:val="modern"/>
    <w:pitch w:val="fixed"/>
    <w:sig w:usb0="E00002FF" w:usb1="6AC7FDFB" w:usb2="00000012" w:usb3="00000000" w:csb0="0002009F" w:csb1="00000000"/>
  </w:font>
  <w:font w:name="Calibri Light">
    <w:panose1 w:val="020F0302020204030204"/>
    <w:charset w:val="00"/>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232C7507"/>
    <w:multiLevelType w:val="hybridMultilevel"/>
    <w:tmpl w:val="8A86A9E2"/>
    <w:lvl w:ilvl="0" w:tplc="CC56AD36">
      <w:start w:val="1"/>
      <w:numFmt w:val="lowerRoman"/>
      <w:lvlText w:val="%1."/>
      <w:lvlJc w:val="left"/>
      <w:pPr>
        <w:ind w:left="2160" w:hanging="72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 w15:restartNumberingAfterBreak="0">
    <w:nsid w:val="232E5F97"/>
    <w:multiLevelType w:val="multilevel"/>
    <w:tmpl w:val="E09C598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28904584"/>
    <w:multiLevelType w:val="multilevel"/>
    <w:tmpl w:val="5184BE2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2AB35F95"/>
    <w:multiLevelType w:val="hybridMultilevel"/>
    <w:tmpl w:val="506A6CF8"/>
    <w:lvl w:ilvl="0" w:tplc="DF56AAB4">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42806E76"/>
    <w:multiLevelType w:val="hybridMultilevel"/>
    <w:tmpl w:val="B498DE92"/>
    <w:lvl w:ilvl="0" w:tplc="8ED86A98">
      <w:start w:val="1"/>
      <w:numFmt w:val="lowerLetter"/>
      <w:lvlText w:val="%1."/>
      <w:lvlJc w:val="left"/>
      <w:pPr>
        <w:ind w:left="1080" w:hanging="360"/>
      </w:pPr>
      <w:rPr>
        <w:rFonts w:hint="default"/>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 w15:restartNumberingAfterBreak="0">
    <w:nsid w:val="4F681665"/>
    <w:multiLevelType w:val="hybridMultilevel"/>
    <w:tmpl w:val="91FE545C"/>
    <w:lvl w:ilvl="0" w:tplc="02803F88">
      <w:start w:val="1"/>
      <w:numFmt w:val="lowerLetter"/>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6" w15:restartNumberingAfterBreak="0">
    <w:nsid w:val="54A61D0B"/>
    <w:multiLevelType w:val="hybridMultilevel"/>
    <w:tmpl w:val="34143624"/>
    <w:lvl w:ilvl="0" w:tplc="0409000F">
      <w:start w:val="1"/>
      <w:numFmt w:val="decimal"/>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5D2B04C3"/>
    <w:multiLevelType w:val="multilevel"/>
    <w:tmpl w:val="96E2C83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5ED54BF5"/>
    <w:multiLevelType w:val="hybridMultilevel"/>
    <w:tmpl w:val="58A42694"/>
    <w:lvl w:ilvl="0" w:tplc="94201ACC">
      <w:start w:val="1"/>
      <w:numFmt w:val="lowerLetter"/>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9" w15:restartNumberingAfterBreak="0">
    <w:nsid w:val="6F0144D9"/>
    <w:multiLevelType w:val="hybridMultilevel"/>
    <w:tmpl w:val="9544E37A"/>
    <w:lvl w:ilvl="0" w:tplc="7378437E">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77927CEE"/>
    <w:multiLevelType w:val="hybridMultilevel"/>
    <w:tmpl w:val="D1B23DF0"/>
    <w:lvl w:ilvl="0" w:tplc="802ECFE2">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1" w15:restartNumberingAfterBreak="0">
    <w:nsid w:val="7FAF25EE"/>
    <w:multiLevelType w:val="hybridMultilevel"/>
    <w:tmpl w:val="280E053E"/>
    <w:lvl w:ilvl="0" w:tplc="AF48CBC6">
      <w:start w:val="1"/>
      <w:numFmt w:val="lowerLetter"/>
      <w:lvlText w:val="%1."/>
      <w:lvlJc w:val="left"/>
      <w:pPr>
        <w:ind w:left="1080" w:hanging="360"/>
      </w:pPr>
      <w:rPr>
        <w:rFonts w:hint="default"/>
        <w:i/>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abstractNumId w:val="2"/>
  </w:num>
  <w:num w:numId="2">
    <w:abstractNumId w:val="7"/>
  </w:num>
  <w:num w:numId="3">
    <w:abstractNumId w:val="1"/>
  </w:num>
  <w:num w:numId="4">
    <w:abstractNumId w:val="11"/>
  </w:num>
  <w:num w:numId="5">
    <w:abstractNumId w:val="4"/>
  </w:num>
  <w:num w:numId="6">
    <w:abstractNumId w:val="0"/>
  </w:num>
  <w:num w:numId="7">
    <w:abstractNumId w:val="10"/>
  </w:num>
  <w:num w:numId="8">
    <w:abstractNumId w:val="8"/>
  </w:num>
  <w:num w:numId="9">
    <w:abstractNumId w:val="5"/>
  </w:num>
  <w:num w:numId="10">
    <w:abstractNumId w:val="9"/>
  </w:num>
  <w:num w:numId="11">
    <w:abstractNumId w:val="3"/>
  </w:num>
  <w:num w:numId="12">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A0F09"/>
    <w:rsid w:val="0000416D"/>
    <w:rsid w:val="000111C3"/>
    <w:rsid w:val="000179F7"/>
    <w:rsid w:val="000219DD"/>
    <w:rsid w:val="0003278A"/>
    <w:rsid w:val="0003420D"/>
    <w:rsid w:val="00047FF8"/>
    <w:rsid w:val="0005287D"/>
    <w:rsid w:val="00057374"/>
    <w:rsid w:val="00072A3A"/>
    <w:rsid w:val="00073493"/>
    <w:rsid w:val="00096A42"/>
    <w:rsid w:val="00097705"/>
    <w:rsid w:val="000A0BC3"/>
    <w:rsid w:val="000B5B0E"/>
    <w:rsid w:val="000C4BA0"/>
    <w:rsid w:val="000D0AA1"/>
    <w:rsid w:val="000D16DA"/>
    <w:rsid w:val="000D6A43"/>
    <w:rsid w:val="000E006E"/>
    <w:rsid w:val="000E31E9"/>
    <w:rsid w:val="000E4E7B"/>
    <w:rsid w:val="000E4F31"/>
    <w:rsid w:val="00102BC0"/>
    <w:rsid w:val="00105E6A"/>
    <w:rsid w:val="0011454D"/>
    <w:rsid w:val="00121C46"/>
    <w:rsid w:val="00132946"/>
    <w:rsid w:val="0013450D"/>
    <w:rsid w:val="00137F58"/>
    <w:rsid w:val="0015460A"/>
    <w:rsid w:val="00154D87"/>
    <w:rsid w:val="0017063E"/>
    <w:rsid w:val="0017443B"/>
    <w:rsid w:val="00180127"/>
    <w:rsid w:val="00180B49"/>
    <w:rsid w:val="001819A4"/>
    <w:rsid w:val="001862B6"/>
    <w:rsid w:val="001877CD"/>
    <w:rsid w:val="001879FD"/>
    <w:rsid w:val="00197619"/>
    <w:rsid w:val="001A6E7B"/>
    <w:rsid w:val="001B7D53"/>
    <w:rsid w:val="001D3C2F"/>
    <w:rsid w:val="001E1993"/>
    <w:rsid w:val="001F1BF9"/>
    <w:rsid w:val="001F3F39"/>
    <w:rsid w:val="00202FB7"/>
    <w:rsid w:val="00207384"/>
    <w:rsid w:val="002121C8"/>
    <w:rsid w:val="00213C43"/>
    <w:rsid w:val="00231B41"/>
    <w:rsid w:val="00242050"/>
    <w:rsid w:val="00255CEB"/>
    <w:rsid w:val="0026277D"/>
    <w:rsid w:val="002632A9"/>
    <w:rsid w:val="0026698E"/>
    <w:rsid w:val="002709CC"/>
    <w:rsid w:val="00274113"/>
    <w:rsid w:val="00276BC3"/>
    <w:rsid w:val="00277816"/>
    <w:rsid w:val="0028333E"/>
    <w:rsid w:val="00286048"/>
    <w:rsid w:val="00286A21"/>
    <w:rsid w:val="0029686F"/>
    <w:rsid w:val="002A0D94"/>
    <w:rsid w:val="002B0273"/>
    <w:rsid w:val="002C26F5"/>
    <w:rsid w:val="002C2827"/>
    <w:rsid w:val="002C3DD4"/>
    <w:rsid w:val="002D6E3C"/>
    <w:rsid w:val="002E1D98"/>
    <w:rsid w:val="002F5745"/>
    <w:rsid w:val="00303A26"/>
    <w:rsid w:val="00311A42"/>
    <w:rsid w:val="00311C9F"/>
    <w:rsid w:val="003141C0"/>
    <w:rsid w:val="00317351"/>
    <w:rsid w:val="00324916"/>
    <w:rsid w:val="0032568B"/>
    <w:rsid w:val="003259F6"/>
    <w:rsid w:val="00342B9F"/>
    <w:rsid w:val="003624A3"/>
    <w:rsid w:val="00370328"/>
    <w:rsid w:val="0037210F"/>
    <w:rsid w:val="003825A8"/>
    <w:rsid w:val="00383619"/>
    <w:rsid w:val="00383C57"/>
    <w:rsid w:val="0039194C"/>
    <w:rsid w:val="0039388A"/>
    <w:rsid w:val="00394FF6"/>
    <w:rsid w:val="00397B56"/>
    <w:rsid w:val="00397F28"/>
    <w:rsid w:val="003A6FEE"/>
    <w:rsid w:val="003B3AB6"/>
    <w:rsid w:val="003C03FC"/>
    <w:rsid w:val="003C26C1"/>
    <w:rsid w:val="003C26E1"/>
    <w:rsid w:val="003C440C"/>
    <w:rsid w:val="003C4422"/>
    <w:rsid w:val="003D2713"/>
    <w:rsid w:val="003F7F70"/>
    <w:rsid w:val="004011BD"/>
    <w:rsid w:val="00405F78"/>
    <w:rsid w:val="004175BC"/>
    <w:rsid w:val="00420679"/>
    <w:rsid w:val="00424900"/>
    <w:rsid w:val="004269B6"/>
    <w:rsid w:val="00431F0E"/>
    <w:rsid w:val="0043363C"/>
    <w:rsid w:val="00435AE2"/>
    <w:rsid w:val="00445D5C"/>
    <w:rsid w:val="00451F3C"/>
    <w:rsid w:val="00452C6A"/>
    <w:rsid w:val="00461D96"/>
    <w:rsid w:val="004672DA"/>
    <w:rsid w:val="00471705"/>
    <w:rsid w:val="00474502"/>
    <w:rsid w:val="00474D39"/>
    <w:rsid w:val="0048061B"/>
    <w:rsid w:val="00491A61"/>
    <w:rsid w:val="00497DAA"/>
    <w:rsid w:val="004A042F"/>
    <w:rsid w:val="004A5D6C"/>
    <w:rsid w:val="004C4ED6"/>
    <w:rsid w:val="004D0129"/>
    <w:rsid w:val="004D071A"/>
    <w:rsid w:val="004D5FA0"/>
    <w:rsid w:val="004F054A"/>
    <w:rsid w:val="004F3C0B"/>
    <w:rsid w:val="004F72BF"/>
    <w:rsid w:val="004F7A6F"/>
    <w:rsid w:val="00505F60"/>
    <w:rsid w:val="00506465"/>
    <w:rsid w:val="0051739B"/>
    <w:rsid w:val="00517D0A"/>
    <w:rsid w:val="00522840"/>
    <w:rsid w:val="005233DB"/>
    <w:rsid w:val="005256EC"/>
    <w:rsid w:val="005271A9"/>
    <w:rsid w:val="005361FB"/>
    <w:rsid w:val="00536F6F"/>
    <w:rsid w:val="0054112E"/>
    <w:rsid w:val="00544F40"/>
    <w:rsid w:val="00552116"/>
    <w:rsid w:val="00561B8B"/>
    <w:rsid w:val="00563E87"/>
    <w:rsid w:val="00565C08"/>
    <w:rsid w:val="00565D29"/>
    <w:rsid w:val="005876A6"/>
    <w:rsid w:val="005A2A88"/>
    <w:rsid w:val="005C578F"/>
    <w:rsid w:val="005D5DD1"/>
    <w:rsid w:val="005E00D3"/>
    <w:rsid w:val="005E201A"/>
    <w:rsid w:val="005E45E1"/>
    <w:rsid w:val="005F0AA3"/>
    <w:rsid w:val="005F1B68"/>
    <w:rsid w:val="005F4E4A"/>
    <w:rsid w:val="005F70CA"/>
    <w:rsid w:val="0061116B"/>
    <w:rsid w:val="00615797"/>
    <w:rsid w:val="0062711A"/>
    <w:rsid w:val="006533BB"/>
    <w:rsid w:val="006567A5"/>
    <w:rsid w:val="00664319"/>
    <w:rsid w:val="00667CC0"/>
    <w:rsid w:val="006702D6"/>
    <w:rsid w:val="00682F51"/>
    <w:rsid w:val="00684D7C"/>
    <w:rsid w:val="00691C85"/>
    <w:rsid w:val="00692A2D"/>
    <w:rsid w:val="006A7E6B"/>
    <w:rsid w:val="006B60B5"/>
    <w:rsid w:val="006B7E0E"/>
    <w:rsid w:val="006B7F74"/>
    <w:rsid w:val="006C03F0"/>
    <w:rsid w:val="006C0FBB"/>
    <w:rsid w:val="006C509F"/>
    <w:rsid w:val="006D2B94"/>
    <w:rsid w:val="006D45C6"/>
    <w:rsid w:val="006E1BEB"/>
    <w:rsid w:val="006E1E44"/>
    <w:rsid w:val="006E6081"/>
    <w:rsid w:val="006E6B93"/>
    <w:rsid w:val="006E6CBB"/>
    <w:rsid w:val="006F5E2D"/>
    <w:rsid w:val="007015DC"/>
    <w:rsid w:val="007054A7"/>
    <w:rsid w:val="00706BE6"/>
    <w:rsid w:val="00711503"/>
    <w:rsid w:val="007130A0"/>
    <w:rsid w:val="0071317E"/>
    <w:rsid w:val="00717D13"/>
    <w:rsid w:val="00722974"/>
    <w:rsid w:val="0072324D"/>
    <w:rsid w:val="00732C83"/>
    <w:rsid w:val="0074238A"/>
    <w:rsid w:val="00742C2D"/>
    <w:rsid w:val="007561D4"/>
    <w:rsid w:val="00757E71"/>
    <w:rsid w:val="007608B4"/>
    <w:rsid w:val="007636B5"/>
    <w:rsid w:val="00771FD1"/>
    <w:rsid w:val="007822A6"/>
    <w:rsid w:val="00782F1F"/>
    <w:rsid w:val="007964E9"/>
    <w:rsid w:val="00796C5A"/>
    <w:rsid w:val="007A1D78"/>
    <w:rsid w:val="007A7E20"/>
    <w:rsid w:val="007B4557"/>
    <w:rsid w:val="007C0F54"/>
    <w:rsid w:val="007C2675"/>
    <w:rsid w:val="007C7863"/>
    <w:rsid w:val="007D03E7"/>
    <w:rsid w:val="007E699C"/>
    <w:rsid w:val="007F5057"/>
    <w:rsid w:val="007F7557"/>
    <w:rsid w:val="00801F85"/>
    <w:rsid w:val="008030EE"/>
    <w:rsid w:val="00805187"/>
    <w:rsid w:val="008057BF"/>
    <w:rsid w:val="00810A18"/>
    <w:rsid w:val="00821737"/>
    <w:rsid w:val="00825076"/>
    <w:rsid w:val="008306FE"/>
    <w:rsid w:val="008337C6"/>
    <w:rsid w:val="00840082"/>
    <w:rsid w:val="00841137"/>
    <w:rsid w:val="00846346"/>
    <w:rsid w:val="00850A36"/>
    <w:rsid w:val="008549F2"/>
    <w:rsid w:val="00867539"/>
    <w:rsid w:val="008733B7"/>
    <w:rsid w:val="00882607"/>
    <w:rsid w:val="00891CD2"/>
    <w:rsid w:val="00896891"/>
    <w:rsid w:val="00897EEB"/>
    <w:rsid w:val="008B031B"/>
    <w:rsid w:val="008B2F63"/>
    <w:rsid w:val="008B30A8"/>
    <w:rsid w:val="008B5558"/>
    <w:rsid w:val="008B700B"/>
    <w:rsid w:val="008C1CAC"/>
    <w:rsid w:val="008C2CF1"/>
    <w:rsid w:val="008C4ACD"/>
    <w:rsid w:val="008C6FEA"/>
    <w:rsid w:val="008C74E7"/>
    <w:rsid w:val="008D1200"/>
    <w:rsid w:val="008D3AA3"/>
    <w:rsid w:val="008D4511"/>
    <w:rsid w:val="008D6F06"/>
    <w:rsid w:val="008D7F3B"/>
    <w:rsid w:val="008E058E"/>
    <w:rsid w:val="008E267B"/>
    <w:rsid w:val="008E3A41"/>
    <w:rsid w:val="008F09F5"/>
    <w:rsid w:val="0090469E"/>
    <w:rsid w:val="00906EF3"/>
    <w:rsid w:val="00913957"/>
    <w:rsid w:val="0092422F"/>
    <w:rsid w:val="00941291"/>
    <w:rsid w:val="0094353D"/>
    <w:rsid w:val="00947C06"/>
    <w:rsid w:val="00956EE8"/>
    <w:rsid w:val="009643F3"/>
    <w:rsid w:val="00972149"/>
    <w:rsid w:val="00981273"/>
    <w:rsid w:val="0098777C"/>
    <w:rsid w:val="009A0DB8"/>
    <w:rsid w:val="009B00DB"/>
    <w:rsid w:val="009B24FA"/>
    <w:rsid w:val="009B79A1"/>
    <w:rsid w:val="009D0D61"/>
    <w:rsid w:val="009D2A55"/>
    <w:rsid w:val="009D54FF"/>
    <w:rsid w:val="009E5791"/>
    <w:rsid w:val="009F5DBA"/>
    <w:rsid w:val="00A076BD"/>
    <w:rsid w:val="00A12439"/>
    <w:rsid w:val="00A17348"/>
    <w:rsid w:val="00A2239C"/>
    <w:rsid w:val="00A305F0"/>
    <w:rsid w:val="00A41B90"/>
    <w:rsid w:val="00A44E9C"/>
    <w:rsid w:val="00A57579"/>
    <w:rsid w:val="00A61151"/>
    <w:rsid w:val="00A614BC"/>
    <w:rsid w:val="00A66724"/>
    <w:rsid w:val="00A66810"/>
    <w:rsid w:val="00A70173"/>
    <w:rsid w:val="00A716E7"/>
    <w:rsid w:val="00A855AB"/>
    <w:rsid w:val="00A96FAD"/>
    <w:rsid w:val="00AA16F4"/>
    <w:rsid w:val="00AA230F"/>
    <w:rsid w:val="00AB0486"/>
    <w:rsid w:val="00AC28E1"/>
    <w:rsid w:val="00AC32D7"/>
    <w:rsid w:val="00AC3857"/>
    <w:rsid w:val="00AC477B"/>
    <w:rsid w:val="00AF1A82"/>
    <w:rsid w:val="00AF7409"/>
    <w:rsid w:val="00B0615C"/>
    <w:rsid w:val="00B062DE"/>
    <w:rsid w:val="00B10851"/>
    <w:rsid w:val="00B16B19"/>
    <w:rsid w:val="00B20AE1"/>
    <w:rsid w:val="00B226A2"/>
    <w:rsid w:val="00B37516"/>
    <w:rsid w:val="00B4006E"/>
    <w:rsid w:val="00B400AB"/>
    <w:rsid w:val="00B41D0D"/>
    <w:rsid w:val="00B50FB5"/>
    <w:rsid w:val="00B62397"/>
    <w:rsid w:val="00B667A3"/>
    <w:rsid w:val="00B7125B"/>
    <w:rsid w:val="00B764BB"/>
    <w:rsid w:val="00B863D4"/>
    <w:rsid w:val="00BA0F07"/>
    <w:rsid w:val="00BA7551"/>
    <w:rsid w:val="00BB048A"/>
    <w:rsid w:val="00BB11AB"/>
    <w:rsid w:val="00BC0C6D"/>
    <w:rsid w:val="00BD1B7C"/>
    <w:rsid w:val="00BD6DF9"/>
    <w:rsid w:val="00BD722F"/>
    <w:rsid w:val="00BE1D4E"/>
    <w:rsid w:val="00BE455C"/>
    <w:rsid w:val="00BF1F2B"/>
    <w:rsid w:val="00C006B9"/>
    <w:rsid w:val="00C0224F"/>
    <w:rsid w:val="00C115CA"/>
    <w:rsid w:val="00C1161C"/>
    <w:rsid w:val="00C11B79"/>
    <w:rsid w:val="00C222FB"/>
    <w:rsid w:val="00C24B6F"/>
    <w:rsid w:val="00C310A4"/>
    <w:rsid w:val="00C4012A"/>
    <w:rsid w:val="00C41B3F"/>
    <w:rsid w:val="00C71E7F"/>
    <w:rsid w:val="00C72F77"/>
    <w:rsid w:val="00C811C2"/>
    <w:rsid w:val="00C83012"/>
    <w:rsid w:val="00C845D5"/>
    <w:rsid w:val="00C94AE6"/>
    <w:rsid w:val="00C96DB5"/>
    <w:rsid w:val="00C97914"/>
    <w:rsid w:val="00C97F46"/>
    <w:rsid w:val="00CA0F7C"/>
    <w:rsid w:val="00CA1057"/>
    <w:rsid w:val="00CA7F6A"/>
    <w:rsid w:val="00CB0785"/>
    <w:rsid w:val="00CC1464"/>
    <w:rsid w:val="00CD0A84"/>
    <w:rsid w:val="00CD138D"/>
    <w:rsid w:val="00CD5F13"/>
    <w:rsid w:val="00CF0576"/>
    <w:rsid w:val="00CF150F"/>
    <w:rsid w:val="00CF2889"/>
    <w:rsid w:val="00D01F7C"/>
    <w:rsid w:val="00D12F13"/>
    <w:rsid w:val="00D219F0"/>
    <w:rsid w:val="00D26209"/>
    <w:rsid w:val="00D275A1"/>
    <w:rsid w:val="00D336D2"/>
    <w:rsid w:val="00D374D3"/>
    <w:rsid w:val="00D42250"/>
    <w:rsid w:val="00D544FC"/>
    <w:rsid w:val="00D61368"/>
    <w:rsid w:val="00D63719"/>
    <w:rsid w:val="00D93112"/>
    <w:rsid w:val="00D97507"/>
    <w:rsid w:val="00DA0F09"/>
    <w:rsid w:val="00DB1EB8"/>
    <w:rsid w:val="00DB4287"/>
    <w:rsid w:val="00DB5396"/>
    <w:rsid w:val="00DB5F6C"/>
    <w:rsid w:val="00DC0202"/>
    <w:rsid w:val="00DC4073"/>
    <w:rsid w:val="00DD0CFD"/>
    <w:rsid w:val="00DD6368"/>
    <w:rsid w:val="00DE2D53"/>
    <w:rsid w:val="00DE7F4D"/>
    <w:rsid w:val="00E00062"/>
    <w:rsid w:val="00E041FD"/>
    <w:rsid w:val="00E11543"/>
    <w:rsid w:val="00E2051B"/>
    <w:rsid w:val="00E23540"/>
    <w:rsid w:val="00E315A9"/>
    <w:rsid w:val="00E3308A"/>
    <w:rsid w:val="00E3418A"/>
    <w:rsid w:val="00E51854"/>
    <w:rsid w:val="00E5250F"/>
    <w:rsid w:val="00E653D0"/>
    <w:rsid w:val="00E6649B"/>
    <w:rsid w:val="00E808E4"/>
    <w:rsid w:val="00E81361"/>
    <w:rsid w:val="00E964F8"/>
    <w:rsid w:val="00EA2940"/>
    <w:rsid w:val="00EA4DAF"/>
    <w:rsid w:val="00EA63C5"/>
    <w:rsid w:val="00EB665A"/>
    <w:rsid w:val="00ED09A7"/>
    <w:rsid w:val="00ED3266"/>
    <w:rsid w:val="00EE6FA5"/>
    <w:rsid w:val="00EF09B0"/>
    <w:rsid w:val="00EF75AE"/>
    <w:rsid w:val="00F04E38"/>
    <w:rsid w:val="00F066A6"/>
    <w:rsid w:val="00F14812"/>
    <w:rsid w:val="00F30620"/>
    <w:rsid w:val="00F31462"/>
    <w:rsid w:val="00F31E0D"/>
    <w:rsid w:val="00F400D2"/>
    <w:rsid w:val="00F450EF"/>
    <w:rsid w:val="00F4663C"/>
    <w:rsid w:val="00F52967"/>
    <w:rsid w:val="00F565F6"/>
    <w:rsid w:val="00F67509"/>
    <w:rsid w:val="00F6772D"/>
    <w:rsid w:val="00F732B3"/>
    <w:rsid w:val="00F85923"/>
    <w:rsid w:val="00F90509"/>
    <w:rsid w:val="00F92618"/>
    <w:rsid w:val="00F96809"/>
    <w:rsid w:val="00F975EA"/>
    <w:rsid w:val="00FA6A52"/>
    <w:rsid w:val="00FB0FC8"/>
    <w:rsid w:val="00FB517E"/>
    <w:rsid w:val="00FB5AD0"/>
    <w:rsid w:val="00FB7500"/>
    <w:rsid w:val="00FD0840"/>
    <w:rsid w:val="00FD3249"/>
    <w:rsid w:val="00FD42AA"/>
    <w:rsid w:val="00FD444B"/>
    <w:rsid w:val="00FD6975"/>
    <w:rsid w:val="00FE2D08"/>
    <w:rsid w:val="00FF234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efaultImageDpi w14:val="32767"/>
  <w15:chartTrackingRefBased/>
  <w15:docId w15:val="{329B2B67-5B26-6E4E-B10E-1DA1EBCB471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256EC"/>
    <w:rPr>
      <w:rFonts w:ascii="Times New Roman" w:eastAsia="Times New Roman" w:hAnsi="Times New Roman" w:cs="Times New Roma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1">
    <w:name w:val="p1"/>
    <w:basedOn w:val="Normal"/>
    <w:rsid w:val="00DA0F09"/>
    <w:pPr>
      <w:spacing w:before="100" w:beforeAutospacing="1" w:after="100" w:afterAutospacing="1"/>
    </w:pPr>
  </w:style>
  <w:style w:type="paragraph" w:customStyle="1" w:styleId="p2">
    <w:name w:val="p2"/>
    <w:basedOn w:val="Normal"/>
    <w:rsid w:val="00DA0F09"/>
    <w:pPr>
      <w:spacing w:before="100" w:beforeAutospacing="1" w:after="100" w:afterAutospacing="1"/>
    </w:pPr>
  </w:style>
  <w:style w:type="paragraph" w:customStyle="1" w:styleId="p3">
    <w:name w:val="p3"/>
    <w:basedOn w:val="Normal"/>
    <w:rsid w:val="00DA0F09"/>
    <w:pPr>
      <w:spacing w:before="100" w:beforeAutospacing="1" w:after="100" w:afterAutospacing="1"/>
    </w:pPr>
  </w:style>
  <w:style w:type="character" w:styleId="Hyperlink">
    <w:name w:val="Hyperlink"/>
    <w:basedOn w:val="DefaultParagraphFont"/>
    <w:uiPriority w:val="99"/>
    <w:unhideWhenUsed/>
    <w:rsid w:val="00801F85"/>
    <w:rPr>
      <w:color w:val="0563C1" w:themeColor="hyperlink"/>
      <w:u w:val="single"/>
    </w:rPr>
  </w:style>
  <w:style w:type="character" w:customStyle="1" w:styleId="UnresolvedMention">
    <w:name w:val="Unresolved Mention"/>
    <w:basedOn w:val="DefaultParagraphFont"/>
    <w:uiPriority w:val="99"/>
    <w:rsid w:val="00801F85"/>
    <w:rPr>
      <w:color w:val="808080"/>
      <w:shd w:val="clear" w:color="auto" w:fill="E6E6E6"/>
    </w:rPr>
  </w:style>
  <w:style w:type="paragraph" w:styleId="ListParagraph">
    <w:name w:val="List Paragraph"/>
    <w:basedOn w:val="Normal"/>
    <w:uiPriority w:val="34"/>
    <w:qFormat/>
    <w:rsid w:val="00AF1A82"/>
    <w:pPr>
      <w:ind w:left="720"/>
      <w:contextualSpacing/>
    </w:pPr>
  </w:style>
  <w:style w:type="paragraph" w:styleId="NormalWeb">
    <w:name w:val="Normal (Web)"/>
    <w:basedOn w:val="Normal"/>
    <w:uiPriority w:val="99"/>
    <w:unhideWhenUsed/>
    <w:rsid w:val="008C4ACD"/>
    <w:pPr>
      <w:spacing w:before="100" w:beforeAutospacing="1" w:after="100" w:afterAutospacing="1"/>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3971817">
      <w:bodyDiv w:val="1"/>
      <w:marLeft w:val="0"/>
      <w:marRight w:val="0"/>
      <w:marTop w:val="0"/>
      <w:marBottom w:val="0"/>
      <w:divBdr>
        <w:top w:val="none" w:sz="0" w:space="0" w:color="auto"/>
        <w:left w:val="none" w:sz="0" w:space="0" w:color="auto"/>
        <w:bottom w:val="none" w:sz="0" w:space="0" w:color="auto"/>
        <w:right w:val="none" w:sz="0" w:space="0" w:color="auto"/>
      </w:divBdr>
      <w:divsChild>
        <w:div w:id="638994143">
          <w:marLeft w:val="0"/>
          <w:marRight w:val="0"/>
          <w:marTop w:val="0"/>
          <w:marBottom w:val="0"/>
          <w:divBdr>
            <w:top w:val="none" w:sz="0" w:space="0" w:color="auto"/>
            <w:left w:val="none" w:sz="0" w:space="0" w:color="auto"/>
            <w:bottom w:val="none" w:sz="0" w:space="0" w:color="auto"/>
            <w:right w:val="none" w:sz="0" w:space="0" w:color="auto"/>
          </w:divBdr>
          <w:divsChild>
            <w:div w:id="492836663">
              <w:marLeft w:val="0"/>
              <w:marRight w:val="0"/>
              <w:marTop w:val="0"/>
              <w:marBottom w:val="0"/>
              <w:divBdr>
                <w:top w:val="none" w:sz="0" w:space="0" w:color="auto"/>
                <w:left w:val="none" w:sz="0" w:space="0" w:color="auto"/>
                <w:bottom w:val="none" w:sz="0" w:space="0" w:color="auto"/>
                <w:right w:val="none" w:sz="0" w:space="0" w:color="auto"/>
              </w:divBdr>
              <w:divsChild>
                <w:div w:id="17000100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18464649">
      <w:bodyDiv w:val="1"/>
      <w:marLeft w:val="0"/>
      <w:marRight w:val="0"/>
      <w:marTop w:val="0"/>
      <w:marBottom w:val="0"/>
      <w:divBdr>
        <w:top w:val="none" w:sz="0" w:space="0" w:color="auto"/>
        <w:left w:val="none" w:sz="0" w:space="0" w:color="auto"/>
        <w:bottom w:val="none" w:sz="0" w:space="0" w:color="auto"/>
        <w:right w:val="none" w:sz="0" w:space="0" w:color="auto"/>
      </w:divBdr>
    </w:div>
    <w:div w:id="471093499">
      <w:bodyDiv w:val="1"/>
      <w:marLeft w:val="0"/>
      <w:marRight w:val="0"/>
      <w:marTop w:val="0"/>
      <w:marBottom w:val="0"/>
      <w:divBdr>
        <w:top w:val="none" w:sz="0" w:space="0" w:color="auto"/>
        <w:left w:val="none" w:sz="0" w:space="0" w:color="auto"/>
        <w:bottom w:val="none" w:sz="0" w:space="0" w:color="auto"/>
        <w:right w:val="none" w:sz="0" w:space="0" w:color="auto"/>
      </w:divBdr>
    </w:div>
    <w:div w:id="898516122">
      <w:bodyDiv w:val="1"/>
      <w:marLeft w:val="0"/>
      <w:marRight w:val="0"/>
      <w:marTop w:val="0"/>
      <w:marBottom w:val="0"/>
      <w:divBdr>
        <w:top w:val="none" w:sz="0" w:space="0" w:color="auto"/>
        <w:left w:val="none" w:sz="0" w:space="0" w:color="auto"/>
        <w:bottom w:val="none" w:sz="0" w:space="0" w:color="auto"/>
        <w:right w:val="none" w:sz="0" w:space="0" w:color="auto"/>
      </w:divBdr>
    </w:div>
    <w:div w:id="963535301">
      <w:bodyDiv w:val="1"/>
      <w:marLeft w:val="0"/>
      <w:marRight w:val="0"/>
      <w:marTop w:val="0"/>
      <w:marBottom w:val="0"/>
      <w:divBdr>
        <w:top w:val="none" w:sz="0" w:space="0" w:color="auto"/>
        <w:left w:val="none" w:sz="0" w:space="0" w:color="auto"/>
        <w:bottom w:val="none" w:sz="0" w:space="0" w:color="auto"/>
        <w:right w:val="none" w:sz="0" w:space="0" w:color="auto"/>
      </w:divBdr>
      <w:divsChild>
        <w:div w:id="1318804835">
          <w:marLeft w:val="0"/>
          <w:marRight w:val="0"/>
          <w:marTop w:val="0"/>
          <w:marBottom w:val="0"/>
          <w:divBdr>
            <w:top w:val="none" w:sz="0" w:space="0" w:color="auto"/>
            <w:left w:val="none" w:sz="0" w:space="0" w:color="auto"/>
            <w:bottom w:val="none" w:sz="0" w:space="0" w:color="auto"/>
            <w:right w:val="none" w:sz="0" w:space="0" w:color="auto"/>
          </w:divBdr>
          <w:divsChild>
            <w:div w:id="1034578393">
              <w:marLeft w:val="0"/>
              <w:marRight w:val="0"/>
              <w:marTop w:val="0"/>
              <w:marBottom w:val="0"/>
              <w:divBdr>
                <w:top w:val="none" w:sz="0" w:space="0" w:color="auto"/>
                <w:left w:val="none" w:sz="0" w:space="0" w:color="auto"/>
                <w:bottom w:val="none" w:sz="0" w:space="0" w:color="auto"/>
                <w:right w:val="none" w:sz="0" w:space="0" w:color="auto"/>
              </w:divBdr>
              <w:divsChild>
                <w:div w:id="7048708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22169801">
      <w:bodyDiv w:val="1"/>
      <w:marLeft w:val="0"/>
      <w:marRight w:val="0"/>
      <w:marTop w:val="0"/>
      <w:marBottom w:val="0"/>
      <w:divBdr>
        <w:top w:val="none" w:sz="0" w:space="0" w:color="auto"/>
        <w:left w:val="none" w:sz="0" w:space="0" w:color="auto"/>
        <w:bottom w:val="none" w:sz="0" w:space="0" w:color="auto"/>
        <w:right w:val="none" w:sz="0" w:space="0" w:color="auto"/>
      </w:divBdr>
    </w:div>
    <w:div w:id="1972595591">
      <w:bodyDiv w:val="1"/>
      <w:marLeft w:val="0"/>
      <w:marRight w:val="0"/>
      <w:marTop w:val="0"/>
      <w:marBottom w:val="0"/>
      <w:divBdr>
        <w:top w:val="none" w:sz="0" w:space="0" w:color="auto"/>
        <w:left w:val="none" w:sz="0" w:space="0" w:color="auto"/>
        <w:bottom w:val="none" w:sz="0" w:space="0" w:color="auto"/>
        <w:right w:val="none" w:sz="0" w:space="0" w:color="auto"/>
      </w:divBdr>
    </w:div>
    <w:div w:id="2103449685">
      <w:bodyDiv w:val="1"/>
      <w:marLeft w:val="0"/>
      <w:marRight w:val="0"/>
      <w:marTop w:val="0"/>
      <w:marBottom w:val="0"/>
      <w:divBdr>
        <w:top w:val="none" w:sz="0" w:space="0" w:color="auto"/>
        <w:left w:val="none" w:sz="0" w:space="0" w:color="auto"/>
        <w:bottom w:val="none" w:sz="0" w:space="0" w:color="auto"/>
        <w:right w:val="none" w:sz="0" w:space="0" w:color="auto"/>
      </w:divBdr>
    </w:div>
    <w:div w:id="213170319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8.jpeg"/><Relationship Id="rId21" Type="http://schemas.openxmlformats.org/officeDocument/2006/relationships/hyperlink" Target="http://www.psp.wa.gov/salmon-recovery-status.php" TargetMode="External"/><Relationship Id="rId42" Type="http://schemas.openxmlformats.org/officeDocument/2006/relationships/image" Target="media/image34.jpeg"/><Relationship Id="rId47" Type="http://schemas.openxmlformats.org/officeDocument/2006/relationships/image" Target="media/image39.jpeg"/><Relationship Id="rId63" Type="http://schemas.openxmlformats.org/officeDocument/2006/relationships/image" Target="media/image55.jpeg"/><Relationship Id="rId68" Type="http://schemas.openxmlformats.org/officeDocument/2006/relationships/image" Target="media/image60.jpeg"/><Relationship Id="rId84" Type="http://schemas.microsoft.com/office/2007/relationships/hdphoto" Target="media/hdphoto1.wdp"/><Relationship Id="rId89" Type="http://schemas.openxmlformats.org/officeDocument/2006/relationships/fontTable" Target="fontTable.xml"/><Relationship Id="rId16" Type="http://schemas.openxmlformats.org/officeDocument/2006/relationships/image" Target="media/image11.png"/><Relationship Id="rId11" Type="http://schemas.openxmlformats.org/officeDocument/2006/relationships/image" Target="media/image6.jpeg"/><Relationship Id="rId32" Type="http://schemas.openxmlformats.org/officeDocument/2006/relationships/image" Target="media/image24.jpeg"/><Relationship Id="rId37" Type="http://schemas.openxmlformats.org/officeDocument/2006/relationships/image" Target="media/image29.jpeg"/><Relationship Id="rId53" Type="http://schemas.openxmlformats.org/officeDocument/2006/relationships/image" Target="media/image45.jpeg"/><Relationship Id="rId58" Type="http://schemas.openxmlformats.org/officeDocument/2006/relationships/image" Target="media/image50.jpeg"/><Relationship Id="rId74" Type="http://schemas.openxmlformats.org/officeDocument/2006/relationships/image" Target="media/image66.jpeg"/><Relationship Id="rId79" Type="http://schemas.openxmlformats.org/officeDocument/2006/relationships/image" Target="media/image71.jpeg"/><Relationship Id="rId5" Type="http://schemas.openxmlformats.org/officeDocument/2006/relationships/hyperlink" Target="mailto:m1sslisa@uw.edu" TargetMode="External"/><Relationship Id="rId90" Type="http://schemas.openxmlformats.org/officeDocument/2006/relationships/theme" Target="theme/theme1.xml"/><Relationship Id="rId14" Type="http://schemas.openxmlformats.org/officeDocument/2006/relationships/image" Target="media/image9.PNG"/><Relationship Id="rId22" Type="http://schemas.openxmlformats.org/officeDocument/2006/relationships/image" Target="media/image14.jpg"/><Relationship Id="rId27" Type="http://schemas.openxmlformats.org/officeDocument/2006/relationships/image" Target="media/image19.jpeg"/><Relationship Id="rId30" Type="http://schemas.openxmlformats.org/officeDocument/2006/relationships/image" Target="media/image22.jpeg"/><Relationship Id="rId35" Type="http://schemas.openxmlformats.org/officeDocument/2006/relationships/image" Target="media/image27.jpeg"/><Relationship Id="rId43" Type="http://schemas.openxmlformats.org/officeDocument/2006/relationships/image" Target="media/image35.jpeg"/><Relationship Id="rId48" Type="http://schemas.openxmlformats.org/officeDocument/2006/relationships/image" Target="media/image40.jpeg"/><Relationship Id="rId56" Type="http://schemas.openxmlformats.org/officeDocument/2006/relationships/image" Target="media/image48.jpeg"/><Relationship Id="rId64" Type="http://schemas.openxmlformats.org/officeDocument/2006/relationships/image" Target="media/image56.jpeg"/><Relationship Id="rId69" Type="http://schemas.openxmlformats.org/officeDocument/2006/relationships/image" Target="media/image61.jpeg"/><Relationship Id="rId77" Type="http://schemas.openxmlformats.org/officeDocument/2006/relationships/image" Target="media/image69.jpeg"/><Relationship Id="rId8" Type="http://schemas.openxmlformats.org/officeDocument/2006/relationships/image" Target="media/image3.jpeg"/><Relationship Id="rId51" Type="http://schemas.openxmlformats.org/officeDocument/2006/relationships/image" Target="media/image43.jpeg"/><Relationship Id="rId72" Type="http://schemas.openxmlformats.org/officeDocument/2006/relationships/image" Target="media/image64.jpeg"/><Relationship Id="rId80" Type="http://schemas.openxmlformats.org/officeDocument/2006/relationships/image" Target="media/image72.jpeg"/><Relationship Id="rId85" Type="http://schemas.openxmlformats.org/officeDocument/2006/relationships/image" Target="media/image76.PNG"/><Relationship Id="rId3" Type="http://schemas.openxmlformats.org/officeDocument/2006/relationships/settings" Target="settings.xml"/><Relationship Id="rId12" Type="http://schemas.openxmlformats.org/officeDocument/2006/relationships/image" Target="media/image7.png"/><Relationship Id="rId17" Type="http://schemas.openxmlformats.org/officeDocument/2006/relationships/image" Target="media/image12.png"/><Relationship Id="rId25" Type="http://schemas.openxmlformats.org/officeDocument/2006/relationships/image" Target="media/image17.jpeg"/><Relationship Id="rId33" Type="http://schemas.openxmlformats.org/officeDocument/2006/relationships/image" Target="media/image25.jpeg"/><Relationship Id="rId38" Type="http://schemas.openxmlformats.org/officeDocument/2006/relationships/image" Target="media/image30.jpeg"/><Relationship Id="rId46" Type="http://schemas.openxmlformats.org/officeDocument/2006/relationships/image" Target="media/image38.jpeg"/><Relationship Id="rId59" Type="http://schemas.openxmlformats.org/officeDocument/2006/relationships/image" Target="media/image51.jpeg"/><Relationship Id="rId67" Type="http://schemas.openxmlformats.org/officeDocument/2006/relationships/image" Target="media/image59.jpeg"/><Relationship Id="rId20" Type="http://schemas.openxmlformats.org/officeDocument/2006/relationships/hyperlink" Target="https://www.dnr.wa.gov/programs-and-services/aquatics/aquatic-science/nearshore-habitat-eelgrass-monitoring" TargetMode="External"/><Relationship Id="rId41" Type="http://schemas.openxmlformats.org/officeDocument/2006/relationships/image" Target="media/image33.jpeg"/><Relationship Id="rId54" Type="http://schemas.openxmlformats.org/officeDocument/2006/relationships/image" Target="media/image46.jpeg"/><Relationship Id="rId62" Type="http://schemas.openxmlformats.org/officeDocument/2006/relationships/image" Target="media/image54.jpeg"/><Relationship Id="rId70" Type="http://schemas.openxmlformats.org/officeDocument/2006/relationships/image" Target="media/image62.jpeg"/><Relationship Id="rId75" Type="http://schemas.openxmlformats.org/officeDocument/2006/relationships/image" Target="media/image67.jpeg"/><Relationship Id="rId83" Type="http://schemas.openxmlformats.org/officeDocument/2006/relationships/image" Target="media/image75.png"/><Relationship Id="rId88" Type="http://schemas.openxmlformats.org/officeDocument/2006/relationships/image" Target="media/image79.PNG"/><Relationship Id="rId1" Type="http://schemas.openxmlformats.org/officeDocument/2006/relationships/numbering" Target="numbering.xml"/><Relationship Id="rId6" Type="http://schemas.openxmlformats.org/officeDocument/2006/relationships/image" Target="media/image1.jpeg"/><Relationship Id="rId15" Type="http://schemas.openxmlformats.org/officeDocument/2006/relationships/image" Target="media/image10.png"/><Relationship Id="rId23" Type="http://schemas.openxmlformats.org/officeDocument/2006/relationships/image" Target="media/image15.jpg"/><Relationship Id="rId28" Type="http://schemas.openxmlformats.org/officeDocument/2006/relationships/image" Target="media/image20.jpeg"/><Relationship Id="rId36" Type="http://schemas.openxmlformats.org/officeDocument/2006/relationships/image" Target="media/image28.jpeg"/><Relationship Id="rId49" Type="http://schemas.openxmlformats.org/officeDocument/2006/relationships/image" Target="media/image41.jpeg"/><Relationship Id="rId57" Type="http://schemas.openxmlformats.org/officeDocument/2006/relationships/image" Target="media/image49.jpeg"/><Relationship Id="rId10" Type="http://schemas.openxmlformats.org/officeDocument/2006/relationships/image" Target="media/image5.jpeg"/><Relationship Id="rId31" Type="http://schemas.openxmlformats.org/officeDocument/2006/relationships/image" Target="media/image23.jpeg"/><Relationship Id="rId44" Type="http://schemas.openxmlformats.org/officeDocument/2006/relationships/image" Target="media/image36.jpeg"/><Relationship Id="rId52" Type="http://schemas.openxmlformats.org/officeDocument/2006/relationships/image" Target="media/image44.jpeg"/><Relationship Id="rId60" Type="http://schemas.openxmlformats.org/officeDocument/2006/relationships/image" Target="media/image52.jpeg"/><Relationship Id="rId65" Type="http://schemas.openxmlformats.org/officeDocument/2006/relationships/image" Target="media/image57.jpeg"/><Relationship Id="rId73" Type="http://schemas.openxmlformats.org/officeDocument/2006/relationships/image" Target="media/image65.jpeg"/><Relationship Id="rId78" Type="http://schemas.openxmlformats.org/officeDocument/2006/relationships/image" Target="media/image70.jpeg"/><Relationship Id="rId81" Type="http://schemas.openxmlformats.org/officeDocument/2006/relationships/image" Target="media/image73.jpeg"/><Relationship Id="rId86" Type="http://schemas.openxmlformats.org/officeDocument/2006/relationships/image" Target="media/image77.PNG"/><Relationship Id="rId4" Type="http://schemas.openxmlformats.org/officeDocument/2006/relationships/webSettings" Target="webSettings.xml"/><Relationship Id="rId9" Type="http://schemas.openxmlformats.org/officeDocument/2006/relationships/image" Target="media/image4.jpeg"/><Relationship Id="rId13" Type="http://schemas.openxmlformats.org/officeDocument/2006/relationships/image" Target="media/image8.png"/><Relationship Id="rId18" Type="http://schemas.openxmlformats.org/officeDocument/2006/relationships/image" Target="media/image13.png"/><Relationship Id="rId39" Type="http://schemas.openxmlformats.org/officeDocument/2006/relationships/image" Target="media/image31.jpeg"/><Relationship Id="rId34" Type="http://schemas.openxmlformats.org/officeDocument/2006/relationships/image" Target="media/image26.jpeg"/><Relationship Id="rId50" Type="http://schemas.openxmlformats.org/officeDocument/2006/relationships/image" Target="media/image42.jpeg"/><Relationship Id="rId55" Type="http://schemas.openxmlformats.org/officeDocument/2006/relationships/image" Target="media/image47.jpeg"/><Relationship Id="rId76" Type="http://schemas.openxmlformats.org/officeDocument/2006/relationships/image" Target="media/image68.jpeg"/><Relationship Id="rId7" Type="http://schemas.openxmlformats.org/officeDocument/2006/relationships/image" Target="media/image2.png"/><Relationship Id="rId71" Type="http://schemas.openxmlformats.org/officeDocument/2006/relationships/image" Target="media/image63.jpeg"/><Relationship Id="rId2" Type="http://schemas.openxmlformats.org/officeDocument/2006/relationships/styles" Target="styles.xml"/><Relationship Id="rId29" Type="http://schemas.openxmlformats.org/officeDocument/2006/relationships/image" Target="media/image21.jpeg"/><Relationship Id="rId24" Type="http://schemas.openxmlformats.org/officeDocument/2006/relationships/image" Target="media/image16.jpg"/><Relationship Id="rId40" Type="http://schemas.openxmlformats.org/officeDocument/2006/relationships/image" Target="media/image32.jpeg"/><Relationship Id="rId45" Type="http://schemas.openxmlformats.org/officeDocument/2006/relationships/image" Target="media/image37.jpeg"/><Relationship Id="rId66" Type="http://schemas.openxmlformats.org/officeDocument/2006/relationships/image" Target="media/image58.jpeg"/><Relationship Id="rId87" Type="http://schemas.openxmlformats.org/officeDocument/2006/relationships/image" Target="media/image78.PNG"/><Relationship Id="rId61" Type="http://schemas.openxmlformats.org/officeDocument/2006/relationships/image" Target="media/image53.jpeg"/><Relationship Id="rId82" Type="http://schemas.openxmlformats.org/officeDocument/2006/relationships/image" Target="media/image74.jpeg"/><Relationship Id="rId19" Type="http://schemas.openxmlformats.org/officeDocument/2006/relationships/hyperlink" Target="http://www.psp.wa.gov/vitalsigns/in-eelgrass-area.php"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40</Pages>
  <Words>6169</Words>
  <Characters>35167</Characters>
  <Application>Microsoft Office Word</Application>
  <DocSecurity>0</DocSecurity>
  <Lines>293</Lines>
  <Paragraphs>82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41254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Office User</dc:creator>
  <cp:keywords/>
  <dc:description/>
  <cp:lastModifiedBy>Maureen D. Nolan</cp:lastModifiedBy>
  <cp:revision>2</cp:revision>
  <dcterms:created xsi:type="dcterms:W3CDTF">2018-10-19T19:28:00Z</dcterms:created>
  <dcterms:modified xsi:type="dcterms:W3CDTF">2018-10-19T19:28:00Z</dcterms:modified>
</cp:coreProperties>
</file>