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605938398"/>
        <w:docPartObj>
          <w:docPartGallery w:val="Cover Pages"/>
          <w:docPartUnique/>
        </w:docPartObj>
      </w:sdtPr>
      <w:sdtEndPr>
        <w:rPr>
          <w:rFonts w:ascii="Times New Roman" w:hAnsi="Times New Roman" w:cs="Times New Roman"/>
          <w:sz w:val="24"/>
          <w:szCs w:val="24"/>
        </w:rPr>
      </w:sdtEndPr>
      <w:sdtContent>
        <w:p w:rsidR="00415F02" w:rsidRPr="00415F02" w:rsidRDefault="00415F02" w:rsidP="00415F02">
          <w:pPr>
            <w:spacing w:after="0" w:line="240" w:lineRule="auto"/>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p>
        <w:p w:rsidR="00FD1603" w:rsidRDefault="00FD1603" w:rsidP="00FD160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Topical Template Assignment</w:t>
          </w:r>
        </w:p>
        <w:p w:rsidR="00FD1603" w:rsidRDefault="00FD1603" w:rsidP="00FD160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Marysol Diaz</w:t>
          </w:r>
        </w:p>
        <w:p w:rsidR="00FD1603" w:rsidRDefault="00FD1603" w:rsidP="00FD160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University of Washington, Tacoma</w:t>
          </w:r>
        </w:p>
        <w:p w:rsidR="00FD1603" w:rsidRDefault="00FD1603" w:rsidP="00FD160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Dr. JaeRan Kim, PhD, LISW</w:t>
          </w:r>
        </w:p>
        <w:p w:rsidR="00FD1603" w:rsidRDefault="00FD1603" w:rsidP="00FD160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TSOCW 532A: Advance Integrative Practice I</w:t>
          </w:r>
        </w:p>
        <w:p w:rsidR="00FD1603" w:rsidRDefault="00FD1603" w:rsidP="00FD160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November 12, 2015</w:t>
          </w:r>
        </w:p>
        <w:p w:rsidR="00FD1603" w:rsidRDefault="00FD1603" w:rsidP="00415F02">
          <w:pPr>
            <w:spacing w:after="0" w:line="240" w:lineRule="auto"/>
            <w:jc w:val="center"/>
            <w:rPr>
              <w:rFonts w:ascii="Times New Roman" w:hAnsi="Times New Roman" w:cs="Times New Roman"/>
              <w:sz w:val="24"/>
              <w:szCs w:val="24"/>
            </w:rPr>
          </w:pPr>
        </w:p>
        <w:p w:rsidR="00FD1603" w:rsidRDefault="00FD1603" w:rsidP="00415F02">
          <w:pPr>
            <w:spacing w:after="0" w:line="240" w:lineRule="auto"/>
            <w:jc w:val="center"/>
            <w:rPr>
              <w:rFonts w:ascii="Times New Roman" w:hAnsi="Times New Roman" w:cs="Times New Roman"/>
              <w:sz w:val="24"/>
              <w:szCs w:val="24"/>
            </w:rPr>
          </w:pPr>
        </w:p>
        <w:p w:rsidR="00415F02" w:rsidRDefault="00415F02" w:rsidP="00FD1603">
          <w:pPr>
            <w:spacing w:after="0" w:line="240" w:lineRule="auto"/>
            <w:rPr>
              <w:rFonts w:ascii="Times New Roman" w:hAnsi="Times New Roman" w:cs="Times New Roman"/>
              <w:sz w:val="24"/>
              <w:szCs w:val="24"/>
            </w:rPr>
          </w:pPr>
          <w:r w:rsidRPr="00415F02">
            <w:rPr>
              <w:rFonts w:ascii="Times New Roman" w:hAnsi="Times New Roman" w:cs="Times New Roman"/>
              <w:sz w:val="24"/>
              <w:szCs w:val="24"/>
            </w:rPr>
            <w:br w:type="page"/>
          </w:r>
        </w:p>
      </w:sdtContent>
    </w:sdt>
    <w:p w:rsidR="00FD1603" w:rsidRPr="00B44941" w:rsidRDefault="00FD1603">
      <w:pPr>
        <w:rPr>
          <w:rFonts w:ascii="Times New Roman" w:hAnsi="Times New Roman" w:cs="Times New Roman"/>
        </w:rPr>
      </w:pPr>
      <w:r w:rsidRPr="00415F02">
        <w:rPr>
          <w:rFonts w:ascii="Times New Roman" w:hAnsi="Times New Roman" w:cs="Times New Roman"/>
        </w:rPr>
        <w:lastRenderedPageBreak/>
        <w:t>Topical Template # 1</w:t>
      </w:r>
    </w:p>
    <w:tbl>
      <w:tblPr>
        <w:tblStyle w:val="TableGrid"/>
        <w:tblpPr w:leftFromText="180" w:rightFromText="180" w:horzAnchor="margin" w:tblpY="615"/>
        <w:tblW w:w="0" w:type="auto"/>
        <w:tblLook w:val="04A0" w:firstRow="1" w:lastRow="0" w:firstColumn="1" w:lastColumn="0" w:noHBand="0" w:noVBand="1"/>
      </w:tblPr>
      <w:tblGrid>
        <w:gridCol w:w="9350"/>
      </w:tblGrid>
      <w:tr w:rsidR="00136852" w:rsidRPr="00415F02" w:rsidTr="00136852">
        <w:tc>
          <w:tcPr>
            <w:tcW w:w="9576" w:type="dxa"/>
          </w:tcPr>
          <w:p w:rsidR="00136852" w:rsidRDefault="00136852" w:rsidP="00136852">
            <w:pPr>
              <w:rPr>
                <w:rFonts w:ascii="Times New Roman" w:hAnsi="Times New Roman" w:cs="Times New Roman"/>
                <w:sz w:val="24"/>
                <w:szCs w:val="24"/>
              </w:rPr>
            </w:pPr>
            <w:r w:rsidRPr="00415F02">
              <w:rPr>
                <w:rFonts w:ascii="Times New Roman" w:hAnsi="Times New Roman" w:cs="Times New Roman"/>
                <w:sz w:val="24"/>
                <w:szCs w:val="24"/>
              </w:rPr>
              <w:t>Citation:</w:t>
            </w:r>
            <w:r w:rsidR="00C21A9E" w:rsidRPr="00415F02">
              <w:rPr>
                <w:rFonts w:ascii="Times New Roman" w:hAnsi="Times New Roman" w:cs="Times New Roman"/>
                <w:sz w:val="24"/>
                <w:szCs w:val="24"/>
              </w:rPr>
              <w:t xml:space="preserve"> Include Full Citation</w:t>
            </w:r>
          </w:p>
          <w:p w:rsidR="00430C86" w:rsidRDefault="00430C86" w:rsidP="00136852">
            <w:pPr>
              <w:rPr>
                <w:rFonts w:ascii="Times New Roman" w:hAnsi="Times New Roman" w:cs="Times New Roman"/>
                <w:sz w:val="24"/>
                <w:szCs w:val="24"/>
              </w:rPr>
            </w:pPr>
          </w:p>
          <w:p w:rsidR="00430C86" w:rsidRPr="00430C86" w:rsidRDefault="00430C86" w:rsidP="00136852">
            <w:pPr>
              <w:rPr>
                <w:rFonts w:ascii="Times New Roman" w:hAnsi="Times New Roman" w:cs="Times New Roman"/>
                <w:color w:val="222222"/>
                <w:sz w:val="24"/>
                <w:szCs w:val="24"/>
                <w:shd w:val="clear" w:color="auto" w:fill="FFFFFF"/>
              </w:rPr>
            </w:pPr>
            <w:r w:rsidRPr="00430C86">
              <w:rPr>
                <w:rFonts w:ascii="Times New Roman" w:hAnsi="Times New Roman" w:cs="Times New Roman"/>
                <w:color w:val="222222"/>
                <w:sz w:val="24"/>
                <w:szCs w:val="24"/>
                <w:shd w:val="clear" w:color="auto" w:fill="FFFFFF"/>
              </w:rPr>
              <w:t>Linnerooth, P. J., Mrdjenovich, A. J., &amp; Moore, B. A. (2011). Professional burnout in clinical military psychologists: Recommendations before, during, and after deployment.</w:t>
            </w:r>
            <w:r w:rsidRPr="00430C86">
              <w:rPr>
                <w:rStyle w:val="apple-converted-space"/>
                <w:rFonts w:ascii="Times New Roman" w:hAnsi="Times New Roman" w:cs="Times New Roman"/>
                <w:color w:val="222222"/>
                <w:sz w:val="24"/>
                <w:szCs w:val="24"/>
                <w:shd w:val="clear" w:color="auto" w:fill="FFFFFF"/>
              </w:rPr>
              <w:t> </w:t>
            </w:r>
            <w:r w:rsidRPr="00430C86">
              <w:rPr>
                <w:rFonts w:ascii="Times New Roman" w:hAnsi="Times New Roman" w:cs="Times New Roman"/>
                <w:i/>
                <w:iCs/>
                <w:color w:val="222222"/>
                <w:sz w:val="24"/>
                <w:szCs w:val="24"/>
                <w:shd w:val="clear" w:color="auto" w:fill="FFFFFF"/>
              </w:rPr>
              <w:t>Professional Psychology: Research And Practice</w:t>
            </w:r>
            <w:r w:rsidRPr="00430C86">
              <w:rPr>
                <w:rFonts w:ascii="Times New Roman" w:hAnsi="Times New Roman" w:cs="Times New Roman"/>
                <w:color w:val="222222"/>
                <w:sz w:val="24"/>
                <w:szCs w:val="24"/>
                <w:shd w:val="clear" w:color="auto" w:fill="FFFFFF"/>
              </w:rPr>
              <w:t>,</w:t>
            </w:r>
            <w:r w:rsidRPr="00430C86">
              <w:rPr>
                <w:rStyle w:val="apple-converted-space"/>
                <w:rFonts w:ascii="Times New Roman" w:hAnsi="Times New Roman" w:cs="Times New Roman"/>
                <w:color w:val="222222"/>
                <w:sz w:val="24"/>
                <w:szCs w:val="24"/>
                <w:shd w:val="clear" w:color="auto" w:fill="FFFFFF"/>
              </w:rPr>
              <w:t> </w:t>
            </w:r>
            <w:r w:rsidRPr="00430C86">
              <w:rPr>
                <w:rFonts w:ascii="Times New Roman" w:hAnsi="Times New Roman" w:cs="Times New Roman"/>
                <w:i/>
                <w:iCs/>
                <w:color w:val="222222"/>
                <w:sz w:val="24"/>
                <w:szCs w:val="24"/>
                <w:shd w:val="clear" w:color="auto" w:fill="FFFFFF"/>
              </w:rPr>
              <w:t>42</w:t>
            </w:r>
            <w:r w:rsidRPr="00430C86">
              <w:rPr>
                <w:rFonts w:ascii="Times New Roman" w:hAnsi="Times New Roman" w:cs="Times New Roman"/>
                <w:color w:val="222222"/>
                <w:sz w:val="24"/>
                <w:szCs w:val="24"/>
                <w:shd w:val="clear" w:color="auto" w:fill="FFFFFF"/>
              </w:rPr>
              <w:t>(1), 87-93. doi:10.1037/a0022295</w:t>
            </w:r>
          </w:p>
          <w:p w:rsidR="00430C86" w:rsidRPr="00415F02" w:rsidRDefault="00430C86" w:rsidP="00136852">
            <w:pPr>
              <w:rPr>
                <w:rFonts w:ascii="Times New Roman" w:hAnsi="Times New Roman" w:cs="Times New Roman"/>
                <w:sz w:val="24"/>
                <w:szCs w:val="24"/>
              </w:rPr>
            </w:pPr>
          </w:p>
          <w:p w:rsidR="00FD1603" w:rsidRPr="00415F02" w:rsidRDefault="00C21A9E" w:rsidP="00B44941">
            <w:pPr>
              <w:rPr>
                <w:rFonts w:ascii="Times New Roman" w:hAnsi="Times New Roman" w:cs="Times New Roman"/>
                <w:sz w:val="24"/>
                <w:szCs w:val="24"/>
              </w:rPr>
            </w:pPr>
            <w:r w:rsidRPr="00415F02">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136852" w:rsidRPr="00415F02" w:rsidTr="00136852">
        <w:tc>
          <w:tcPr>
            <w:tcW w:w="9576" w:type="dxa"/>
          </w:tcPr>
          <w:p w:rsidR="00136852" w:rsidRDefault="00136852" w:rsidP="00C21A9E">
            <w:pPr>
              <w:rPr>
                <w:rFonts w:ascii="Times New Roman" w:hAnsi="Times New Roman" w:cs="Times New Roman"/>
                <w:sz w:val="24"/>
                <w:szCs w:val="24"/>
              </w:rPr>
            </w:pPr>
            <w:r w:rsidRPr="00415F02">
              <w:rPr>
                <w:rFonts w:ascii="Times New Roman" w:hAnsi="Times New Roman" w:cs="Times New Roman"/>
                <w:sz w:val="24"/>
                <w:szCs w:val="24"/>
              </w:rPr>
              <w:t xml:space="preserve">Themes: </w:t>
            </w:r>
            <w:r w:rsidR="00C21A9E" w:rsidRPr="00415F02">
              <w:rPr>
                <w:rFonts w:ascii="Times New Roman" w:hAnsi="Times New Roman" w:cs="Times New Roman"/>
                <w:sz w:val="24"/>
                <w:szCs w:val="24"/>
              </w:rPr>
              <w:t xml:space="preserve"> (which subheading(s) does this work address?)</w:t>
            </w:r>
          </w:p>
          <w:p w:rsidR="00B44941" w:rsidRDefault="00B44941" w:rsidP="00B44941">
            <w:pPr>
              <w:rPr>
                <w:rFonts w:ascii="Times New Roman" w:hAnsi="Times New Roman" w:cs="Times New Roman"/>
                <w:sz w:val="24"/>
                <w:szCs w:val="24"/>
              </w:rPr>
            </w:pPr>
            <w:r>
              <w:rPr>
                <w:rFonts w:ascii="Times New Roman" w:hAnsi="Times New Roman" w:cs="Times New Roman"/>
                <w:sz w:val="24"/>
                <w:szCs w:val="24"/>
              </w:rPr>
              <w:t>1.  Compassion fatigue</w:t>
            </w:r>
          </w:p>
          <w:p w:rsidR="00B44941" w:rsidRDefault="00B44941" w:rsidP="00B44941">
            <w:pPr>
              <w:rPr>
                <w:rFonts w:ascii="Times New Roman" w:hAnsi="Times New Roman" w:cs="Times New Roman"/>
                <w:sz w:val="24"/>
                <w:szCs w:val="24"/>
              </w:rPr>
            </w:pPr>
            <w:r>
              <w:rPr>
                <w:rFonts w:ascii="Times New Roman" w:hAnsi="Times New Roman" w:cs="Times New Roman"/>
                <w:sz w:val="24"/>
                <w:szCs w:val="24"/>
              </w:rPr>
              <w:t>2.  Military psychologist</w:t>
            </w:r>
          </w:p>
          <w:p w:rsidR="00B44941" w:rsidRDefault="00B44941" w:rsidP="00B44941">
            <w:pPr>
              <w:rPr>
                <w:rFonts w:ascii="Times New Roman" w:hAnsi="Times New Roman" w:cs="Times New Roman"/>
                <w:sz w:val="24"/>
                <w:szCs w:val="24"/>
              </w:rPr>
            </w:pPr>
            <w:r>
              <w:rPr>
                <w:rFonts w:ascii="Times New Roman" w:hAnsi="Times New Roman" w:cs="Times New Roman"/>
                <w:sz w:val="24"/>
                <w:szCs w:val="24"/>
              </w:rPr>
              <w:t>3.  Professional burnout</w:t>
            </w:r>
          </w:p>
          <w:p w:rsidR="00B44941" w:rsidRDefault="00B44941" w:rsidP="00B44941">
            <w:pPr>
              <w:rPr>
                <w:rFonts w:ascii="Times New Roman" w:hAnsi="Times New Roman" w:cs="Times New Roman"/>
                <w:sz w:val="24"/>
                <w:szCs w:val="24"/>
              </w:rPr>
            </w:pPr>
            <w:r>
              <w:rPr>
                <w:rFonts w:ascii="Times New Roman" w:hAnsi="Times New Roman" w:cs="Times New Roman"/>
                <w:sz w:val="24"/>
                <w:szCs w:val="24"/>
              </w:rPr>
              <w:t>4.  Secondary Traumatic Stress</w:t>
            </w:r>
          </w:p>
          <w:p w:rsidR="00B44941" w:rsidRDefault="00B44941" w:rsidP="00B44941">
            <w:pPr>
              <w:rPr>
                <w:rFonts w:ascii="Times New Roman" w:hAnsi="Times New Roman" w:cs="Times New Roman"/>
                <w:sz w:val="24"/>
                <w:szCs w:val="24"/>
              </w:rPr>
            </w:pPr>
            <w:r>
              <w:rPr>
                <w:rFonts w:ascii="Times New Roman" w:hAnsi="Times New Roman" w:cs="Times New Roman"/>
                <w:sz w:val="24"/>
                <w:szCs w:val="24"/>
              </w:rPr>
              <w:t>5.  Vicarious Traumatization</w:t>
            </w:r>
          </w:p>
          <w:p w:rsidR="00B44941" w:rsidRDefault="00B44941" w:rsidP="00B44941">
            <w:pPr>
              <w:rPr>
                <w:rFonts w:ascii="Times New Roman" w:hAnsi="Times New Roman" w:cs="Times New Roman"/>
                <w:sz w:val="24"/>
                <w:szCs w:val="24"/>
              </w:rPr>
            </w:pPr>
            <w:r>
              <w:rPr>
                <w:rFonts w:ascii="Times New Roman" w:hAnsi="Times New Roman" w:cs="Times New Roman"/>
                <w:sz w:val="24"/>
                <w:szCs w:val="24"/>
              </w:rPr>
              <w:t>6.  Deployment</w:t>
            </w:r>
          </w:p>
          <w:p w:rsidR="00B44941" w:rsidRPr="00415F02" w:rsidRDefault="00B44941" w:rsidP="00B44941">
            <w:pPr>
              <w:rPr>
                <w:rFonts w:ascii="Times New Roman" w:hAnsi="Times New Roman" w:cs="Times New Roman"/>
                <w:sz w:val="24"/>
                <w:szCs w:val="24"/>
              </w:rPr>
            </w:pPr>
            <w:r>
              <w:rPr>
                <w:rFonts w:ascii="Times New Roman" w:hAnsi="Times New Roman" w:cs="Times New Roman"/>
                <w:sz w:val="24"/>
                <w:szCs w:val="24"/>
              </w:rPr>
              <w:t>7.  Military mental health services</w:t>
            </w:r>
          </w:p>
        </w:tc>
      </w:tr>
      <w:tr w:rsidR="00136852" w:rsidRPr="00415F02" w:rsidTr="00136852">
        <w:tc>
          <w:tcPr>
            <w:tcW w:w="9576" w:type="dxa"/>
          </w:tcPr>
          <w:p w:rsidR="00136852" w:rsidRPr="00415F02" w:rsidRDefault="00136852" w:rsidP="00136852">
            <w:pPr>
              <w:rPr>
                <w:rFonts w:ascii="Times New Roman" w:hAnsi="Times New Roman" w:cs="Times New Roman"/>
                <w:sz w:val="24"/>
                <w:szCs w:val="24"/>
              </w:rPr>
            </w:pPr>
            <w:r w:rsidRPr="00415F02">
              <w:rPr>
                <w:rFonts w:ascii="Times New Roman" w:hAnsi="Times New Roman" w:cs="Times New Roman"/>
                <w:sz w:val="24"/>
                <w:szCs w:val="24"/>
              </w:rPr>
              <w:t xml:space="preserve">Key content </w:t>
            </w:r>
            <w:r w:rsidR="00C21A9E" w:rsidRPr="00415F02">
              <w:rPr>
                <w:rFonts w:ascii="Times New Roman" w:hAnsi="Times New Roman" w:cs="Times New Roman"/>
                <w:sz w:val="24"/>
                <w:szCs w:val="24"/>
              </w:rPr>
              <w:t xml:space="preserve">(new information) </w:t>
            </w:r>
            <w:r w:rsidRPr="00415F02">
              <w:rPr>
                <w:rFonts w:ascii="Times New Roman" w:hAnsi="Times New Roman" w:cs="Times New Roman"/>
                <w:sz w:val="24"/>
                <w:szCs w:val="24"/>
              </w:rPr>
              <w:t>&amp; connection to your project</w:t>
            </w:r>
            <w:r w:rsidR="00C21A9E" w:rsidRPr="00415F02">
              <w:rPr>
                <w:rFonts w:ascii="Times New Roman" w:hAnsi="Times New Roman" w:cs="Times New Roman"/>
                <w:sz w:val="24"/>
                <w:szCs w:val="24"/>
              </w:rPr>
              <w:t>(what part of the story does the information provide?)</w:t>
            </w:r>
            <w:r w:rsidRPr="00415F02">
              <w:rPr>
                <w:rFonts w:ascii="Times New Roman" w:hAnsi="Times New Roman" w:cs="Times New Roman"/>
                <w:sz w:val="24"/>
                <w:szCs w:val="24"/>
              </w:rPr>
              <w:t>:</w:t>
            </w:r>
          </w:p>
          <w:p w:rsidR="00136852" w:rsidRDefault="001D6C17" w:rsidP="00D34C80">
            <w:pPr>
              <w:rPr>
                <w:rFonts w:ascii="Times New Roman" w:hAnsi="Times New Roman" w:cs="Times New Roman"/>
                <w:sz w:val="24"/>
                <w:szCs w:val="24"/>
              </w:rPr>
            </w:pPr>
            <w:r w:rsidRPr="00415F02">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w:t>
            </w:r>
            <w:r w:rsidR="00D34C80" w:rsidRPr="00415F02">
              <w:rPr>
                <w:rFonts w:ascii="Times New Roman" w:hAnsi="Times New Roman" w:cs="Times New Roman"/>
                <w:sz w:val="24"/>
                <w:szCs w:val="24"/>
              </w:rPr>
              <w:t xml:space="preserve">Does it offer suggestions for intervention? What stands out about his article and how does it tie to your project? </w:t>
            </w:r>
          </w:p>
          <w:p w:rsidR="008F3AFD" w:rsidRPr="00A37D17" w:rsidRDefault="008F3AFD" w:rsidP="00D34C80">
            <w:pPr>
              <w:rPr>
                <w:rFonts w:ascii="Times New Roman" w:hAnsi="Times New Roman" w:cs="Times New Roman"/>
                <w:sz w:val="24"/>
                <w:szCs w:val="24"/>
              </w:rPr>
            </w:pPr>
          </w:p>
          <w:p w:rsidR="004E78C9" w:rsidRPr="00A37D17" w:rsidRDefault="009B7DB8" w:rsidP="00D34C80">
            <w:pPr>
              <w:rPr>
                <w:rFonts w:ascii="Times New Roman" w:hAnsi="Times New Roman" w:cs="Times New Roman"/>
                <w:sz w:val="24"/>
                <w:szCs w:val="24"/>
              </w:rPr>
            </w:pPr>
            <w:r w:rsidRPr="00A37D17">
              <w:rPr>
                <w:rFonts w:ascii="Times New Roman" w:hAnsi="Times New Roman" w:cs="Times New Roman"/>
                <w:sz w:val="24"/>
                <w:szCs w:val="24"/>
              </w:rPr>
              <w:t xml:space="preserve">This article </w:t>
            </w:r>
            <w:r w:rsidR="00290D24" w:rsidRPr="00A37D17">
              <w:rPr>
                <w:rFonts w:ascii="Times New Roman" w:hAnsi="Times New Roman" w:cs="Times New Roman"/>
                <w:sz w:val="24"/>
                <w:szCs w:val="24"/>
              </w:rPr>
              <w:t>explains the importance of maintaining</w:t>
            </w:r>
            <w:r w:rsidR="00A37D17" w:rsidRPr="00A37D17">
              <w:rPr>
                <w:rFonts w:ascii="Times New Roman" w:hAnsi="Times New Roman" w:cs="Times New Roman"/>
                <w:sz w:val="24"/>
                <w:szCs w:val="24"/>
              </w:rPr>
              <w:t xml:space="preserve"> </w:t>
            </w:r>
            <w:r w:rsidR="003B1359" w:rsidRPr="00A37D17">
              <w:rPr>
                <w:rFonts w:ascii="Times New Roman" w:hAnsi="Times New Roman" w:cs="Times New Roman"/>
                <w:sz w:val="24"/>
                <w:szCs w:val="24"/>
              </w:rPr>
              <w:t>the</w:t>
            </w:r>
            <w:r w:rsidR="00290D24" w:rsidRPr="00A37D17">
              <w:rPr>
                <w:rFonts w:ascii="Times New Roman" w:hAnsi="Times New Roman" w:cs="Times New Roman"/>
                <w:sz w:val="24"/>
                <w:szCs w:val="24"/>
              </w:rPr>
              <w:t xml:space="preserve"> health</w:t>
            </w:r>
            <w:r w:rsidR="00A37D17" w:rsidRPr="00A37D17">
              <w:rPr>
                <w:rFonts w:ascii="Times New Roman" w:hAnsi="Times New Roman" w:cs="Times New Roman"/>
                <w:sz w:val="24"/>
                <w:szCs w:val="24"/>
              </w:rPr>
              <w:t xml:space="preserve"> </w:t>
            </w:r>
            <w:r w:rsidR="003B1359" w:rsidRPr="00A37D17">
              <w:rPr>
                <w:rFonts w:ascii="Times New Roman" w:hAnsi="Times New Roman" w:cs="Times New Roman"/>
                <w:sz w:val="24"/>
                <w:szCs w:val="24"/>
              </w:rPr>
              <w:t xml:space="preserve">of </w:t>
            </w:r>
            <w:r w:rsidR="00290D24" w:rsidRPr="00A37D17">
              <w:rPr>
                <w:rFonts w:ascii="Times New Roman" w:hAnsi="Times New Roman" w:cs="Times New Roman"/>
                <w:sz w:val="24"/>
                <w:szCs w:val="24"/>
              </w:rPr>
              <w:t>military.</w:t>
            </w:r>
            <w:r w:rsidR="00A37D17" w:rsidRPr="00A37D17">
              <w:rPr>
                <w:rFonts w:ascii="Times New Roman" w:hAnsi="Times New Roman" w:cs="Times New Roman"/>
                <w:sz w:val="24"/>
                <w:szCs w:val="24"/>
              </w:rPr>
              <w:t xml:space="preserve"> </w:t>
            </w:r>
            <w:r w:rsidR="004E78C9" w:rsidRPr="00A37D17">
              <w:rPr>
                <w:rFonts w:ascii="Times New Roman" w:hAnsi="Times New Roman" w:cs="Times New Roman"/>
                <w:sz w:val="24"/>
                <w:szCs w:val="24"/>
              </w:rPr>
              <w:t xml:space="preserve">It explains the concept and correlation of professional burnout, compassion fatigue, vicarious traumatization and secondary traumatic stress military clinicians experience during deployment. </w:t>
            </w:r>
            <w:r w:rsidR="008813A0" w:rsidRPr="00A37D17">
              <w:rPr>
                <w:rFonts w:ascii="Times New Roman" w:hAnsi="Times New Roman" w:cs="Times New Roman"/>
                <w:sz w:val="24"/>
                <w:szCs w:val="24"/>
              </w:rPr>
              <w:t xml:space="preserve">The article </w:t>
            </w:r>
            <w:r w:rsidR="00FF534D" w:rsidRPr="00A37D17">
              <w:rPr>
                <w:rFonts w:ascii="Times New Roman" w:hAnsi="Times New Roman" w:cs="Times New Roman"/>
                <w:sz w:val="24"/>
                <w:szCs w:val="24"/>
              </w:rPr>
              <w:t xml:space="preserve">also </w:t>
            </w:r>
            <w:r w:rsidR="008F3AFD" w:rsidRPr="00A37D17">
              <w:rPr>
                <w:rFonts w:ascii="Times New Roman" w:hAnsi="Times New Roman" w:cs="Times New Roman"/>
                <w:sz w:val="24"/>
                <w:szCs w:val="24"/>
              </w:rPr>
              <w:t>suggests pre-deployment</w:t>
            </w:r>
            <w:r w:rsidR="0017644E" w:rsidRPr="00A37D17">
              <w:rPr>
                <w:rFonts w:ascii="Times New Roman" w:hAnsi="Times New Roman" w:cs="Times New Roman"/>
                <w:sz w:val="24"/>
                <w:szCs w:val="24"/>
              </w:rPr>
              <w:t xml:space="preserve">, during deployment and post-deployment training, care, </w:t>
            </w:r>
            <w:r w:rsidR="003B1359" w:rsidRPr="00A37D17">
              <w:rPr>
                <w:rFonts w:ascii="Times New Roman" w:hAnsi="Times New Roman" w:cs="Times New Roman"/>
                <w:sz w:val="24"/>
                <w:szCs w:val="24"/>
              </w:rPr>
              <w:t xml:space="preserve">and </w:t>
            </w:r>
            <w:r w:rsidR="0017644E" w:rsidRPr="00A37D17">
              <w:rPr>
                <w:rFonts w:ascii="Times New Roman" w:hAnsi="Times New Roman" w:cs="Times New Roman"/>
                <w:sz w:val="24"/>
                <w:szCs w:val="24"/>
              </w:rPr>
              <w:t xml:space="preserve">strategies and interventions to minimize </w:t>
            </w:r>
            <w:r w:rsidR="00163252" w:rsidRPr="00A37D17">
              <w:rPr>
                <w:rFonts w:ascii="Times New Roman" w:hAnsi="Times New Roman" w:cs="Times New Roman"/>
                <w:sz w:val="24"/>
                <w:szCs w:val="24"/>
              </w:rPr>
              <w:t xml:space="preserve">professional </w:t>
            </w:r>
            <w:r w:rsidR="0017644E" w:rsidRPr="00A37D17">
              <w:rPr>
                <w:rFonts w:ascii="Times New Roman" w:hAnsi="Times New Roman" w:cs="Times New Roman"/>
                <w:sz w:val="24"/>
                <w:szCs w:val="24"/>
              </w:rPr>
              <w:t xml:space="preserve">burnout. </w:t>
            </w:r>
            <w:r w:rsidR="00163252" w:rsidRPr="00A37D17">
              <w:rPr>
                <w:rFonts w:ascii="Times New Roman" w:hAnsi="Times New Roman" w:cs="Times New Roman"/>
                <w:sz w:val="24"/>
                <w:szCs w:val="24"/>
              </w:rPr>
              <w:t xml:space="preserve">However, the article only pertains to health care providers and military clinicians. </w:t>
            </w:r>
            <w:r w:rsidR="00EF543C" w:rsidRPr="00A37D17">
              <w:rPr>
                <w:rFonts w:ascii="Times New Roman" w:hAnsi="Times New Roman" w:cs="Times New Roman"/>
                <w:sz w:val="24"/>
                <w:szCs w:val="24"/>
              </w:rPr>
              <w:t xml:space="preserve">It ties into my project as it explains the importance of </w:t>
            </w:r>
            <w:r w:rsidR="004D7047" w:rsidRPr="00A37D17">
              <w:rPr>
                <w:rFonts w:ascii="Times New Roman" w:hAnsi="Times New Roman" w:cs="Times New Roman"/>
                <w:sz w:val="24"/>
                <w:szCs w:val="24"/>
              </w:rPr>
              <w:t>taking care of oneself in order to provide the best care possible</w:t>
            </w:r>
            <w:r w:rsidR="00DB3A0D" w:rsidRPr="00A37D17">
              <w:rPr>
                <w:rFonts w:ascii="Times New Roman" w:hAnsi="Times New Roman" w:cs="Times New Roman"/>
                <w:sz w:val="24"/>
                <w:szCs w:val="24"/>
              </w:rPr>
              <w:t xml:space="preserve">. </w:t>
            </w:r>
          </w:p>
          <w:p w:rsidR="00FF534D" w:rsidRDefault="00FF534D" w:rsidP="00D34C80">
            <w:pPr>
              <w:rPr>
                <w:rFonts w:ascii="Times New Roman" w:hAnsi="Times New Roman" w:cs="Times New Roman"/>
                <w:sz w:val="24"/>
                <w:szCs w:val="24"/>
              </w:rPr>
            </w:pPr>
          </w:p>
          <w:p w:rsidR="00FF534D" w:rsidRDefault="00F732AC" w:rsidP="00D34C80">
            <w:pPr>
              <w:rPr>
                <w:rFonts w:ascii="Times New Roman" w:hAnsi="Times New Roman" w:cs="Times New Roman"/>
                <w:sz w:val="24"/>
                <w:szCs w:val="24"/>
              </w:rPr>
            </w:pPr>
            <w:r>
              <w:rPr>
                <w:rFonts w:ascii="Times New Roman" w:hAnsi="Times New Roman" w:cs="Times New Roman"/>
                <w:sz w:val="24"/>
                <w:szCs w:val="24"/>
              </w:rPr>
              <w:t xml:space="preserve">“Despite the resilience that may result from training and experience, it is reasonable to assume that professional burnout (PB) occurs at a relatively high rate among the vulnerable and over-stretched populations of CMPs” (p. 87). </w:t>
            </w:r>
          </w:p>
          <w:p w:rsidR="00B44941" w:rsidRPr="00415F02" w:rsidRDefault="00B44941" w:rsidP="00D34C80">
            <w:pPr>
              <w:rPr>
                <w:rFonts w:ascii="Times New Roman" w:hAnsi="Times New Roman" w:cs="Times New Roman"/>
                <w:sz w:val="24"/>
                <w:szCs w:val="24"/>
              </w:rPr>
            </w:pPr>
          </w:p>
        </w:tc>
      </w:tr>
    </w:tbl>
    <w:p w:rsidR="00FD6290" w:rsidRDefault="00FD6290" w:rsidP="00FD1603">
      <w:pPr>
        <w:rPr>
          <w:rFonts w:ascii="Times New Roman" w:hAnsi="Times New Roman" w:cs="Times New Roman"/>
        </w:rPr>
      </w:pPr>
    </w:p>
    <w:p w:rsidR="00B62DF6" w:rsidRDefault="00B62DF6" w:rsidP="00FD1603">
      <w:pPr>
        <w:rPr>
          <w:rFonts w:ascii="Times New Roman" w:hAnsi="Times New Roman" w:cs="Times New Roman"/>
        </w:rPr>
      </w:pPr>
    </w:p>
    <w:p w:rsidR="00B62DF6" w:rsidRDefault="00B62DF6" w:rsidP="00FD1603">
      <w:pPr>
        <w:rPr>
          <w:rFonts w:ascii="Times New Roman" w:hAnsi="Times New Roman" w:cs="Times New Roman"/>
        </w:rPr>
      </w:pPr>
    </w:p>
    <w:p w:rsidR="00B62DF6" w:rsidRDefault="00B62DF6" w:rsidP="00FD1603">
      <w:pPr>
        <w:rPr>
          <w:rFonts w:ascii="Times New Roman" w:hAnsi="Times New Roman" w:cs="Times New Roman"/>
        </w:rPr>
      </w:pPr>
    </w:p>
    <w:p w:rsidR="00A37D17" w:rsidRDefault="00A37D17" w:rsidP="00FD1603">
      <w:pPr>
        <w:rPr>
          <w:rFonts w:ascii="Times New Roman" w:hAnsi="Times New Roman" w:cs="Times New Roman"/>
        </w:rPr>
      </w:pPr>
    </w:p>
    <w:p w:rsidR="00B62DF6" w:rsidRDefault="00B62DF6" w:rsidP="00FD1603">
      <w:pPr>
        <w:rPr>
          <w:rFonts w:ascii="Times New Roman" w:hAnsi="Times New Roman" w:cs="Times New Roman"/>
        </w:rPr>
      </w:pPr>
      <w:r>
        <w:rPr>
          <w:rFonts w:ascii="Times New Roman" w:hAnsi="Times New Roman" w:cs="Times New Roman"/>
        </w:rPr>
        <w:lastRenderedPageBreak/>
        <w:t>Topical Template #2</w:t>
      </w:r>
    </w:p>
    <w:tbl>
      <w:tblPr>
        <w:tblStyle w:val="TableGrid"/>
        <w:tblpPr w:leftFromText="180" w:rightFromText="180" w:horzAnchor="margin" w:tblpX="36" w:tblpY="615"/>
        <w:tblW w:w="9540" w:type="dxa"/>
        <w:tblLook w:val="04A0" w:firstRow="1" w:lastRow="0" w:firstColumn="1" w:lastColumn="0" w:noHBand="0" w:noVBand="1"/>
      </w:tblPr>
      <w:tblGrid>
        <w:gridCol w:w="9540"/>
      </w:tblGrid>
      <w:tr w:rsidR="00A37D17" w:rsidRPr="00415F02" w:rsidTr="00BB7D0F">
        <w:tc>
          <w:tcPr>
            <w:tcW w:w="9540" w:type="dxa"/>
          </w:tcPr>
          <w:p w:rsidR="00A37D17" w:rsidRDefault="00A37D17" w:rsidP="00BB7D0F">
            <w:pPr>
              <w:rPr>
                <w:rFonts w:ascii="Times New Roman" w:hAnsi="Times New Roman" w:cs="Times New Roman"/>
                <w:sz w:val="24"/>
                <w:szCs w:val="24"/>
              </w:rPr>
            </w:pPr>
            <w:r w:rsidRPr="00415F02">
              <w:rPr>
                <w:rFonts w:ascii="Times New Roman" w:hAnsi="Times New Roman" w:cs="Times New Roman"/>
                <w:sz w:val="24"/>
                <w:szCs w:val="24"/>
              </w:rPr>
              <w:t>Citation: Include Full Citation</w:t>
            </w:r>
          </w:p>
          <w:p w:rsidR="00A37D17" w:rsidRDefault="00A37D17" w:rsidP="00BB7D0F">
            <w:pPr>
              <w:rPr>
                <w:rFonts w:ascii="Times New Roman" w:hAnsi="Times New Roman" w:cs="Times New Roman"/>
                <w:sz w:val="24"/>
                <w:szCs w:val="24"/>
              </w:rPr>
            </w:pPr>
          </w:p>
          <w:p w:rsidR="00A37D17" w:rsidRDefault="00A37D17" w:rsidP="00BB7D0F">
            <w:pPr>
              <w:rPr>
                <w:rFonts w:ascii="Times New Roman" w:hAnsi="Times New Roman" w:cs="Times New Roman"/>
                <w:color w:val="222222"/>
                <w:sz w:val="24"/>
                <w:szCs w:val="24"/>
                <w:shd w:val="clear" w:color="auto" w:fill="FFFFFF"/>
              </w:rPr>
            </w:pPr>
            <w:r w:rsidRPr="001F1E47">
              <w:rPr>
                <w:rFonts w:ascii="Times New Roman" w:hAnsi="Times New Roman" w:cs="Times New Roman"/>
                <w:color w:val="222222"/>
                <w:sz w:val="24"/>
                <w:szCs w:val="24"/>
                <w:shd w:val="clear" w:color="auto" w:fill="FFFFFF"/>
              </w:rPr>
              <w:t>Clifford, K. (2014). Who Cares for the Carers? Literature Review of Compassion Fatigue and Burnout in Military Health Professionals.</w:t>
            </w:r>
            <w:r w:rsidRPr="001F1E47">
              <w:rPr>
                <w:rStyle w:val="apple-converted-space"/>
                <w:rFonts w:ascii="Times New Roman" w:hAnsi="Times New Roman" w:cs="Times New Roman"/>
                <w:color w:val="222222"/>
                <w:sz w:val="24"/>
                <w:szCs w:val="24"/>
                <w:shd w:val="clear" w:color="auto" w:fill="FFFFFF"/>
              </w:rPr>
              <w:t> </w:t>
            </w:r>
            <w:r w:rsidRPr="001F1E47">
              <w:rPr>
                <w:rFonts w:ascii="Times New Roman" w:hAnsi="Times New Roman" w:cs="Times New Roman"/>
                <w:i/>
                <w:iCs/>
                <w:color w:val="222222"/>
                <w:sz w:val="24"/>
                <w:szCs w:val="24"/>
                <w:shd w:val="clear" w:color="auto" w:fill="FFFFFF"/>
              </w:rPr>
              <w:t>Journal Of Military &amp; Veterans' Health</w:t>
            </w:r>
            <w:r w:rsidRPr="001F1E47">
              <w:rPr>
                <w:rFonts w:ascii="Times New Roman" w:hAnsi="Times New Roman" w:cs="Times New Roman"/>
                <w:color w:val="222222"/>
                <w:sz w:val="24"/>
                <w:szCs w:val="24"/>
                <w:shd w:val="clear" w:color="auto" w:fill="FFFFFF"/>
              </w:rPr>
              <w:t>,</w:t>
            </w:r>
            <w:r w:rsidRPr="001F1E47">
              <w:rPr>
                <w:rStyle w:val="apple-converted-space"/>
                <w:rFonts w:ascii="Times New Roman" w:hAnsi="Times New Roman" w:cs="Times New Roman"/>
                <w:color w:val="222222"/>
                <w:sz w:val="24"/>
                <w:szCs w:val="24"/>
                <w:shd w:val="clear" w:color="auto" w:fill="FFFFFF"/>
              </w:rPr>
              <w:t> </w:t>
            </w:r>
            <w:r w:rsidRPr="001F1E47">
              <w:rPr>
                <w:rFonts w:ascii="Times New Roman" w:hAnsi="Times New Roman" w:cs="Times New Roman"/>
                <w:i/>
                <w:iCs/>
                <w:color w:val="222222"/>
                <w:sz w:val="24"/>
                <w:szCs w:val="24"/>
                <w:shd w:val="clear" w:color="auto" w:fill="FFFFFF"/>
              </w:rPr>
              <w:t>22</w:t>
            </w:r>
            <w:r w:rsidRPr="001F1E47">
              <w:rPr>
                <w:rFonts w:ascii="Times New Roman" w:hAnsi="Times New Roman" w:cs="Times New Roman"/>
                <w:color w:val="222222"/>
                <w:sz w:val="24"/>
                <w:szCs w:val="24"/>
                <w:shd w:val="clear" w:color="auto" w:fill="FFFFFF"/>
              </w:rPr>
              <w:t>(3), 53-63.</w:t>
            </w:r>
          </w:p>
          <w:p w:rsidR="00A37D17" w:rsidRPr="001F1E47" w:rsidRDefault="00A37D17" w:rsidP="00BB7D0F">
            <w:pPr>
              <w:rPr>
                <w:rFonts w:ascii="Times New Roman" w:hAnsi="Times New Roman" w:cs="Times New Roman"/>
                <w:sz w:val="24"/>
                <w:szCs w:val="24"/>
              </w:rPr>
            </w:pPr>
          </w:p>
          <w:p w:rsidR="00A37D17" w:rsidRPr="00415F02" w:rsidRDefault="00A37D17" w:rsidP="00BB7D0F">
            <w:pPr>
              <w:rPr>
                <w:rFonts w:ascii="Times New Roman" w:hAnsi="Times New Roman" w:cs="Times New Roman"/>
                <w:sz w:val="24"/>
                <w:szCs w:val="24"/>
              </w:rPr>
            </w:pPr>
            <w:r w:rsidRPr="00415F02">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A37D17" w:rsidRPr="00415F02" w:rsidTr="00BB7D0F">
        <w:tc>
          <w:tcPr>
            <w:tcW w:w="9540" w:type="dxa"/>
          </w:tcPr>
          <w:p w:rsidR="00A37D17" w:rsidRDefault="00A37D17" w:rsidP="00BB7D0F">
            <w:pPr>
              <w:rPr>
                <w:rFonts w:ascii="Times New Roman" w:hAnsi="Times New Roman" w:cs="Times New Roman"/>
                <w:sz w:val="24"/>
                <w:szCs w:val="24"/>
              </w:rPr>
            </w:pPr>
            <w:r w:rsidRPr="00415F02">
              <w:rPr>
                <w:rFonts w:ascii="Times New Roman" w:hAnsi="Times New Roman" w:cs="Times New Roman"/>
                <w:sz w:val="24"/>
                <w:szCs w:val="24"/>
              </w:rPr>
              <w:t>Themes:  (which subheading(s) does this work address?)</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1.  Fatigue</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2.  Diagnosis</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3.  Anxiety</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4.  Burnout</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5.  Hyperkinesia</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6.  Physicians</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7.  Military personnel</w:t>
            </w:r>
          </w:p>
          <w:p w:rsidR="00A37D17" w:rsidRDefault="00A37D17" w:rsidP="00BB7D0F">
            <w:pPr>
              <w:rPr>
                <w:rFonts w:ascii="Times New Roman" w:hAnsi="Times New Roman" w:cs="Times New Roman"/>
                <w:sz w:val="24"/>
                <w:szCs w:val="24"/>
              </w:rPr>
            </w:pPr>
            <w:r>
              <w:rPr>
                <w:rFonts w:ascii="Times New Roman" w:hAnsi="Times New Roman" w:cs="Times New Roman"/>
                <w:sz w:val="24"/>
                <w:szCs w:val="24"/>
              </w:rPr>
              <w:t xml:space="preserve">8.  Stress </w:t>
            </w:r>
          </w:p>
          <w:p w:rsidR="00A37D17" w:rsidRPr="00415F02" w:rsidRDefault="00A37D17" w:rsidP="00BB7D0F">
            <w:pPr>
              <w:rPr>
                <w:rFonts w:ascii="Times New Roman" w:hAnsi="Times New Roman" w:cs="Times New Roman"/>
                <w:sz w:val="24"/>
                <w:szCs w:val="24"/>
              </w:rPr>
            </w:pPr>
            <w:r>
              <w:rPr>
                <w:rFonts w:ascii="Times New Roman" w:hAnsi="Times New Roman" w:cs="Times New Roman"/>
                <w:sz w:val="24"/>
                <w:szCs w:val="24"/>
              </w:rPr>
              <w:t xml:space="preserve">9.  Psychological aspects </w:t>
            </w:r>
          </w:p>
        </w:tc>
      </w:tr>
      <w:tr w:rsidR="00A37D17" w:rsidRPr="00A37D17" w:rsidTr="00BB7D0F">
        <w:tc>
          <w:tcPr>
            <w:tcW w:w="9540" w:type="dxa"/>
          </w:tcPr>
          <w:p w:rsidR="00A37D17" w:rsidRPr="00A37D17" w:rsidRDefault="00A37D17" w:rsidP="00BB7D0F">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A37D17" w:rsidRPr="00A37D17" w:rsidRDefault="00A37D17" w:rsidP="00BB7D0F">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A37D17" w:rsidRPr="00A37D17" w:rsidRDefault="00A37D17" w:rsidP="00BB7D0F">
            <w:pPr>
              <w:rPr>
                <w:rFonts w:ascii="Times New Roman" w:hAnsi="Times New Roman" w:cs="Times New Roman"/>
                <w:sz w:val="24"/>
                <w:szCs w:val="24"/>
              </w:rPr>
            </w:pPr>
          </w:p>
          <w:p w:rsidR="00A37D17" w:rsidRPr="00A37D17" w:rsidRDefault="00A37D17" w:rsidP="00BB7D0F">
            <w:pPr>
              <w:rPr>
                <w:rFonts w:ascii="Times New Roman" w:hAnsi="Times New Roman" w:cs="Times New Roman"/>
                <w:sz w:val="24"/>
                <w:szCs w:val="24"/>
              </w:rPr>
            </w:pPr>
            <w:r w:rsidRPr="00A37D17">
              <w:rPr>
                <w:rFonts w:ascii="Times New Roman" w:hAnsi="Times New Roman" w:cs="Times New Roman"/>
                <w:sz w:val="24"/>
                <w:szCs w:val="24"/>
              </w:rPr>
              <w:t xml:space="preserve">This article compares the concept of burnout to compassion fatigue in the military profession, as well as the differences between burnout and stress. The article includes the Four Stages of Burnout Model: (1) physical, mental and emotional exhaustion, (2) shame and doubt, (3) cynicism and callousness and (4) failure, helplessness and crisis. It also explains the Military Occupational Mental Health and Well-being Model: (1) foundation strengths, (2) risk reduction, (3) early intervention, (4) treatment and recovery and (5) transition. This article only pertains to mental health professionals in the military service. The article contributes to my project by recognizing military personnel will burnout unless they engage in self-care. </w:t>
            </w:r>
          </w:p>
          <w:p w:rsidR="00A37D17" w:rsidRPr="00A37D17" w:rsidRDefault="00A37D17" w:rsidP="00BB7D0F">
            <w:pPr>
              <w:rPr>
                <w:rFonts w:ascii="Times New Roman" w:hAnsi="Times New Roman" w:cs="Times New Roman"/>
                <w:sz w:val="24"/>
                <w:szCs w:val="24"/>
              </w:rPr>
            </w:pPr>
          </w:p>
          <w:p w:rsidR="00A37D17" w:rsidRPr="00A37D17" w:rsidRDefault="00A37D17" w:rsidP="00BB7D0F">
            <w:pPr>
              <w:rPr>
                <w:rFonts w:ascii="Times New Roman" w:hAnsi="Times New Roman" w:cs="Times New Roman"/>
                <w:sz w:val="24"/>
                <w:szCs w:val="24"/>
              </w:rPr>
            </w:pPr>
            <w:r w:rsidRPr="00A37D17">
              <w:rPr>
                <w:rFonts w:ascii="Times New Roman" w:hAnsi="Times New Roman" w:cs="Times New Roman"/>
                <w:sz w:val="24"/>
                <w:szCs w:val="24"/>
              </w:rPr>
              <w:t xml:space="preserve">“Just as in measures undertaken by military forces to prepare military forces for combat related impacts on mental will-being, health professionals who are at danger of developing compassion fatigue and burnout must also be prepared and supported through positive individual and organizational strategies to additionally deal with potential erosion of their professional and personal self-concept leading to mental health problems” (p. 58). </w:t>
            </w:r>
          </w:p>
        </w:tc>
      </w:tr>
    </w:tbl>
    <w:p w:rsidR="00A37D17" w:rsidRDefault="00A37D17" w:rsidP="00FD1603">
      <w:pPr>
        <w:rPr>
          <w:rFonts w:ascii="Times New Roman" w:hAnsi="Times New Roman" w:cs="Times New Roman"/>
        </w:rPr>
      </w:pPr>
    </w:p>
    <w:p w:rsidR="00B62DF6" w:rsidRPr="00A37D17" w:rsidRDefault="00B62DF6" w:rsidP="00FD1603">
      <w:pPr>
        <w:rPr>
          <w:rFonts w:ascii="Times New Roman" w:hAnsi="Times New Roman" w:cs="Times New Roman"/>
        </w:rPr>
      </w:pPr>
    </w:p>
    <w:p w:rsidR="00C157FE" w:rsidRPr="00A37D17" w:rsidRDefault="00C157FE" w:rsidP="00FD1603">
      <w:pPr>
        <w:rPr>
          <w:rFonts w:ascii="Times New Roman" w:hAnsi="Times New Roman" w:cs="Times New Roman"/>
        </w:rPr>
      </w:pPr>
    </w:p>
    <w:p w:rsidR="00C157FE" w:rsidRPr="00A37D17" w:rsidRDefault="00EA67C5" w:rsidP="00FD1603">
      <w:pPr>
        <w:rPr>
          <w:rFonts w:ascii="Times New Roman" w:hAnsi="Times New Roman" w:cs="Times New Roman"/>
        </w:rPr>
      </w:pPr>
      <w:r w:rsidRPr="00A37D17">
        <w:rPr>
          <w:rFonts w:ascii="Times New Roman" w:hAnsi="Times New Roman" w:cs="Times New Roman"/>
        </w:rPr>
        <w:t>Topical Template #3</w:t>
      </w:r>
    </w:p>
    <w:tbl>
      <w:tblPr>
        <w:tblStyle w:val="TableGrid"/>
        <w:tblpPr w:leftFromText="180" w:rightFromText="180" w:horzAnchor="margin" w:tblpY="615"/>
        <w:tblW w:w="0" w:type="auto"/>
        <w:tblLook w:val="04A0" w:firstRow="1" w:lastRow="0" w:firstColumn="1" w:lastColumn="0" w:noHBand="0" w:noVBand="1"/>
      </w:tblPr>
      <w:tblGrid>
        <w:gridCol w:w="9576"/>
      </w:tblGrid>
      <w:tr w:rsidR="00EA67C5" w:rsidRPr="00A37D17" w:rsidTr="00EA67C5">
        <w:tc>
          <w:tcPr>
            <w:tcW w:w="9576" w:type="dxa"/>
          </w:tcPr>
          <w:p w:rsidR="00EA67C5" w:rsidRPr="00A37D17" w:rsidRDefault="00EA67C5" w:rsidP="00EA67C5">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EA67C5" w:rsidRPr="00A37D17" w:rsidRDefault="00EA67C5" w:rsidP="00EA67C5">
            <w:pPr>
              <w:rPr>
                <w:rFonts w:ascii="Times New Roman" w:hAnsi="Times New Roman" w:cs="Times New Roman"/>
                <w:sz w:val="24"/>
                <w:szCs w:val="24"/>
              </w:rPr>
            </w:pPr>
          </w:p>
          <w:p w:rsidR="00EA67C5" w:rsidRPr="00A37D17" w:rsidRDefault="003E3086" w:rsidP="00EA67C5">
            <w:pPr>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Makin-Byrd, K., Gifford, E., McCutcheon, S., &amp; Glynn, S. (2011). Family and couples treatment for newly returning veterans.</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Professional Psychology: Research And Practice</w:t>
            </w:r>
            <w:r w:rsidRPr="00A37D17">
              <w:rPr>
                <w:rFonts w:ascii="Times New Roman" w:hAnsi="Times New Roman" w:cs="Times New Roman"/>
                <w:sz w:val="24"/>
                <w:szCs w:val="24"/>
                <w:shd w:val="clear" w:color="auto" w:fill="FFFFFF"/>
              </w:rPr>
              <w:t>,</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42</w:t>
            </w:r>
            <w:r w:rsidRPr="00A37D17">
              <w:rPr>
                <w:rFonts w:ascii="Times New Roman" w:hAnsi="Times New Roman" w:cs="Times New Roman"/>
                <w:sz w:val="24"/>
                <w:szCs w:val="24"/>
                <w:shd w:val="clear" w:color="auto" w:fill="FFFFFF"/>
              </w:rPr>
              <w:t>(1), 47-55. doi:10.1037/a0022292</w:t>
            </w:r>
            <w:r w:rsidR="00EA67C5" w:rsidRPr="00A37D17">
              <w:rPr>
                <w:rFonts w:ascii="Times New Roman" w:hAnsi="Times New Roman" w:cs="Times New Roman"/>
                <w:sz w:val="24"/>
                <w:szCs w:val="24"/>
                <w:shd w:val="clear" w:color="auto" w:fill="FFFFFF"/>
              </w:rPr>
              <w:t>.</w:t>
            </w:r>
          </w:p>
          <w:p w:rsidR="00EA67C5" w:rsidRPr="00A37D17" w:rsidRDefault="00EA67C5" w:rsidP="00EA67C5">
            <w:pPr>
              <w:rPr>
                <w:rFonts w:ascii="Times New Roman" w:hAnsi="Times New Roman" w:cs="Times New Roman"/>
                <w:sz w:val="24"/>
                <w:szCs w:val="24"/>
              </w:rPr>
            </w:pPr>
          </w:p>
          <w:p w:rsidR="00EA67C5" w:rsidRPr="00A37D17" w:rsidRDefault="00EA67C5" w:rsidP="00EA67C5">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EA67C5" w:rsidRPr="00A37D17" w:rsidTr="00EA67C5">
        <w:tc>
          <w:tcPr>
            <w:tcW w:w="9576" w:type="dxa"/>
          </w:tcPr>
          <w:p w:rsidR="00EA67C5" w:rsidRPr="00A37D17" w:rsidRDefault="00EA67C5" w:rsidP="00EA67C5">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95686C" w:rsidRPr="00A37D17" w:rsidRDefault="00EA67C5" w:rsidP="0095686C">
            <w:pPr>
              <w:rPr>
                <w:rFonts w:ascii="Times New Roman" w:hAnsi="Times New Roman" w:cs="Times New Roman"/>
                <w:sz w:val="24"/>
                <w:szCs w:val="24"/>
              </w:rPr>
            </w:pPr>
            <w:r w:rsidRPr="00A37D17">
              <w:rPr>
                <w:rFonts w:ascii="Times New Roman" w:hAnsi="Times New Roman" w:cs="Times New Roman"/>
                <w:sz w:val="24"/>
                <w:szCs w:val="24"/>
              </w:rPr>
              <w:t xml:space="preserve">1.  </w:t>
            </w:r>
            <w:r w:rsidR="0095686C" w:rsidRPr="00A37D17">
              <w:rPr>
                <w:rFonts w:ascii="Times New Roman" w:hAnsi="Times New Roman" w:cs="Times New Roman"/>
                <w:sz w:val="24"/>
                <w:szCs w:val="24"/>
              </w:rPr>
              <w:t>Couples</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2.  Family</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3.  Military</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4.  Treatment</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5.  Veteran</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6.  Mental health services</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7.  Clinical practice</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8.  Depression</w:t>
            </w:r>
          </w:p>
          <w:p w:rsidR="0095686C"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9.  Post-traumatic stress disorder</w:t>
            </w:r>
          </w:p>
          <w:p w:rsidR="00EA67C5" w:rsidRPr="00A37D17" w:rsidRDefault="0095686C" w:rsidP="0095686C">
            <w:pPr>
              <w:rPr>
                <w:rFonts w:ascii="Times New Roman" w:hAnsi="Times New Roman" w:cs="Times New Roman"/>
                <w:sz w:val="24"/>
                <w:szCs w:val="24"/>
              </w:rPr>
            </w:pPr>
            <w:r w:rsidRPr="00A37D17">
              <w:rPr>
                <w:rFonts w:ascii="Times New Roman" w:hAnsi="Times New Roman" w:cs="Times New Roman"/>
                <w:sz w:val="24"/>
                <w:szCs w:val="24"/>
              </w:rPr>
              <w:t>10. Alcohol use disorders</w:t>
            </w:r>
          </w:p>
        </w:tc>
      </w:tr>
      <w:tr w:rsidR="00EA67C5" w:rsidRPr="00A37D17" w:rsidTr="00EA67C5">
        <w:tc>
          <w:tcPr>
            <w:tcW w:w="9576" w:type="dxa"/>
          </w:tcPr>
          <w:p w:rsidR="00EA67C5" w:rsidRPr="00A37D17" w:rsidRDefault="00EA67C5" w:rsidP="00EA67C5">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EA67C5" w:rsidRPr="00A37D17" w:rsidRDefault="00EA67C5" w:rsidP="00EA67C5">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EA67C5" w:rsidRPr="00A37D17" w:rsidRDefault="00EA67C5" w:rsidP="00EA67C5">
            <w:pPr>
              <w:rPr>
                <w:rFonts w:ascii="Times New Roman" w:hAnsi="Times New Roman" w:cs="Times New Roman"/>
                <w:sz w:val="24"/>
                <w:szCs w:val="24"/>
              </w:rPr>
            </w:pPr>
          </w:p>
          <w:p w:rsidR="00EA67C5" w:rsidRPr="00A37D17" w:rsidRDefault="004E3400" w:rsidP="00EA67C5">
            <w:pPr>
              <w:rPr>
                <w:rFonts w:ascii="Times New Roman" w:hAnsi="Times New Roman" w:cs="Times New Roman"/>
                <w:sz w:val="24"/>
                <w:szCs w:val="24"/>
              </w:rPr>
            </w:pPr>
            <w:r w:rsidRPr="00A37D17">
              <w:rPr>
                <w:rFonts w:ascii="Times New Roman" w:hAnsi="Times New Roman" w:cs="Times New Roman"/>
                <w:sz w:val="24"/>
                <w:szCs w:val="24"/>
              </w:rPr>
              <w:t>The article explains the various challenges the service member and family face after deployment.</w:t>
            </w:r>
            <w:r w:rsidR="00B64C4E" w:rsidRPr="00A37D17">
              <w:rPr>
                <w:rFonts w:ascii="Times New Roman" w:hAnsi="Times New Roman" w:cs="Times New Roman"/>
                <w:sz w:val="24"/>
                <w:szCs w:val="24"/>
              </w:rPr>
              <w:t xml:space="preserve"> These challenges include </w:t>
            </w:r>
            <w:r w:rsidR="00C157FE" w:rsidRPr="00A37D17">
              <w:rPr>
                <w:rFonts w:ascii="Times New Roman" w:hAnsi="Times New Roman" w:cs="Times New Roman"/>
                <w:sz w:val="24"/>
                <w:szCs w:val="24"/>
              </w:rPr>
              <w:t>traumatic brain injury (</w:t>
            </w:r>
            <w:r w:rsidR="00B64C4E" w:rsidRPr="00A37D17">
              <w:rPr>
                <w:rFonts w:ascii="Times New Roman" w:hAnsi="Times New Roman" w:cs="Times New Roman"/>
                <w:sz w:val="24"/>
                <w:szCs w:val="24"/>
              </w:rPr>
              <w:t>TBI</w:t>
            </w:r>
            <w:r w:rsidR="00C157FE" w:rsidRPr="00A37D17">
              <w:rPr>
                <w:rFonts w:ascii="Times New Roman" w:hAnsi="Times New Roman" w:cs="Times New Roman"/>
                <w:sz w:val="24"/>
                <w:szCs w:val="24"/>
              </w:rPr>
              <w:t>)</w:t>
            </w:r>
            <w:r w:rsidR="00B64C4E" w:rsidRPr="00A37D17">
              <w:rPr>
                <w:rFonts w:ascii="Times New Roman" w:hAnsi="Times New Roman" w:cs="Times New Roman"/>
                <w:sz w:val="24"/>
                <w:szCs w:val="24"/>
              </w:rPr>
              <w:t xml:space="preserve">, </w:t>
            </w:r>
            <w:r w:rsidR="00C157FE" w:rsidRPr="00A37D17">
              <w:rPr>
                <w:rFonts w:ascii="Times New Roman" w:hAnsi="Times New Roman" w:cs="Times New Roman"/>
                <w:sz w:val="24"/>
                <w:szCs w:val="24"/>
              </w:rPr>
              <w:t>post-traumatic stress disorder (</w:t>
            </w:r>
            <w:r w:rsidR="00B64C4E" w:rsidRPr="00A37D17">
              <w:rPr>
                <w:rFonts w:ascii="Times New Roman" w:hAnsi="Times New Roman" w:cs="Times New Roman"/>
                <w:sz w:val="24"/>
                <w:szCs w:val="24"/>
              </w:rPr>
              <w:t>PTSD</w:t>
            </w:r>
            <w:r w:rsidR="00C157FE" w:rsidRPr="00A37D17">
              <w:rPr>
                <w:rFonts w:ascii="Times New Roman" w:hAnsi="Times New Roman" w:cs="Times New Roman"/>
                <w:sz w:val="24"/>
                <w:szCs w:val="24"/>
              </w:rPr>
              <w:t>)</w:t>
            </w:r>
            <w:r w:rsidR="00B64C4E" w:rsidRPr="00A37D17">
              <w:rPr>
                <w:rFonts w:ascii="Times New Roman" w:hAnsi="Times New Roman" w:cs="Times New Roman"/>
                <w:sz w:val="24"/>
                <w:szCs w:val="24"/>
              </w:rPr>
              <w:t xml:space="preserve">, depression, anxiety, alcohol abuse, child abuse, suicide, and partner violence. </w:t>
            </w:r>
            <w:r w:rsidR="00D4182B" w:rsidRPr="00A37D17">
              <w:rPr>
                <w:rFonts w:ascii="Times New Roman" w:hAnsi="Times New Roman" w:cs="Times New Roman"/>
                <w:sz w:val="24"/>
                <w:szCs w:val="24"/>
              </w:rPr>
              <w:t>The article goes on to explain the importance of assessing a newly return</w:t>
            </w:r>
            <w:r w:rsidR="003B1359" w:rsidRPr="00A37D17">
              <w:rPr>
                <w:rFonts w:ascii="Times New Roman" w:hAnsi="Times New Roman" w:cs="Times New Roman"/>
                <w:sz w:val="24"/>
                <w:szCs w:val="24"/>
              </w:rPr>
              <w:t>ed</w:t>
            </w:r>
            <w:r w:rsidR="00D4182B" w:rsidRPr="00A37D17">
              <w:rPr>
                <w:rFonts w:ascii="Times New Roman" w:hAnsi="Times New Roman" w:cs="Times New Roman"/>
                <w:sz w:val="24"/>
                <w:szCs w:val="24"/>
              </w:rPr>
              <w:t xml:space="preserve"> veteran,</w:t>
            </w:r>
            <w:r w:rsidR="003B1359" w:rsidRPr="00A37D17">
              <w:rPr>
                <w:rFonts w:ascii="Times New Roman" w:hAnsi="Times New Roman" w:cs="Times New Roman"/>
                <w:sz w:val="24"/>
                <w:szCs w:val="24"/>
              </w:rPr>
              <w:t xml:space="preserve"> and</w:t>
            </w:r>
            <w:r w:rsidR="00D4182B" w:rsidRPr="00A37D17">
              <w:rPr>
                <w:rFonts w:ascii="Times New Roman" w:hAnsi="Times New Roman" w:cs="Times New Roman"/>
                <w:sz w:val="24"/>
                <w:szCs w:val="24"/>
              </w:rPr>
              <w:t xml:space="preserve"> taking into consideration their individualism </w:t>
            </w:r>
            <w:r w:rsidR="003B1359" w:rsidRPr="00A37D17">
              <w:rPr>
                <w:rFonts w:ascii="Times New Roman" w:hAnsi="Times New Roman" w:cs="Times New Roman"/>
                <w:sz w:val="24"/>
                <w:szCs w:val="24"/>
              </w:rPr>
              <w:t>for</w:t>
            </w:r>
            <w:r w:rsidR="00C157FE" w:rsidRPr="00A37D17">
              <w:rPr>
                <w:rFonts w:ascii="Times New Roman" w:hAnsi="Times New Roman" w:cs="Times New Roman"/>
                <w:sz w:val="24"/>
                <w:szCs w:val="24"/>
              </w:rPr>
              <w:t xml:space="preserve"> </w:t>
            </w:r>
            <w:r w:rsidR="00D4182B" w:rsidRPr="00A37D17">
              <w:rPr>
                <w:rFonts w:ascii="Times New Roman" w:hAnsi="Times New Roman" w:cs="Times New Roman"/>
                <w:sz w:val="24"/>
                <w:szCs w:val="24"/>
              </w:rPr>
              <w:t xml:space="preserve">treatment. </w:t>
            </w:r>
            <w:r w:rsidR="00086681" w:rsidRPr="00A37D17">
              <w:rPr>
                <w:rFonts w:ascii="Times New Roman" w:hAnsi="Times New Roman" w:cs="Times New Roman"/>
                <w:sz w:val="24"/>
                <w:szCs w:val="24"/>
              </w:rPr>
              <w:t>The VA Hospital has implemented a variety of evidence-based treatments to help service members and their famil</w:t>
            </w:r>
            <w:r w:rsidR="003B1359" w:rsidRPr="00A37D17">
              <w:rPr>
                <w:rFonts w:ascii="Times New Roman" w:hAnsi="Times New Roman" w:cs="Times New Roman"/>
                <w:sz w:val="24"/>
                <w:szCs w:val="24"/>
              </w:rPr>
              <w:t>ies</w:t>
            </w:r>
            <w:r w:rsidR="00C157FE" w:rsidRPr="00A37D17">
              <w:rPr>
                <w:rFonts w:ascii="Times New Roman" w:hAnsi="Times New Roman" w:cs="Times New Roman"/>
                <w:sz w:val="24"/>
                <w:szCs w:val="24"/>
              </w:rPr>
              <w:t xml:space="preserve"> </w:t>
            </w:r>
            <w:r w:rsidR="00086681" w:rsidRPr="00A37D17">
              <w:rPr>
                <w:rFonts w:ascii="Times New Roman" w:hAnsi="Times New Roman" w:cs="Times New Roman"/>
                <w:sz w:val="24"/>
                <w:szCs w:val="24"/>
              </w:rPr>
              <w:t xml:space="preserve">cope with stressors </w:t>
            </w:r>
            <w:r w:rsidR="008306DC" w:rsidRPr="00A37D17">
              <w:rPr>
                <w:rFonts w:ascii="Times New Roman" w:hAnsi="Times New Roman" w:cs="Times New Roman"/>
                <w:sz w:val="24"/>
                <w:szCs w:val="24"/>
              </w:rPr>
              <w:t xml:space="preserve">after </w:t>
            </w:r>
            <w:r w:rsidR="00086681" w:rsidRPr="00A37D17">
              <w:rPr>
                <w:rFonts w:ascii="Times New Roman" w:hAnsi="Times New Roman" w:cs="Times New Roman"/>
                <w:sz w:val="24"/>
                <w:szCs w:val="24"/>
              </w:rPr>
              <w:t xml:space="preserve">deployment. </w:t>
            </w:r>
            <w:r w:rsidR="00F67A48" w:rsidRPr="00A37D17">
              <w:rPr>
                <w:rFonts w:ascii="Times New Roman" w:hAnsi="Times New Roman" w:cs="Times New Roman"/>
                <w:sz w:val="24"/>
                <w:szCs w:val="24"/>
              </w:rPr>
              <w:t xml:space="preserve">It identifies therapies for service members that are currently being used to improve PTSD symptoms and relationship function. </w:t>
            </w:r>
            <w:r w:rsidR="00650499" w:rsidRPr="00A37D17">
              <w:rPr>
                <w:rFonts w:ascii="Times New Roman" w:hAnsi="Times New Roman" w:cs="Times New Roman"/>
                <w:sz w:val="24"/>
                <w:szCs w:val="24"/>
              </w:rPr>
              <w:t>The take away from this article is the struggles that service member face when returning from deployment</w:t>
            </w:r>
            <w:r w:rsidR="005654FC" w:rsidRPr="00A37D17">
              <w:rPr>
                <w:rFonts w:ascii="Times New Roman" w:hAnsi="Times New Roman" w:cs="Times New Roman"/>
                <w:sz w:val="24"/>
                <w:szCs w:val="24"/>
              </w:rPr>
              <w:t xml:space="preserve">. It ties to my project because although it does not </w:t>
            </w:r>
            <w:r w:rsidR="001B2791" w:rsidRPr="00A37D17">
              <w:rPr>
                <w:rFonts w:ascii="Times New Roman" w:hAnsi="Times New Roman" w:cs="Times New Roman"/>
                <w:sz w:val="24"/>
                <w:szCs w:val="24"/>
              </w:rPr>
              <w:t>have information on self-care, it explain</w:t>
            </w:r>
            <w:r w:rsidR="003B1359" w:rsidRPr="00A37D17">
              <w:rPr>
                <w:rFonts w:ascii="Times New Roman" w:hAnsi="Times New Roman" w:cs="Times New Roman"/>
                <w:sz w:val="24"/>
                <w:szCs w:val="24"/>
              </w:rPr>
              <w:t>s</w:t>
            </w:r>
            <w:r w:rsidR="001B2791" w:rsidRPr="00A37D17">
              <w:rPr>
                <w:rFonts w:ascii="Times New Roman" w:hAnsi="Times New Roman" w:cs="Times New Roman"/>
                <w:sz w:val="24"/>
                <w:szCs w:val="24"/>
              </w:rPr>
              <w:t xml:space="preserve"> the different interventions typically used with service members. </w:t>
            </w:r>
          </w:p>
          <w:p w:rsidR="00EA67C5" w:rsidRPr="00A37D17" w:rsidRDefault="00EA67C5" w:rsidP="00EA67C5">
            <w:pPr>
              <w:rPr>
                <w:rFonts w:ascii="Times New Roman" w:hAnsi="Times New Roman" w:cs="Times New Roman"/>
                <w:sz w:val="24"/>
                <w:szCs w:val="24"/>
              </w:rPr>
            </w:pPr>
          </w:p>
          <w:p w:rsidR="00EA67C5" w:rsidRPr="00A37D17" w:rsidRDefault="00EA67C5" w:rsidP="0075651F">
            <w:pPr>
              <w:rPr>
                <w:rFonts w:ascii="Times New Roman" w:hAnsi="Times New Roman" w:cs="Times New Roman"/>
                <w:sz w:val="24"/>
                <w:szCs w:val="24"/>
              </w:rPr>
            </w:pPr>
            <w:r w:rsidRPr="00A37D17">
              <w:rPr>
                <w:rFonts w:ascii="Times New Roman" w:hAnsi="Times New Roman" w:cs="Times New Roman"/>
                <w:sz w:val="24"/>
                <w:szCs w:val="24"/>
              </w:rPr>
              <w:t>“</w:t>
            </w:r>
            <w:r w:rsidR="0075651F" w:rsidRPr="00A37D17">
              <w:rPr>
                <w:rFonts w:ascii="Times New Roman" w:hAnsi="Times New Roman" w:cs="Times New Roman"/>
                <w:sz w:val="24"/>
                <w:szCs w:val="24"/>
              </w:rPr>
              <w:t xml:space="preserve">… although most service members and their families exhibit great strength and resilience in the face of enormous challenges, military service is associated with a myriad of physical and psychological consequences” (p. 49).  </w:t>
            </w:r>
          </w:p>
        </w:tc>
      </w:tr>
    </w:tbl>
    <w:p w:rsidR="00DC5BFB" w:rsidRPr="00A37D17" w:rsidRDefault="00DC5BFB" w:rsidP="00FD1603">
      <w:pPr>
        <w:rPr>
          <w:rFonts w:ascii="Times New Roman" w:hAnsi="Times New Roman" w:cs="Times New Roman"/>
        </w:rPr>
      </w:pPr>
    </w:p>
    <w:p w:rsidR="00AE5F92" w:rsidRPr="00A37D17" w:rsidRDefault="00AE5F92" w:rsidP="00FD1603">
      <w:pPr>
        <w:rPr>
          <w:rFonts w:ascii="Times New Roman" w:hAnsi="Times New Roman" w:cs="Times New Roman"/>
        </w:rPr>
      </w:pPr>
      <w:r w:rsidRPr="00A37D17">
        <w:rPr>
          <w:rFonts w:ascii="Times New Roman" w:hAnsi="Times New Roman" w:cs="Times New Roman"/>
        </w:rPr>
        <w:t>Topical Template # 4</w:t>
      </w:r>
    </w:p>
    <w:tbl>
      <w:tblPr>
        <w:tblStyle w:val="TableGrid"/>
        <w:tblpPr w:leftFromText="180" w:rightFromText="180" w:horzAnchor="margin" w:tblpY="615"/>
        <w:tblW w:w="0" w:type="auto"/>
        <w:tblLook w:val="04A0" w:firstRow="1" w:lastRow="0" w:firstColumn="1" w:lastColumn="0" w:noHBand="0" w:noVBand="1"/>
      </w:tblPr>
      <w:tblGrid>
        <w:gridCol w:w="9576"/>
      </w:tblGrid>
      <w:tr w:rsidR="00AE5F92" w:rsidRPr="00A37D17" w:rsidTr="00765258">
        <w:tc>
          <w:tcPr>
            <w:tcW w:w="9576" w:type="dxa"/>
          </w:tcPr>
          <w:p w:rsidR="00AE5F92" w:rsidRPr="00A37D17" w:rsidRDefault="00AE5F92"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AE5F92" w:rsidRPr="00A37D17" w:rsidRDefault="00AE5F92" w:rsidP="00765258">
            <w:pPr>
              <w:rPr>
                <w:rFonts w:ascii="Times New Roman" w:hAnsi="Times New Roman" w:cs="Times New Roman"/>
                <w:sz w:val="24"/>
                <w:szCs w:val="24"/>
              </w:rPr>
            </w:pPr>
          </w:p>
          <w:p w:rsidR="007A2754" w:rsidRPr="00A37D17" w:rsidRDefault="000811CF" w:rsidP="00765258">
            <w:pPr>
              <w:rPr>
                <w:rFonts w:ascii="Times New Roman" w:hAnsi="Times New Roman" w:cs="Times New Roman"/>
                <w:bCs/>
                <w:sz w:val="24"/>
                <w:szCs w:val="24"/>
              </w:rPr>
            </w:pPr>
            <w:r w:rsidRPr="00A37D17">
              <w:rPr>
                <w:rFonts w:ascii="Times New Roman" w:hAnsi="Times New Roman" w:cs="Times New Roman"/>
                <w:bCs/>
                <w:sz w:val="24"/>
                <w:szCs w:val="24"/>
              </w:rPr>
              <w:t xml:space="preserve">Sansbury, B. S., Graves, K., &amp; Scott, W. (2015). Managing traumatic stress responses among clinicians: Individual and organizational tools for self-care. </w:t>
            </w:r>
            <w:r w:rsidRPr="00A37D17">
              <w:rPr>
                <w:rFonts w:ascii="Times New Roman" w:hAnsi="Times New Roman" w:cs="Times New Roman"/>
                <w:bCs/>
                <w:i/>
                <w:iCs/>
                <w:sz w:val="24"/>
                <w:szCs w:val="24"/>
              </w:rPr>
              <w:t>Trauma</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17</w:t>
            </w:r>
            <w:r w:rsidRPr="00A37D17">
              <w:rPr>
                <w:rFonts w:ascii="Times New Roman" w:hAnsi="Times New Roman" w:cs="Times New Roman"/>
                <w:bCs/>
                <w:sz w:val="24"/>
                <w:szCs w:val="24"/>
              </w:rPr>
              <w:t>(2), 114-122. doi:10.1177/1460408614551978</w:t>
            </w:r>
          </w:p>
          <w:p w:rsidR="000811CF" w:rsidRPr="00A37D17" w:rsidRDefault="000811CF" w:rsidP="00765258">
            <w:pPr>
              <w:rPr>
                <w:rFonts w:ascii="Times New Roman" w:hAnsi="Times New Roman" w:cs="Times New Roman"/>
                <w:sz w:val="24"/>
                <w:szCs w:val="24"/>
              </w:rPr>
            </w:pPr>
          </w:p>
          <w:p w:rsidR="00AE5F92" w:rsidRPr="00A37D17" w:rsidRDefault="00AE5F92"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AE5F92" w:rsidRPr="00A37D17" w:rsidTr="00765258">
        <w:tc>
          <w:tcPr>
            <w:tcW w:w="9576" w:type="dxa"/>
          </w:tcPr>
          <w:p w:rsidR="00AE5F92" w:rsidRPr="00A37D17" w:rsidRDefault="00AE5F92"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0811CF" w:rsidRPr="00A37D17" w:rsidRDefault="00AE5F92" w:rsidP="000811CF">
            <w:pPr>
              <w:rPr>
                <w:rFonts w:ascii="Times New Roman" w:hAnsi="Times New Roman" w:cs="Times New Roman"/>
                <w:sz w:val="24"/>
                <w:szCs w:val="24"/>
              </w:rPr>
            </w:pPr>
            <w:r w:rsidRPr="00A37D17">
              <w:rPr>
                <w:rFonts w:ascii="Times New Roman" w:hAnsi="Times New Roman" w:cs="Times New Roman"/>
                <w:sz w:val="24"/>
                <w:szCs w:val="24"/>
              </w:rPr>
              <w:t xml:space="preserve">1.  </w:t>
            </w:r>
            <w:r w:rsidR="000811CF" w:rsidRPr="00A37D17">
              <w:rPr>
                <w:rFonts w:ascii="Times New Roman" w:hAnsi="Times New Roman" w:cs="Times New Roman"/>
                <w:sz w:val="24"/>
                <w:szCs w:val="24"/>
              </w:rPr>
              <w:t>Burnout</w:t>
            </w:r>
          </w:p>
          <w:p w:rsidR="000811CF" w:rsidRPr="00A37D17" w:rsidRDefault="000811CF" w:rsidP="000811CF">
            <w:pPr>
              <w:rPr>
                <w:rFonts w:ascii="Times New Roman" w:hAnsi="Times New Roman" w:cs="Times New Roman"/>
                <w:sz w:val="24"/>
                <w:szCs w:val="24"/>
              </w:rPr>
            </w:pPr>
            <w:r w:rsidRPr="00A37D17">
              <w:rPr>
                <w:rFonts w:ascii="Times New Roman" w:hAnsi="Times New Roman" w:cs="Times New Roman"/>
                <w:sz w:val="24"/>
                <w:szCs w:val="24"/>
              </w:rPr>
              <w:t>2.  Clinician self-care</w:t>
            </w:r>
          </w:p>
          <w:p w:rsidR="000811CF" w:rsidRPr="00A37D17" w:rsidRDefault="000811CF" w:rsidP="000811CF">
            <w:pPr>
              <w:rPr>
                <w:rFonts w:ascii="Times New Roman" w:hAnsi="Times New Roman" w:cs="Times New Roman"/>
                <w:sz w:val="24"/>
                <w:szCs w:val="24"/>
              </w:rPr>
            </w:pPr>
            <w:r w:rsidRPr="00A37D17">
              <w:rPr>
                <w:rFonts w:ascii="Times New Roman" w:hAnsi="Times New Roman" w:cs="Times New Roman"/>
                <w:sz w:val="24"/>
                <w:szCs w:val="24"/>
              </w:rPr>
              <w:t>3.  Compassion fatigue</w:t>
            </w:r>
          </w:p>
          <w:p w:rsidR="00AE5F92" w:rsidRPr="00A37D17" w:rsidRDefault="000811CF" w:rsidP="000811CF">
            <w:pPr>
              <w:rPr>
                <w:rFonts w:ascii="Times New Roman" w:hAnsi="Times New Roman" w:cs="Times New Roman"/>
                <w:sz w:val="24"/>
                <w:szCs w:val="24"/>
              </w:rPr>
            </w:pPr>
            <w:r w:rsidRPr="00A37D17">
              <w:rPr>
                <w:rFonts w:ascii="Times New Roman" w:hAnsi="Times New Roman" w:cs="Times New Roman"/>
                <w:sz w:val="24"/>
                <w:szCs w:val="24"/>
              </w:rPr>
              <w:t>4.  Vicarious Trauma</w:t>
            </w:r>
          </w:p>
        </w:tc>
      </w:tr>
      <w:tr w:rsidR="00AE5F92" w:rsidRPr="00A37D17" w:rsidTr="00E86BF8">
        <w:trPr>
          <w:trHeight w:val="3938"/>
        </w:trPr>
        <w:tc>
          <w:tcPr>
            <w:tcW w:w="9576" w:type="dxa"/>
          </w:tcPr>
          <w:p w:rsidR="00AE5F92" w:rsidRPr="00A37D17" w:rsidRDefault="00AE5F92"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AE5F92" w:rsidRPr="00A37D17" w:rsidRDefault="00AE5F92"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AE5F92" w:rsidRPr="00A37D17" w:rsidRDefault="00AE5F92" w:rsidP="00765258">
            <w:pPr>
              <w:rPr>
                <w:rFonts w:ascii="Times New Roman" w:hAnsi="Times New Roman" w:cs="Times New Roman"/>
                <w:sz w:val="24"/>
                <w:szCs w:val="24"/>
              </w:rPr>
            </w:pPr>
          </w:p>
          <w:p w:rsidR="00AE5F92" w:rsidRPr="00A37D17" w:rsidRDefault="00AD376B" w:rsidP="00FA305C">
            <w:pPr>
              <w:rPr>
                <w:rFonts w:ascii="Times New Roman" w:hAnsi="Times New Roman" w:cs="Times New Roman"/>
                <w:sz w:val="24"/>
                <w:szCs w:val="24"/>
              </w:rPr>
            </w:pPr>
            <w:r w:rsidRPr="00A37D17">
              <w:rPr>
                <w:rFonts w:ascii="Times New Roman" w:hAnsi="Times New Roman" w:cs="Times New Roman"/>
                <w:sz w:val="24"/>
                <w:szCs w:val="24"/>
              </w:rPr>
              <w:t>The article explains the causes of burnout, compassion fatigue and vica</w:t>
            </w:r>
            <w:r w:rsidR="00C157FE" w:rsidRPr="00A37D17">
              <w:rPr>
                <w:rFonts w:ascii="Times New Roman" w:hAnsi="Times New Roman" w:cs="Times New Roman"/>
                <w:sz w:val="24"/>
                <w:szCs w:val="24"/>
              </w:rPr>
              <w:t>rious trauma. It describes the e</w:t>
            </w:r>
            <w:r w:rsidRPr="00A37D17">
              <w:rPr>
                <w:rFonts w:ascii="Times New Roman" w:hAnsi="Times New Roman" w:cs="Times New Roman"/>
                <w:sz w:val="24"/>
                <w:szCs w:val="24"/>
              </w:rPr>
              <w:t>ffects</w:t>
            </w:r>
            <w:r w:rsidR="00C157FE" w:rsidRPr="00A37D17">
              <w:rPr>
                <w:rFonts w:ascii="Times New Roman" w:hAnsi="Times New Roman" w:cs="Times New Roman"/>
                <w:sz w:val="24"/>
                <w:szCs w:val="24"/>
              </w:rPr>
              <w:t xml:space="preserve"> </w:t>
            </w:r>
            <w:r w:rsidR="003B1359" w:rsidRPr="00A37D17">
              <w:rPr>
                <w:rFonts w:ascii="Times New Roman" w:hAnsi="Times New Roman" w:cs="Times New Roman"/>
                <w:sz w:val="24"/>
                <w:szCs w:val="24"/>
              </w:rPr>
              <w:t xml:space="preserve">of </w:t>
            </w:r>
            <w:r w:rsidR="0099066D" w:rsidRPr="00A37D17">
              <w:rPr>
                <w:rFonts w:ascii="Times New Roman" w:hAnsi="Times New Roman" w:cs="Times New Roman"/>
                <w:sz w:val="24"/>
                <w:szCs w:val="24"/>
              </w:rPr>
              <w:t>working with trauma patients</w:t>
            </w:r>
            <w:r w:rsidR="00C157FE" w:rsidRPr="00A37D17">
              <w:rPr>
                <w:rFonts w:ascii="Times New Roman" w:hAnsi="Times New Roman" w:cs="Times New Roman"/>
                <w:sz w:val="24"/>
                <w:szCs w:val="24"/>
              </w:rPr>
              <w:t xml:space="preserve"> </w:t>
            </w:r>
            <w:r w:rsidRPr="00A37D17">
              <w:rPr>
                <w:rFonts w:ascii="Times New Roman" w:hAnsi="Times New Roman" w:cs="Times New Roman"/>
                <w:sz w:val="24"/>
                <w:szCs w:val="24"/>
              </w:rPr>
              <w:t xml:space="preserve">on clinicians. The article also gives practical guidelines for </w:t>
            </w:r>
            <w:r w:rsidR="00FA305C" w:rsidRPr="00A37D17">
              <w:rPr>
                <w:rFonts w:ascii="Times New Roman" w:hAnsi="Times New Roman" w:cs="Times New Roman"/>
                <w:sz w:val="24"/>
                <w:szCs w:val="24"/>
              </w:rPr>
              <w:t>clinicians and organizations</w:t>
            </w:r>
            <w:r w:rsidR="00C157FE" w:rsidRPr="00A37D17">
              <w:rPr>
                <w:rFonts w:ascii="Times New Roman" w:hAnsi="Times New Roman" w:cs="Times New Roman"/>
                <w:sz w:val="24"/>
                <w:szCs w:val="24"/>
              </w:rPr>
              <w:t xml:space="preserve"> </w:t>
            </w:r>
            <w:r w:rsidRPr="00A37D17">
              <w:rPr>
                <w:rFonts w:ascii="Times New Roman" w:hAnsi="Times New Roman" w:cs="Times New Roman"/>
                <w:sz w:val="24"/>
                <w:szCs w:val="24"/>
              </w:rPr>
              <w:t>to prevent burnout</w:t>
            </w:r>
            <w:r w:rsidR="00FA305C" w:rsidRPr="00A37D17">
              <w:rPr>
                <w:rFonts w:ascii="Times New Roman" w:hAnsi="Times New Roman" w:cs="Times New Roman"/>
                <w:sz w:val="24"/>
                <w:szCs w:val="24"/>
              </w:rPr>
              <w:t xml:space="preserve">. </w:t>
            </w:r>
            <w:r w:rsidR="003B1359" w:rsidRPr="00A37D17">
              <w:rPr>
                <w:rFonts w:ascii="Times New Roman" w:hAnsi="Times New Roman" w:cs="Times New Roman"/>
                <w:sz w:val="24"/>
                <w:szCs w:val="24"/>
              </w:rPr>
              <w:t xml:space="preserve">Also outlined is </w:t>
            </w:r>
            <w:r w:rsidR="00FA305C" w:rsidRPr="00A37D17">
              <w:rPr>
                <w:rFonts w:ascii="Times New Roman" w:hAnsi="Times New Roman" w:cs="Times New Roman"/>
                <w:sz w:val="24"/>
                <w:szCs w:val="24"/>
              </w:rPr>
              <w:t>The individual model to the journey of self-care:</w:t>
            </w:r>
            <w:r w:rsidRPr="00A37D17">
              <w:rPr>
                <w:rFonts w:ascii="Times New Roman" w:hAnsi="Times New Roman" w:cs="Times New Roman"/>
                <w:sz w:val="24"/>
                <w:szCs w:val="24"/>
              </w:rPr>
              <w:t xml:space="preserve"> (1) know thyself, (2) commit to address the stress, (3) make a plan of action, and (4) </w:t>
            </w:r>
            <w:r w:rsidR="00630DCD" w:rsidRPr="00A37D17">
              <w:rPr>
                <w:rFonts w:ascii="Times New Roman" w:hAnsi="Times New Roman" w:cs="Times New Roman"/>
                <w:sz w:val="24"/>
                <w:szCs w:val="24"/>
              </w:rPr>
              <w:t>act on the plan.</w:t>
            </w:r>
            <w:r w:rsidR="00FA305C" w:rsidRPr="00A37D17">
              <w:rPr>
                <w:rFonts w:ascii="Times New Roman" w:hAnsi="Times New Roman" w:cs="Times New Roman"/>
                <w:sz w:val="24"/>
                <w:szCs w:val="24"/>
              </w:rPr>
              <w:t xml:space="preserve"> It explains that organizations can use a variety of models</w:t>
            </w:r>
            <w:r w:rsidR="003B1359" w:rsidRPr="00A37D17">
              <w:rPr>
                <w:rFonts w:ascii="Times New Roman" w:hAnsi="Times New Roman" w:cs="Times New Roman"/>
                <w:sz w:val="24"/>
                <w:szCs w:val="24"/>
              </w:rPr>
              <w:t>;</w:t>
            </w:r>
            <w:r w:rsidR="00FA305C" w:rsidRPr="00A37D17">
              <w:rPr>
                <w:rFonts w:ascii="Times New Roman" w:hAnsi="Times New Roman" w:cs="Times New Roman"/>
                <w:sz w:val="24"/>
                <w:szCs w:val="24"/>
              </w:rPr>
              <w:t xml:space="preserve"> the </w:t>
            </w:r>
            <w:r w:rsidR="003B1359" w:rsidRPr="00A37D17">
              <w:rPr>
                <w:rFonts w:ascii="Times New Roman" w:hAnsi="Times New Roman" w:cs="Times New Roman"/>
                <w:sz w:val="24"/>
                <w:szCs w:val="24"/>
              </w:rPr>
              <w:t>models</w:t>
            </w:r>
            <w:r w:rsidR="00C157FE" w:rsidRPr="00A37D17">
              <w:rPr>
                <w:rFonts w:ascii="Times New Roman" w:hAnsi="Times New Roman" w:cs="Times New Roman"/>
                <w:sz w:val="24"/>
                <w:szCs w:val="24"/>
              </w:rPr>
              <w:t xml:space="preserve"> </w:t>
            </w:r>
            <w:r w:rsidR="00FA305C" w:rsidRPr="00A37D17">
              <w:rPr>
                <w:rFonts w:ascii="Times New Roman" w:hAnsi="Times New Roman" w:cs="Times New Roman"/>
                <w:sz w:val="24"/>
                <w:szCs w:val="24"/>
              </w:rPr>
              <w:t xml:space="preserve">used in this article are Feeling Time and Seed Group to help clinicians with their struggles with self-care. This ties in with my project because these practical guidelines can help me with intervention strategy. </w:t>
            </w:r>
          </w:p>
          <w:p w:rsidR="00FA305C" w:rsidRPr="00A37D17" w:rsidRDefault="00FA305C" w:rsidP="00FA305C">
            <w:pPr>
              <w:rPr>
                <w:rFonts w:ascii="Times New Roman" w:hAnsi="Times New Roman" w:cs="Times New Roman"/>
                <w:sz w:val="24"/>
                <w:szCs w:val="24"/>
              </w:rPr>
            </w:pPr>
          </w:p>
          <w:p w:rsidR="00FA305C" w:rsidRPr="00A37D17" w:rsidRDefault="00FA305C" w:rsidP="00FA305C">
            <w:pPr>
              <w:rPr>
                <w:rFonts w:ascii="Times New Roman" w:hAnsi="Times New Roman" w:cs="Times New Roman"/>
                <w:sz w:val="24"/>
                <w:szCs w:val="24"/>
              </w:rPr>
            </w:pPr>
            <w:r w:rsidRPr="00A37D17">
              <w:rPr>
                <w:rFonts w:ascii="Times New Roman" w:hAnsi="Times New Roman" w:cs="Times New Roman"/>
                <w:sz w:val="24"/>
                <w:szCs w:val="24"/>
              </w:rPr>
              <w:t>“Self-care creates the environment that not only benefits the client bit also the individual, clinician and the organization. Both the client and clinician can achieve clear thinking and emotional stability” (p. 120).</w:t>
            </w:r>
          </w:p>
        </w:tc>
      </w:tr>
    </w:tbl>
    <w:p w:rsidR="00AE5F92" w:rsidRPr="00A37D17" w:rsidRDefault="00AE5F92"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r w:rsidRPr="00A37D17">
        <w:rPr>
          <w:rFonts w:ascii="Times New Roman" w:hAnsi="Times New Roman" w:cs="Times New Roman"/>
        </w:rPr>
        <w:t>Topical Template #5</w:t>
      </w:r>
    </w:p>
    <w:tbl>
      <w:tblPr>
        <w:tblStyle w:val="TableGrid"/>
        <w:tblpPr w:leftFromText="180" w:rightFromText="180" w:horzAnchor="margin" w:tblpY="615"/>
        <w:tblW w:w="0" w:type="auto"/>
        <w:tblLook w:val="04A0" w:firstRow="1" w:lastRow="0" w:firstColumn="1" w:lastColumn="0" w:noHBand="0" w:noVBand="1"/>
      </w:tblPr>
      <w:tblGrid>
        <w:gridCol w:w="9576"/>
      </w:tblGrid>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51745C" w:rsidRPr="00A37D17" w:rsidRDefault="0051745C" w:rsidP="00765258">
            <w:pPr>
              <w:rPr>
                <w:rFonts w:ascii="Times New Roman" w:hAnsi="Times New Roman" w:cs="Times New Roman"/>
                <w:sz w:val="24"/>
                <w:szCs w:val="24"/>
              </w:rPr>
            </w:pPr>
          </w:p>
          <w:p w:rsidR="00686CCC" w:rsidRPr="00A37D17" w:rsidRDefault="00686CCC" w:rsidP="00765258">
            <w:pPr>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Manzini, F. C., &amp; Simonetti, J. P. (2009). Nursing consultation applied to hypertensive clients: Application of Orem's self-care theory.</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Revista Latino-Americana De Enfermagem</w:t>
            </w:r>
            <w:r w:rsidRPr="00A37D17">
              <w:rPr>
                <w:rFonts w:ascii="Times New Roman" w:hAnsi="Times New Roman" w:cs="Times New Roman"/>
                <w:sz w:val="24"/>
                <w:szCs w:val="24"/>
                <w:shd w:val="clear" w:color="auto" w:fill="FFFFFF"/>
              </w:rPr>
              <w:t>,</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17</w:t>
            </w:r>
            <w:r w:rsidRPr="00A37D17">
              <w:rPr>
                <w:rFonts w:ascii="Times New Roman" w:hAnsi="Times New Roman" w:cs="Times New Roman"/>
                <w:sz w:val="24"/>
                <w:szCs w:val="24"/>
                <w:shd w:val="clear" w:color="auto" w:fill="FFFFFF"/>
              </w:rPr>
              <w:t>(1), 113-119. doi:10.1590/S0104-11692009000100018</w:t>
            </w:r>
          </w:p>
          <w:p w:rsidR="00686CCC" w:rsidRPr="00A37D17" w:rsidRDefault="00686CCC"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686CCC" w:rsidRPr="00A37D17" w:rsidRDefault="0051745C" w:rsidP="00686CCC">
            <w:pPr>
              <w:rPr>
                <w:rFonts w:ascii="Times New Roman" w:hAnsi="Times New Roman" w:cs="Times New Roman"/>
                <w:sz w:val="24"/>
                <w:szCs w:val="24"/>
              </w:rPr>
            </w:pPr>
            <w:r w:rsidRPr="00A37D17">
              <w:rPr>
                <w:rFonts w:ascii="Times New Roman" w:hAnsi="Times New Roman" w:cs="Times New Roman"/>
                <w:sz w:val="24"/>
                <w:szCs w:val="24"/>
              </w:rPr>
              <w:t xml:space="preserve">1.  </w:t>
            </w:r>
            <w:r w:rsidR="00686CCC" w:rsidRPr="00A37D17">
              <w:rPr>
                <w:rFonts w:ascii="Times New Roman" w:hAnsi="Times New Roman" w:cs="Times New Roman"/>
                <w:sz w:val="24"/>
                <w:szCs w:val="24"/>
              </w:rPr>
              <w:t>Nursing consultation</w:t>
            </w:r>
          </w:p>
          <w:p w:rsidR="00686CCC" w:rsidRPr="00A37D17" w:rsidRDefault="00686CCC" w:rsidP="00686CCC">
            <w:pPr>
              <w:rPr>
                <w:rFonts w:ascii="Times New Roman" w:hAnsi="Times New Roman" w:cs="Times New Roman"/>
                <w:sz w:val="24"/>
                <w:szCs w:val="24"/>
              </w:rPr>
            </w:pPr>
            <w:r w:rsidRPr="00A37D17">
              <w:rPr>
                <w:rFonts w:ascii="Times New Roman" w:hAnsi="Times New Roman" w:cs="Times New Roman"/>
                <w:sz w:val="24"/>
                <w:szCs w:val="24"/>
              </w:rPr>
              <w:t>2.  Hypertensive clients</w:t>
            </w:r>
          </w:p>
          <w:p w:rsidR="00686CCC" w:rsidRPr="00A37D17" w:rsidRDefault="00686CCC" w:rsidP="00686CCC">
            <w:pPr>
              <w:rPr>
                <w:rFonts w:ascii="Times New Roman" w:hAnsi="Times New Roman" w:cs="Times New Roman"/>
                <w:sz w:val="24"/>
                <w:szCs w:val="24"/>
              </w:rPr>
            </w:pPr>
            <w:r w:rsidRPr="00A37D17">
              <w:rPr>
                <w:rFonts w:ascii="Times New Roman" w:hAnsi="Times New Roman" w:cs="Times New Roman"/>
                <w:sz w:val="24"/>
                <w:szCs w:val="24"/>
              </w:rPr>
              <w:t>3.  Orem’s self-care theory</w:t>
            </w:r>
          </w:p>
          <w:p w:rsidR="0051745C" w:rsidRPr="00A37D17" w:rsidRDefault="00686CCC" w:rsidP="00686CCC">
            <w:pPr>
              <w:rPr>
                <w:rFonts w:ascii="Times New Roman" w:hAnsi="Times New Roman" w:cs="Times New Roman"/>
                <w:sz w:val="24"/>
                <w:szCs w:val="24"/>
              </w:rPr>
            </w:pPr>
            <w:r w:rsidRPr="00A37D17">
              <w:rPr>
                <w:rFonts w:ascii="Times New Roman" w:hAnsi="Times New Roman" w:cs="Times New Roman"/>
                <w:sz w:val="24"/>
                <w:szCs w:val="24"/>
              </w:rPr>
              <w:t>4.  Nurse care</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51745C" w:rsidRPr="00A37D17" w:rsidRDefault="0051745C" w:rsidP="00765258">
            <w:pPr>
              <w:rPr>
                <w:rFonts w:ascii="Times New Roman" w:hAnsi="Times New Roman" w:cs="Times New Roman"/>
                <w:sz w:val="24"/>
                <w:szCs w:val="24"/>
              </w:rPr>
            </w:pPr>
          </w:p>
          <w:p w:rsidR="0051745C" w:rsidRPr="00A37D17" w:rsidRDefault="0008332C" w:rsidP="00765258">
            <w:pPr>
              <w:rPr>
                <w:rFonts w:ascii="Times New Roman" w:hAnsi="Times New Roman" w:cs="Times New Roman"/>
                <w:sz w:val="24"/>
                <w:szCs w:val="24"/>
              </w:rPr>
            </w:pPr>
            <w:r w:rsidRPr="00A37D17">
              <w:rPr>
                <w:rFonts w:ascii="Times New Roman" w:hAnsi="Times New Roman" w:cs="Times New Roman"/>
                <w:sz w:val="24"/>
                <w:szCs w:val="24"/>
              </w:rPr>
              <w:t xml:space="preserve">The article explores Orem’s self-care theory in nurses’ care to patients. </w:t>
            </w:r>
            <w:r w:rsidR="00D76E48" w:rsidRPr="00A37D17">
              <w:rPr>
                <w:rFonts w:ascii="Times New Roman" w:hAnsi="Times New Roman" w:cs="Times New Roman"/>
                <w:sz w:val="24"/>
                <w:szCs w:val="24"/>
              </w:rPr>
              <w:t>While not specific to the military,</w:t>
            </w:r>
            <w:r w:rsidRPr="00A37D17">
              <w:rPr>
                <w:rFonts w:ascii="Times New Roman" w:hAnsi="Times New Roman" w:cs="Times New Roman"/>
                <w:sz w:val="24"/>
                <w:szCs w:val="24"/>
              </w:rPr>
              <w:t xml:space="preserve"> it does she</w:t>
            </w:r>
            <w:r w:rsidR="00D76E48" w:rsidRPr="00A37D17">
              <w:rPr>
                <w:rFonts w:ascii="Times New Roman" w:hAnsi="Times New Roman" w:cs="Times New Roman"/>
                <w:sz w:val="24"/>
                <w:szCs w:val="24"/>
              </w:rPr>
              <w:t>d</w:t>
            </w:r>
            <w:r w:rsidRPr="00A37D17">
              <w:rPr>
                <w:rFonts w:ascii="Times New Roman" w:hAnsi="Times New Roman" w:cs="Times New Roman"/>
                <w:sz w:val="24"/>
                <w:szCs w:val="24"/>
              </w:rPr>
              <w:t xml:space="preserve"> light on the importance of patient</w:t>
            </w:r>
            <w:r w:rsidR="005F41D9" w:rsidRPr="00A37D17">
              <w:rPr>
                <w:rFonts w:ascii="Times New Roman" w:hAnsi="Times New Roman" w:cs="Times New Roman"/>
                <w:sz w:val="24"/>
                <w:szCs w:val="24"/>
              </w:rPr>
              <w:t>s</w:t>
            </w:r>
            <w:r w:rsidRPr="00A37D17">
              <w:rPr>
                <w:rFonts w:ascii="Times New Roman" w:hAnsi="Times New Roman" w:cs="Times New Roman"/>
                <w:sz w:val="24"/>
                <w:szCs w:val="24"/>
              </w:rPr>
              <w:t xml:space="preserve"> engaging in self-care and its benefits. It gave the nurses the opportunity to help </w:t>
            </w:r>
            <w:r w:rsidR="005F41D9" w:rsidRPr="00A37D17">
              <w:rPr>
                <w:rFonts w:ascii="Times New Roman" w:hAnsi="Times New Roman" w:cs="Times New Roman"/>
                <w:sz w:val="24"/>
                <w:szCs w:val="24"/>
              </w:rPr>
              <w:t xml:space="preserve">and guide </w:t>
            </w:r>
            <w:r w:rsidRPr="00A37D17">
              <w:rPr>
                <w:rFonts w:ascii="Times New Roman" w:hAnsi="Times New Roman" w:cs="Times New Roman"/>
                <w:sz w:val="24"/>
                <w:szCs w:val="24"/>
              </w:rPr>
              <w:t xml:space="preserve">patients in self-care. </w:t>
            </w:r>
            <w:r w:rsidR="00D76E48" w:rsidRPr="00A37D17">
              <w:rPr>
                <w:rFonts w:ascii="Times New Roman" w:hAnsi="Times New Roman" w:cs="Times New Roman"/>
                <w:sz w:val="24"/>
                <w:szCs w:val="24"/>
              </w:rPr>
              <w:t>Orem’s</w:t>
            </w:r>
            <w:r w:rsidR="00C157FE" w:rsidRPr="00A37D17">
              <w:rPr>
                <w:rFonts w:ascii="Times New Roman" w:hAnsi="Times New Roman" w:cs="Times New Roman"/>
                <w:sz w:val="24"/>
                <w:szCs w:val="24"/>
              </w:rPr>
              <w:t xml:space="preserve"> </w:t>
            </w:r>
            <w:r w:rsidR="005F41D9" w:rsidRPr="00A37D17">
              <w:rPr>
                <w:rFonts w:ascii="Times New Roman" w:hAnsi="Times New Roman" w:cs="Times New Roman"/>
                <w:sz w:val="24"/>
                <w:szCs w:val="24"/>
              </w:rPr>
              <w:t xml:space="preserve">self-care theory ties in with my project because self-care is a life changing attitude that when patients are aware of it, they make better life choices.   </w:t>
            </w:r>
          </w:p>
          <w:p w:rsidR="0051745C" w:rsidRPr="00A37D17" w:rsidRDefault="0051745C" w:rsidP="00765258">
            <w:pPr>
              <w:rPr>
                <w:rFonts w:ascii="Times New Roman" w:hAnsi="Times New Roman" w:cs="Times New Roman"/>
                <w:sz w:val="24"/>
                <w:szCs w:val="24"/>
              </w:rPr>
            </w:pPr>
          </w:p>
          <w:p w:rsidR="0051745C" w:rsidRPr="00A37D17" w:rsidRDefault="0051745C" w:rsidP="005F41D9">
            <w:pPr>
              <w:rPr>
                <w:rFonts w:ascii="Times New Roman" w:hAnsi="Times New Roman" w:cs="Times New Roman"/>
                <w:sz w:val="24"/>
                <w:szCs w:val="24"/>
              </w:rPr>
            </w:pPr>
            <w:r w:rsidRPr="00A37D17">
              <w:rPr>
                <w:rFonts w:ascii="Times New Roman" w:hAnsi="Times New Roman" w:cs="Times New Roman"/>
                <w:sz w:val="24"/>
                <w:szCs w:val="24"/>
              </w:rPr>
              <w:t>“</w:t>
            </w:r>
            <w:r w:rsidR="005F41D9" w:rsidRPr="00A37D17">
              <w:rPr>
                <w:rFonts w:ascii="Times New Roman" w:hAnsi="Times New Roman" w:cs="Times New Roman"/>
                <w:sz w:val="24"/>
                <w:szCs w:val="24"/>
              </w:rPr>
              <w:t>Self-care is defined as the practice of activities performed by an individual to his/her own benefit, seeking to maintain life, health and well-being</w:t>
            </w:r>
            <w:r w:rsidRPr="00A37D17">
              <w:rPr>
                <w:rFonts w:ascii="Times New Roman" w:hAnsi="Times New Roman" w:cs="Times New Roman"/>
                <w:sz w:val="24"/>
                <w:szCs w:val="24"/>
              </w:rPr>
              <w:t xml:space="preserve">” (p. </w:t>
            </w:r>
            <w:r w:rsidR="00E86BF8" w:rsidRPr="00A37D17">
              <w:rPr>
                <w:rFonts w:ascii="Times New Roman" w:hAnsi="Times New Roman" w:cs="Times New Roman"/>
                <w:sz w:val="24"/>
                <w:szCs w:val="24"/>
              </w:rPr>
              <w:t>114</w:t>
            </w:r>
            <w:r w:rsidRPr="00A37D17">
              <w:rPr>
                <w:rFonts w:ascii="Times New Roman" w:hAnsi="Times New Roman" w:cs="Times New Roman"/>
                <w:sz w:val="24"/>
                <w:szCs w:val="24"/>
              </w:rPr>
              <w:t xml:space="preserve">).   </w:t>
            </w:r>
          </w:p>
        </w:tc>
      </w:tr>
    </w:tbl>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r w:rsidRPr="00A37D17">
        <w:rPr>
          <w:rFonts w:ascii="Times New Roman" w:hAnsi="Times New Roman" w:cs="Times New Roman"/>
        </w:rPr>
        <w:t>Topical Template #6</w:t>
      </w:r>
    </w:p>
    <w:tbl>
      <w:tblPr>
        <w:tblStyle w:val="TableGrid"/>
        <w:tblpPr w:leftFromText="180" w:rightFromText="180" w:horzAnchor="margin" w:tblpY="615"/>
        <w:tblW w:w="0" w:type="auto"/>
        <w:tblLook w:val="04A0" w:firstRow="1" w:lastRow="0" w:firstColumn="1" w:lastColumn="0" w:noHBand="0" w:noVBand="1"/>
      </w:tblPr>
      <w:tblGrid>
        <w:gridCol w:w="9576"/>
      </w:tblGrid>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51745C" w:rsidRPr="00A37D17" w:rsidRDefault="0051745C" w:rsidP="00765258">
            <w:pPr>
              <w:rPr>
                <w:rFonts w:ascii="Times New Roman" w:hAnsi="Times New Roman" w:cs="Times New Roman"/>
                <w:sz w:val="24"/>
                <w:szCs w:val="24"/>
              </w:rPr>
            </w:pPr>
          </w:p>
          <w:p w:rsidR="00FF7622" w:rsidRPr="00A37D17" w:rsidRDefault="002A7EE6" w:rsidP="00765258">
            <w:pPr>
              <w:rPr>
                <w:rFonts w:ascii="Times New Roman" w:hAnsi="Times New Roman" w:cs="Times New Roman"/>
                <w:bCs/>
                <w:sz w:val="24"/>
                <w:szCs w:val="24"/>
              </w:rPr>
            </w:pPr>
            <w:r w:rsidRPr="00A37D17">
              <w:rPr>
                <w:rFonts w:ascii="Times New Roman" w:hAnsi="Times New Roman" w:cs="Times New Roman"/>
                <w:bCs/>
                <w:sz w:val="24"/>
                <w:szCs w:val="24"/>
              </w:rPr>
              <w:t xml:space="preserve">Larson, G. E., &amp; Norman, S. B. (2014). Prospective prediction of functional difficulties among recently separated Veterans. </w:t>
            </w:r>
            <w:r w:rsidRPr="00A37D17">
              <w:rPr>
                <w:rFonts w:ascii="Times New Roman" w:hAnsi="Times New Roman" w:cs="Times New Roman"/>
                <w:bCs/>
                <w:i/>
                <w:iCs/>
                <w:sz w:val="24"/>
                <w:szCs w:val="24"/>
              </w:rPr>
              <w:t>Journal Of Rehabilitation Research &amp; Development</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51</w:t>
            </w:r>
            <w:r w:rsidRPr="00A37D17">
              <w:rPr>
                <w:rFonts w:ascii="Times New Roman" w:hAnsi="Times New Roman" w:cs="Times New Roman"/>
                <w:bCs/>
                <w:sz w:val="24"/>
                <w:szCs w:val="24"/>
              </w:rPr>
              <w:t>(3), 415-427. doi:10.1682/JRRD.2013.06.0135</w:t>
            </w:r>
          </w:p>
          <w:p w:rsidR="002A7EE6" w:rsidRPr="00A37D17" w:rsidRDefault="002A7EE6"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2A7EE6" w:rsidRPr="00A37D17" w:rsidRDefault="0051745C" w:rsidP="002A7EE6">
            <w:pPr>
              <w:rPr>
                <w:rFonts w:ascii="Times New Roman" w:hAnsi="Times New Roman" w:cs="Times New Roman"/>
                <w:sz w:val="24"/>
                <w:szCs w:val="24"/>
              </w:rPr>
            </w:pPr>
            <w:r w:rsidRPr="00A37D17">
              <w:rPr>
                <w:rFonts w:ascii="Times New Roman" w:hAnsi="Times New Roman" w:cs="Times New Roman"/>
                <w:sz w:val="24"/>
                <w:szCs w:val="24"/>
              </w:rPr>
              <w:t xml:space="preserve">1.  </w:t>
            </w:r>
            <w:r w:rsidR="002A7EE6" w:rsidRPr="00A37D17">
              <w:rPr>
                <w:rFonts w:ascii="Times New Roman" w:hAnsi="Times New Roman" w:cs="Times New Roman"/>
                <w:sz w:val="24"/>
                <w:szCs w:val="24"/>
              </w:rPr>
              <w:t>Financial problems</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 xml:space="preserve">2.  Functional impairment </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3.  Mental health</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4.  Military</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5.  PTSD</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6.  Prospective</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 xml:space="preserve">7.  Reintegration </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 xml:space="preserve">8.  Risk factors </w:t>
            </w:r>
          </w:p>
          <w:p w:rsidR="002A7EE6"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9.  Veterans</w:t>
            </w:r>
          </w:p>
          <w:p w:rsidR="0051745C" w:rsidRPr="00A37D17" w:rsidRDefault="002A7EE6" w:rsidP="002A7EE6">
            <w:pPr>
              <w:rPr>
                <w:rFonts w:ascii="Times New Roman" w:hAnsi="Times New Roman" w:cs="Times New Roman"/>
                <w:sz w:val="24"/>
                <w:szCs w:val="24"/>
              </w:rPr>
            </w:pPr>
            <w:r w:rsidRPr="00A37D17">
              <w:rPr>
                <w:rFonts w:ascii="Times New Roman" w:hAnsi="Times New Roman" w:cs="Times New Roman"/>
                <w:sz w:val="24"/>
                <w:szCs w:val="24"/>
              </w:rPr>
              <w:t>10. Work function</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51745C" w:rsidRPr="00A37D17" w:rsidRDefault="0051745C" w:rsidP="00765258">
            <w:pPr>
              <w:rPr>
                <w:rFonts w:ascii="Times New Roman" w:hAnsi="Times New Roman" w:cs="Times New Roman"/>
                <w:sz w:val="24"/>
                <w:szCs w:val="24"/>
              </w:rPr>
            </w:pPr>
          </w:p>
          <w:p w:rsidR="0051745C" w:rsidRPr="00A37D17" w:rsidRDefault="00C16A88" w:rsidP="00765258">
            <w:pPr>
              <w:rPr>
                <w:rFonts w:ascii="Times New Roman" w:hAnsi="Times New Roman" w:cs="Times New Roman"/>
                <w:sz w:val="24"/>
                <w:szCs w:val="24"/>
              </w:rPr>
            </w:pPr>
            <w:r w:rsidRPr="00A37D17">
              <w:rPr>
                <w:rFonts w:ascii="Times New Roman" w:hAnsi="Times New Roman" w:cs="Times New Roman"/>
                <w:sz w:val="24"/>
                <w:szCs w:val="24"/>
              </w:rPr>
              <w:t xml:space="preserve">The article explains the difficulties a service member encounters when separating from military service and reintegrating </w:t>
            </w:r>
            <w:r w:rsidR="00D76E48" w:rsidRPr="00A37D17">
              <w:rPr>
                <w:rFonts w:ascii="Times New Roman" w:hAnsi="Times New Roman" w:cs="Times New Roman"/>
                <w:sz w:val="24"/>
                <w:szCs w:val="24"/>
              </w:rPr>
              <w:t>in</w:t>
            </w:r>
            <w:r w:rsidRPr="00A37D17">
              <w:rPr>
                <w:rFonts w:ascii="Times New Roman" w:hAnsi="Times New Roman" w:cs="Times New Roman"/>
                <w:sz w:val="24"/>
                <w:szCs w:val="24"/>
              </w:rPr>
              <w:t xml:space="preserve">to civilian life. </w:t>
            </w:r>
            <w:r w:rsidR="00B200AA" w:rsidRPr="00A37D17">
              <w:rPr>
                <w:rFonts w:ascii="Times New Roman" w:hAnsi="Times New Roman" w:cs="Times New Roman"/>
                <w:sz w:val="24"/>
                <w:szCs w:val="24"/>
              </w:rPr>
              <w:t xml:space="preserve">It does not have an intervention </w:t>
            </w:r>
            <w:r w:rsidR="00C157FE" w:rsidRPr="00A37D17">
              <w:rPr>
                <w:rFonts w:ascii="Times New Roman" w:hAnsi="Times New Roman" w:cs="Times New Roman"/>
                <w:sz w:val="24"/>
                <w:szCs w:val="24"/>
              </w:rPr>
              <w:t>strategy;</w:t>
            </w:r>
            <w:r w:rsidR="00B200AA" w:rsidRPr="00A37D17">
              <w:rPr>
                <w:rFonts w:ascii="Times New Roman" w:hAnsi="Times New Roman" w:cs="Times New Roman"/>
                <w:sz w:val="24"/>
                <w:szCs w:val="24"/>
              </w:rPr>
              <w:t xml:space="preserve"> however it explains the measures the military service has taken to make this transition smooth for the service member. </w:t>
            </w:r>
            <w:r w:rsidR="002F1641" w:rsidRPr="00A37D17">
              <w:rPr>
                <w:rFonts w:ascii="Times New Roman" w:hAnsi="Times New Roman" w:cs="Times New Roman"/>
                <w:sz w:val="24"/>
                <w:szCs w:val="24"/>
              </w:rPr>
              <w:t xml:space="preserve">It contributes to my project by pointing </w:t>
            </w:r>
            <w:r w:rsidR="00D76E48" w:rsidRPr="00A37D17">
              <w:rPr>
                <w:rFonts w:ascii="Times New Roman" w:hAnsi="Times New Roman" w:cs="Times New Roman"/>
                <w:sz w:val="24"/>
                <w:szCs w:val="24"/>
              </w:rPr>
              <w:t xml:space="preserve">out </w:t>
            </w:r>
            <w:r w:rsidR="002F1641" w:rsidRPr="00A37D17">
              <w:rPr>
                <w:rFonts w:ascii="Times New Roman" w:hAnsi="Times New Roman" w:cs="Times New Roman"/>
                <w:sz w:val="24"/>
                <w:szCs w:val="24"/>
              </w:rPr>
              <w:t xml:space="preserve">complications in “social functioning, productivity, community involvement and self-care” (p. 415), </w:t>
            </w:r>
            <w:r w:rsidR="00D76E48" w:rsidRPr="00A37D17">
              <w:rPr>
                <w:rFonts w:ascii="Times New Roman" w:hAnsi="Times New Roman" w:cs="Times New Roman"/>
                <w:sz w:val="24"/>
                <w:szCs w:val="24"/>
              </w:rPr>
              <w:t>for</w:t>
            </w:r>
            <w:r w:rsidR="00C157FE" w:rsidRPr="00A37D17">
              <w:rPr>
                <w:rFonts w:ascii="Times New Roman" w:hAnsi="Times New Roman" w:cs="Times New Roman"/>
                <w:sz w:val="24"/>
                <w:szCs w:val="24"/>
              </w:rPr>
              <w:t xml:space="preserve"> </w:t>
            </w:r>
            <w:r w:rsidR="002F1641" w:rsidRPr="00A37D17">
              <w:rPr>
                <w:rFonts w:ascii="Times New Roman" w:hAnsi="Times New Roman" w:cs="Times New Roman"/>
                <w:sz w:val="24"/>
                <w:szCs w:val="24"/>
              </w:rPr>
              <w:t xml:space="preserve">service members when leaving the military. </w:t>
            </w:r>
          </w:p>
          <w:p w:rsidR="0051745C" w:rsidRPr="00A37D17" w:rsidRDefault="0051745C" w:rsidP="00765258">
            <w:pPr>
              <w:rPr>
                <w:rFonts w:ascii="Times New Roman" w:hAnsi="Times New Roman" w:cs="Times New Roman"/>
                <w:sz w:val="24"/>
                <w:szCs w:val="24"/>
              </w:rPr>
            </w:pPr>
          </w:p>
          <w:p w:rsidR="0051745C" w:rsidRPr="00A37D17" w:rsidRDefault="0051745C" w:rsidP="002F1641">
            <w:pPr>
              <w:rPr>
                <w:rFonts w:ascii="Times New Roman" w:hAnsi="Times New Roman" w:cs="Times New Roman"/>
                <w:sz w:val="24"/>
                <w:szCs w:val="24"/>
              </w:rPr>
            </w:pPr>
            <w:r w:rsidRPr="00A37D17">
              <w:rPr>
                <w:rFonts w:ascii="Times New Roman" w:hAnsi="Times New Roman" w:cs="Times New Roman"/>
                <w:sz w:val="24"/>
                <w:szCs w:val="24"/>
              </w:rPr>
              <w:t>“</w:t>
            </w:r>
            <w:r w:rsidR="002F1641" w:rsidRPr="00A37D17">
              <w:rPr>
                <w:rFonts w:ascii="Times New Roman" w:hAnsi="Times New Roman" w:cs="Times New Roman"/>
                <w:sz w:val="24"/>
                <w:szCs w:val="24"/>
              </w:rPr>
              <w:t>Reintegration challenges manifest in a variety of ways, including functional problems in social, family, school, work and community domains. Such difficulties have implications for Veterans’ quality of life</w:t>
            </w:r>
            <w:r w:rsidRPr="00A37D17">
              <w:rPr>
                <w:rFonts w:ascii="Times New Roman" w:hAnsi="Times New Roman" w:cs="Times New Roman"/>
                <w:sz w:val="24"/>
                <w:szCs w:val="24"/>
              </w:rPr>
              <w:t xml:space="preserve">” (p. </w:t>
            </w:r>
            <w:r w:rsidR="002F1641" w:rsidRPr="00A37D17">
              <w:rPr>
                <w:rFonts w:ascii="Times New Roman" w:hAnsi="Times New Roman" w:cs="Times New Roman"/>
                <w:sz w:val="24"/>
                <w:szCs w:val="24"/>
              </w:rPr>
              <w:t>415</w:t>
            </w:r>
            <w:r w:rsidRPr="00A37D17">
              <w:rPr>
                <w:rFonts w:ascii="Times New Roman" w:hAnsi="Times New Roman" w:cs="Times New Roman"/>
                <w:sz w:val="24"/>
                <w:szCs w:val="24"/>
              </w:rPr>
              <w:t xml:space="preserve">).   </w:t>
            </w:r>
          </w:p>
        </w:tc>
      </w:tr>
    </w:tbl>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r w:rsidRPr="00A37D17">
        <w:rPr>
          <w:rFonts w:ascii="Times New Roman" w:hAnsi="Times New Roman" w:cs="Times New Roman"/>
        </w:rPr>
        <w:t>Topical Template #7</w:t>
      </w:r>
    </w:p>
    <w:tbl>
      <w:tblPr>
        <w:tblStyle w:val="TableGrid"/>
        <w:tblpPr w:leftFromText="180" w:rightFromText="180" w:horzAnchor="margin" w:tblpY="615"/>
        <w:tblW w:w="0" w:type="auto"/>
        <w:tblLook w:val="04A0" w:firstRow="1" w:lastRow="0" w:firstColumn="1" w:lastColumn="0" w:noHBand="0" w:noVBand="1"/>
      </w:tblPr>
      <w:tblGrid>
        <w:gridCol w:w="9576"/>
      </w:tblGrid>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51745C" w:rsidRPr="00A37D17" w:rsidRDefault="0051745C" w:rsidP="00765258">
            <w:pPr>
              <w:rPr>
                <w:rFonts w:ascii="Times New Roman" w:hAnsi="Times New Roman" w:cs="Times New Roman"/>
                <w:sz w:val="24"/>
                <w:szCs w:val="24"/>
              </w:rPr>
            </w:pPr>
          </w:p>
          <w:p w:rsidR="0051745C" w:rsidRPr="00A37D17" w:rsidRDefault="00F90D25" w:rsidP="00765258">
            <w:pPr>
              <w:rPr>
                <w:rFonts w:ascii="Times New Roman" w:hAnsi="Times New Roman" w:cs="Times New Roman"/>
                <w:bCs/>
                <w:sz w:val="24"/>
                <w:szCs w:val="24"/>
              </w:rPr>
            </w:pPr>
            <w:r w:rsidRPr="00A37D17">
              <w:rPr>
                <w:rFonts w:ascii="Times New Roman" w:hAnsi="Times New Roman" w:cs="Times New Roman"/>
                <w:bCs/>
                <w:sz w:val="24"/>
                <w:szCs w:val="24"/>
              </w:rPr>
              <w:t>Voss Horrell, S. C., Holohan, D. R., Didion, L. M., &amp; Vance, G. T. (2011). Treating Traumatized OEF/OIF Veterans: How Does Trauma Treatment Affect the Clinician?</w:t>
            </w:r>
            <w:r w:rsidRPr="00A37D17">
              <w:rPr>
                <w:rFonts w:ascii="Times New Roman" w:hAnsi="Times New Roman" w:cs="Times New Roman"/>
                <w:bCs/>
                <w:i/>
                <w:iCs/>
                <w:sz w:val="24"/>
                <w:szCs w:val="24"/>
              </w:rPr>
              <w:t>Professional Psychology: Research &amp; Practice</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42</w:t>
            </w:r>
            <w:r w:rsidRPr="00A37D17">
              <w:rPr>
                <w:rFonts w:ascii="Times New Roman" w:hAnsi="Times New Roman" w:cs="Times New Roman"/>
                <w:bCs/>
                <w:sz w:val="24"/>
                <w:szCs w:val="24"/>
              </w:rPr>
              <w:t>(1), 79-86. doi:10.1037/a0022297</w:t>
            </w:r>
          </w:p>
          <w:p w:rsidR="00F90D25" w:rsidRPr="00A37D17" w:rsidRDefault="00F90D25"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F90D25" w:rsidRPr="00A37D17" w:rsidRDefault="0051745C" w:rsidP="00F90D25">
            <w:pPr>
              <w:rPr>
                <w:rFonts w:ascii="Times New Roman" w:hAnsi="Times New Roman" w:cs="Times New Roman"/>
                <w:sz w:val="24"/>
                <w:szCs w:val="24"/>
              </w:rPr>
            </w:pPr>
            <w:r w:rsidRPr="00A37D17">
              <w:rPr>
                <w:rFonts w:ascii="Times New Roman" w:hAnsi="Times New Roman" w:cs="Times New Roman"/>
                <w:sz w:val="24"/>
                <w:szCs w:val="24"/>
              </w:rPr>
              <w:t xml:space="preserve">1.  </w:t>
            </w:r>
            <w:r w:rsidR="00F90D25" w:rsidRPr="00A37D17">
              <w:rPr>
                <w:rFonts w:ascii="Times New Roman" w:hAnsi="Times New Roman" w:cs="Times New Roman"/>
                <w:sz w:val="24"/>
                <w:szCs w:val="24"/>
              </w:rPr>
              <w:t xml:space="preserve">Burnout </w:t>
            </w:r>
          </w:p>
          <w:p w:rsidR="00F90D25" w:rsidRPr="00A37D17" w:rsidRDefault="00F90D25" w:rsidP="00F90D25">
            <w:pPr>
              <w:rPr>
                <w:rFonts w:ascii="Times New Roman" w:hAnsi="Times New Roman" w:cs="Times New Roman"/>
                <w:sz w:val="24"/>
                <w:szCs w:val="24"/>
              </w:rPr>
            </w:pPr>
            <w:r w:rsidRPr="00A37D17">
              <w:rPr>
                <w:rFonts w:ascii="Times New Roman" w:hAnsi="Times New Roman" w:cs="Times New Roman"/>
                <w:sz w:val="24"/>
                <w:szCs w:val="24"/>
              </w:rPr>
              <w:t>2.  OEF/OIF</w:t>
            </w:r>
          </w:p>
          <w:p w:rsidR="00F90D25" w:rsidRPr="00A37D17" w:rsidRDefault="00F90D25" w:rsidP="00F90D25">
            <w:pPr>
              <w:rPr>
                <w:rFonts w:ascii="Times New Roman" w:hAnsi="Times New Roman" w:cs="Times New Roman"/>
                <w:sz w:val="24"/>
                <w:szCs w:val="24"/>
              </w:rPr>
            </w:pPr>
            <w:r w:rsidRPr="00A37D17">
              <w:rPr>
                <w:rFonts w:ascii="Times New Roman" w:hAnsi="Times New Roman" w:cs="Times New Roman"/>
                <w:sz w:val="24"/>
                <w:szCs w:val="24"/>
              </w:rPr>
              <w:t>3.  Secondary traumatic stress</w:t>
            </w:r>
          </w:p>
          <w:p w:rsidR="00F90D25" w:rsidRPr="00A37D17" w:rsidRDefault="00F90D25" w:rsidP="00F90D25">
            <w:pPr>
              <w:rPr>
                <w:rFonts w:ascii="Times New Roman" w:hAnsi="Times New Roman" w:cs="Times New Roman"/>
                <w:sz w:val="24"/>
                <w:szCs w:val="24"/>
              </w:rPr>
            </w:pPr>
            <w:r w:rsidRPr="00A37D17">
              <w:rPr>
                <w:rFonts w:ascii="Times New Roman" w:hAnsi="Times New Roman" w:cs="Times New Roman"/>
                <w:sz w:val="24"/>
                <w:szCs w:val="24"/>
              </w:rPr>
              <w:t>4.  Veterans</w:t>
            </w:r>
          </w:p>
          <w:p w:rsidR="0051745C" w:rsidRPr="00A37D17" w:rsidRDefault="00F90D25" w:rsidP="00F90D25">
            <w:pPr>
              <w:rPr>
                <w:rFonts w:ascii="Times New Roman" w:hAnsi="Times New Roman" w:cs="Times New Roman"/>
                <w:sz w:val="24"/>
                <w:szCs w:val="24"/>
              </w:rPr>
            </w:pPr>
            <w:r w:rsidRPr="00A37D17">
              <w:rPr>
                <w:rFonts w:ascii="Times New Roman" w:hAnsi="Times New Roman" w:cs="Times New Roman"/>
                <w:sz w:val="24"/>
                <w:szCs w:val="24"/>
              </w:rPr>
              <w:t>5.  Vicarious trauma</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51745C" w:rsidRPr="00A37D17" w:rsidRDefault="0051745C" w:rsidP="00765258">
            <w:pPr>
              <w:rPr>
                <w:rFonts w:ascii="Times New Roman" w:hAnsi="Times New Roman" w:cs="Times New Roman"/>
                <w:sz w:val="24"/>
                <w:szCs w:val="24"/>
              </w:rPr>
            </w:pPr>
          </w:p>
          <w:p w:rsidR="0051745C" w:rsidRPr="00A37D17" w:rsidRDefault="00F90D25" w:rsidP="00765258">
            <w:pPr>
              <w:rPr>
                <w:rFonts w:ascii="Times New Roman" w:hAnsi="Times New Roman" w:cs="Times New Roman"/>
                <w:sz w:val="24"/>
                <w:szCs w:val="24"/>
              </w:rPr>
            </w:pPr>
            <w:r w:rsidRPr="00A37D17">
              <w:rPr>
                <w:rFonts w:ascii="Times New Roman" w:hAnsi="Times New Roman" w:cs="Times New Roman"/>
                <w:sz w:val="24"/>
                <w:szCs w:val="24"/>
              </w:rPr>
              <w:t>This articles discusses the clinicians’ risk of burnout, compassion fatigue, and vicarious trauma due to the service they provide to military members. The article has a different take on the phenomenon</w:t>
            </w:r>
            <w:r w:rsidR="00D76E48" w:rsidRPr="00A37D17">
              <w:rPr>
                <w:rFonts w:ascii="Times New Roman" w:hAnsi="Times New Roman" w:cs="Times New Roman"/>
                <w:sz w:val="24"/>
                <w:szCs w:val="24"/>
              </w:rPr>
              <w:t>;</w:t>
            </w:r>
            <w:r w:rsidRPr="00A37D17">
              <w:rPr>
                <w:rFonts w:ascii="Times New Roman" w:hAnsi="Times New Roman" w:cs="Times New Roman"/>
                <w:sz w:val="24"/>
                <w:szCs w:val="24"/>
              </w:rPr>
              <w:t xml:space="preserve"> it explains that working with service members or veterans that have PTSD or other mental illness can be rewarding and can increase their compassion and sensitivity towards this population. </w:t>
            </w:r>
            <w:r w:rsidR="00D76E48" w:rsidRPr="00A37D17">
              <w:rPr>
                <w:rFonts w:ascii="Times New Roman" w:hAnsi="Times New Roman" w:cs="Times New Roman"/>
                <w:sz w:val="24"/>
                <w:szCs w:val="24"/>
              </w:rPr>
              <w:t>T</w:t>
            </w:r>
            <w:r w:rsidR="009C3410" w:rsidRPr="00A37D17">
              <w:rPr>
                <w:rFonts w:ascii="Times New Roman" w:hAnsi="Times New Roman" w:cs="Times New Roman"/>
                <w:sz w:val="24"/>
                <w:szCs w:val="24"/>
              </w:rPr>
              <w:t xml:space="preserve">he level of training, experience and supervision can be a factor on the clinicians’ well-being. </w:t>
            </w:r>
            <w:r w:rsidR="00950CBB" w:rsidRPr="00A37D17">
              <w:rPr>
                <w:rFonts w:ascii="Times New Roman" w:hAnsi="Times New Roman" w:cs="Times New Roman"/>
                <w:sz w:val="24"/>
                <w:szCs w:val="24"/>
              </w:rPr>
              <w:t xml:space="preserve">It ties in with my project because it gives a different view about self-care and ways to mitigate burnout. </w:t>
            </w:r>
            <w:r w:rsidR="00C157FE" w:rsidRPr="00A37D17">
              <w:rPr>
                <w:rFonts w:ascii="Times New Roman" w:hAnsi="Times New Roman" w:cs="Times New Roman"/>
                <w:sz w:val="24"/>
                <w:szCs w:val="24"/>
              </w:rPr>
              <w:t xml:space="preserve">The most of the research found supports self-care practices. </w:t>
            </w:r>
            <w:r w:rsidR="00F73AF1" w:rsidRPr="00A37D17">
              <w:rPr>
                <w:rFonts w:ascii="Times New Roman" w:hAnsi="Times New Roman" w:cs="Times New Roman"/>
                <w:sz w:val="24"/>
                <w:szCs w:val="24"/>
              </w:rPr>
              <w:t xml:space="preserve">It suggest that the implementation of more </w:t>
            </w:r>
            <w:r w:rsidR="00C157FE" w:rsidRPr="00A37D17">
              <w:rPr>
                <w:rFonts w:ascii="Times New Roman" w:hAnsi="Times New Roman" w:cs="Times New Roman"/>
                <w:sz w:val="24"/>
                <w:szCs w:val="24"/>
              </w:rPr>
              <w:t>evidence based practice (</w:t>
            </w:r>
            <w:r w:rsidR="00F73AF1" w:rsidRPr="00A37D17">
              <w:rPr>
                <w:rFonts w:ascii="Times New Roman" w:hAnsi="Times New Roman" w:cs="Times New Roman"/>
                <w:sz w:val="24"/>
                <w:szCs w:val="24"/>
              </w:rPr>
              <w:t>EBP</w:t>
            </w:r>
            <w:r w:rsidR="00C157FE" w:rsidRPr="00A37D17">
              <w:rPr>
                <w:rFonts w:ascii="Times New Roman" w:hAnsi="Times New Roman" w:cs="Times New Roman"/>
                <w:sz w:val="24"/>
                <w:szCs w:val="24"/>
              </w:rPr>
              <w:t>)</w:t>
            </w:r>
            <w:r w:rsidR="00F73AF1" w:rsidRPr="00A37D17">
              <w:rPr>
                <w:rFonts w:ascii="Times New Roman" w:hAnsi="Times New Roman" w:cs="Times New Roman"/>
                <w:sz w:val="24"/>
                <w:szCs w:val="24"/>
              </w:rPr>
              <w:t xml:space="preserve"> to treat PTSD </w:t>
            </w:r>
            <w:r w:rsidR="002A72C4" w:rsidRPr="00A37D17">
              <w:rPr>
                <w:rFonts w:ascii="Times New Roman" w:hAnsi="Times New Roman" w:cs="Times New Roman"/>
                <w:sz w:val="24"/>
                <w:szCs w:val="24"/>
              </w:rPr>
              <w:t xml:space="preserve">and mental illness </w:t>
            </w:r>
            <w:r w:rsidR="00F73AF1" w:rsidRPr="00A37D17">
              <w:rPr>
                <w:rFonts w:ascii="Times New Roman" w:hAnsi="Times New Roman" w:cs="Times New Roman"/>
                <w:sz w:val="24"/>
                <w:szCs w:val="24"/>
              </w:rPr>
              <w:t xml:space="preserve">can provide a sense of competence, hope and professional satisfaction </w:t>
            </w:r>
            <w:r w:rsidR="002A72C4" w:rsidRPr="00A37D17">
              <w:rPr>
                <w:rFonts w:ascii="Times New Roman" w:hAnsi="Times New Roman" w:cs="Times New Roman"/>
                <w:sz w:val="24"/>
                <w:szCs w:val="24"/>
              </w:rPr>
              <w:t xml:space="preserve">for the clinician. Therefore </w:t>
            </w:r>
            <w:r w:rsidR="00C157FE" w:rsidRPr="00A37D17">
              <w:rPr>
                <w:rFonts w:ascii="Times New Roman" w:hAnsi="Times New Roman" w:cs="Times New Roman"/>
                <w:sz w:val="24"/>
                <w:szCs w:val="24"/>
              </w:rPr>
              <w:t>a success is impactful for the clinician and patient</w:t>
            </w:r>
            <w:r w:rsidR="002A72C4" w:rsidRPr="00A37D17">
              <w:rPr>
                <w:rFonts w:ascii="Times New Roman" w:hAnsi="Times New Roman" w:cs="Times New Roman"/>
                <w:sz w:val="24"/>
                <w:szCs w:val="24"/>
              </w:rPr>
              <w:t xml:space="preserve">. </w:t>
            </w:r>
          </w:p>
          <w:p w:rsidR="0051745C" w:rsidRPr="00A37D17" w:rsidRDefault="0051745C" w:rsidP="00765258">
            <w:pPr>
              <w:rPr>
                <w:rFonts w:ascii="Times New Roman" w:hAnsi="Times New Roman" w:cs="Times New Roman"/>
                <w:sz w:val="24"/>
                <w:szCs w:val="24"/>
              </w:rPr>
            </w:pPr>
          </w:p>
          <w:p w:rsidR="0051745C" w:rsidRPr="00A37D17" w:rsidRDefault="0051745C" w:rsidP="004F1643">
            <w:pPr>
              <w:rPr>
                <w:rFonts w:ascii="Times New Roman" w:hAnsi="Times New Roman" w:cs="Times New Roman"/>
                <w:sz w:val="24"/>
                <w:szCs w:val="24"/>
              </w:rPr>
            </w:pPr>
            <w:r w:rsidRPr="00A37D17">
              <w:rPr>
                <w:rFonts w:ascii="Times New Roman" w:hAnsi="Times New Roman" w:cs="Times New Roman"/>
                <w:sz w:val="24"/>
                <w:szCs w:val="24"/>
              </w:rPr>
              <w:t>“</w:t>
            </w:r>
            <w:r w:rsidR="004F1643" w:rsidRPr="00A37D17">
              <w:rPr>
                <w:rFonts w:ascii="Times New Roman" w:hAnsi="Times New Roman" w:cs="Times New Roman"/>
                <w:sz w:val="24"/>
                <w:szCs w:val="24"/>
              </w:rPr>
              <w:t>Social support and self-care factors have also been identified as possible protections against VT. For example, Harrison and Westwood (2009) found that holistic self-care and countering personal professional, and spiritual isolation were identified by master clinicians as protective factors. In contrast, Bober and Regehr (2006) found that, despite the importance placed on self-care, clinicians’ belief in the usefulness of these activities did not translate into time actually devoted to these activities.</w:t>
            </w:r>
            <w:r w:rsidRPr="00A37D17">
              <w:rPr>
                <w:rFonts w:ascii="Times New Roman" w:hAnsi="Times New Roman" w:cs="Times New Roman"/>
                <w:sz w:val="24"/>
                <w:szCs w:val="24"/>
              </w:rPr>
              <w:t xml:space="preserve">” (p. </w:t>
            </w:r>
            <w:r w:rsidR="004F1643" w:rsidRPr="00A37D17">
              <w:rPr>
                <w:rFonts w:ascii="Times New Roman" w:hAnsi="Times New Roman" w:cs="Times New Roman"/>
                <w:sz w:val="24"/>
                <w:szCs w:val="24"/>
              </w:rPr>
              <w:t>82</w:t>
            </w:r>
            <w:r w:rsidRPr="00A37D17">
              <w:rPr>
                <w:rFonts w:ascii="Times New Roman" w:hAnsi="Times New Roman" w:cs="Times New Roman"/>
                <w:sz w:val="24"/>
                <w:szCs w:val="24"/>
              </w:rPr>
              <w:t xml:space="preserve">).   </w:t>
            </w:r>
          </w:p>
        </w:tc>
      </w:tr>
    </w:tbl>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C157FE" w:rsidP="00FD1603">
      <w:pPr>
        <w:rPr>
          <w:rFonts w:ascii="Times New Roman" w:hAnsi="Times New Roman" w:cs="Times New Roman"/>
        </w:rPr>
      </w:pPr>
      <w:r w:rsidRPr="00A37D17">
        <w:rPr>
          <w:rFonts w:ascii="Times New Roman" w:hAnsi="Times New Roman" w:cs="Times New Roman"/>
        </w:rPr>
        <w:t>T</w:t>
      </w:r>
      <w:r w:rsidR="0051745C" w:rsidRPr="00A37D17">
        <w:rPr>
          <w:rFonts w:ascii="Times New Roman" w:hAnsi="Times New Roman" w:cs="Times New Roman"/>
        </w:rPr>
        <w:t>opical Template #8</w:t>
      </w:r>
    </w:p>
    <w:tbl>
      <w:tblPr>
        <w:tblStyle w:val="TableGrid"/>
        <w:tblpPr w:leftFromText="180" w:rightFromText="180" w:horzAnchor="margin" w:tblpY="615"/>
        <w:tblW w:w="0" w:type="auto"/>
        <w:tblLook w:val="04A0" w:firstRow="1" w:lastRow="0" w:firstColumn="1" w:lastColumn="0" w:noHBand="0" w:noVBand="1"/>
      </w:tblPr>
      <w:tblGrid>
        <w:gridCol w:w="9576"/>
      </w:tblGrid>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51745C" w:rsidRPr="00A37D17" w:rsidRDefault="0051745C" w:rsidP="00765258">
            <w:pPr>
              <w:rPr>
                <w:rFonts w:ascii="Times New Roman" w:hAnsi="Times New Roman" w:cs="Times New Roman"/>
                <w:sz w:val="24"/>
                <w:szCs w:val="24"/>
              </w:rPr>
            </w:pPr>
          </w:p>
          <w:p w:rsidR="0051745C" w:rsidRPr="00A37D17" w:rsidRDefault="00341516" w:rsidP="00765258">
            <w:pPr>
              <w:rPr>
                <w:rFonts w:ascii="Times New Roman" w:hAnsi="Times New Roman" w:cs="Times New Roman"/>
                <w:bCs/>
                <w:sz w:val="24"/>
                <w:szCs w:val="24"/>
              </w:rPr>
            </w:pPr>
            <w:r w:rsidRPr="00A37D17">
              <w:rPr>
                <w:rFonts w:ascii="Times New Roman" w:hAnsi="Times New Roman" w:cs="Times New Roman"/>
                <w:bCs/>
                <w:sz w:val="24"/>
                <w:szCs w:val="24"/>
              </w:rPr>
              <w:t xml:space="preserve">Pakenham, K. I. (2015). Investigation of the utility of the acceptance and commitment therapy (ACT) framework for fostering self-care in clinical psychology trainees. </w:t>
            </w:r>
            <w:r w:rsidRPr="00A37D17">
              <w:rPr>
                <w:rFonts w:ascii="Times New Roman" w:hAnsi="Times New Roman" w:cs="Times New Roman"/>
                <w:bCs/>
                <w:i/>
                <w:iCs/>
                <w:sz w:val="24"/>
                <w:szCs w:val="24"/>
              </w:rPr>
              <w:t>Training And Education In Professional Psychology</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9</w:t>
            </w:r>
            <w:r w:rsidRPr="00A37D17">
              <w:rPr>
                <w:rFonts w:ascii="Times New Roman" w:hAnsi="Times New Roman" w:cs="Times New Roman"/>
                <w:bCs/>
                <w:sz w:val="24"/>
                <w:szCs w:val="24"/>
              </w:rPr>
              <w:t>(2), 144-152. doi:10.1037/tep0000074</w:t>
            </w:r>
          </w:p>
          <w:p w:rsidR="00341516" w:rsidRPr="00A37D17" w:rsidRDefault="00341516"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341516" w:rsidRPr="00A37D17" w:rsidRDefault="0051745C" w:rsidP="00341516">
            <w:pPr>
              <w:rPr>
                <w:rFonts w:ascii="Times New Roman" w:hAnsi="Times New Roman" w:cs="Times New Roman"/>
                <w:sz w:val="24"/>
                <w:szCs w:val="24"/>
              </w:rPr>
            </w:pPr>
            <w:r w:rsidRPr="00A37D17">
              <w:rPr>
                <w:rFonts w:ascii="Times New Roman" w:hAnsi="Times New Roman" w:cs="Times New Roman"/>
                <w:sz w:val="24"/>
                <w:szCs w:val="24"/>
              </w:rPr>
              <w:t xml:space="preserve">1.  </w:t>
            </w:r>
            <w:r w:rsidR="00341516" w:rsidRPr="00A37D17">
              <w:rPr>
                <w:rFonts w:ascii="Times New Roman" w:hAnsi="Times New Roman" w:cs="Times New Roman"/>
                <w:sz w:val="24"/>
                <w:szCs w:val="24"/>
              </w:rPr>
              <w:t>Stress</w:t>
            </w:r>
          </w:p>
          <w:p w:rsidR="00341516" w:rsidRPr="00A37D17" w:rsidRDefault="00341516" w:rsidP="00341516">
            <w:pPr>
              <w:rPr>
                <w:rFonts w:ascii="Times New Roman" w:hAnsi="Times New Roman" w:cs="Times New Roman"/>
                <w:sz w:val="24"/>
                <w:szCs w:val="24"/>
              </w:rPr>
            </w:pPr>
            <w:r w:rsidRPr="00A37D17">
              <w:rPr>
                <w:rFonts w:ascii="Times New Roman" w:hAnsi="Times New Roman" w:cs="Times New Roman"/>
                <w:sz w:val="24"/>
                <w:szCs w:val="24"/>
              </w:rPr>
              <w:t>2. Stress</w:t>
            </w:r>
          </w:p>
          <w:p w:rsidR="00341516" w:rsidRPr="00A37D17" w:rsidRDefault="00341516" w:rsidP="00341516">
            <w:pPr>
              <w:rPr>
                <w:rFonts w:ascii="Times New Roman" w:hAnsi="Times New Roman" w:cs="Times New Roman"/>
                <w:sz w:val="24"/>
                <w:szCs w:val="24"/>
              </w:rPr>
            </w:pPr>
            <w:r w:rsidRPr="00A37D17">
              <w:rPr>
                <w:rFonts w:ascii="Times New Roman" w:hAnsi="Times New Roman" w:cs="Times New Roman"/>
                <w:sz w:val="24"/>
                <w:szCs w:val="24"/>
              </w:rPr>
              <w:t>3. Self-care</w:t>
            </w:r>
          </w:p>
          <w:p w:rsidR="00341516" w:rsidRPr="00A37D17" w:rsidRDefault="00341516" w:rsidP="00341516">
            <w:pPr>
              <w:rPr>
                <w:rFonts w:ascii="Times New Roman" w:hAnsi="Times New Roman" w:cs="Times New Roman"/>
                <w:sz w:val="24"/>
                <w:szCs w:val="24"/>
              </w:rPr>
            </w:pPr>
            <w:r w:rsidRPr="00A37D17">
              <w:rPr>
                <w:rFonts w:ascii="Times New Roman" w:hAnsi="Times New Roman" w:cs="Times New Roman"/>
                <w:sz w:val="24"/>
                <w:szCs w:val="24"/>
              </w:rPr>
              <w:t>4. Clinical Psychology Training (CPT)</w:t>
            </w:r>
          </w:p>
          <w:p w:rsidR="0051745C" w:rsidRPr="00A37D17" w:rsidRDefault="00341516" w:rsidP="00341516">
            <w:pPr>
              <w:rPr>
                <w:rFonts w:ascii="Times New Roman" w:hAnsi="Times New Roman" w:cs="Times New Roman"/>
                <w:sz w:val="24"/>
                <w:szCs w:val="24"/>
              </w:rPr>
            </w:pPr>
            <w:r w:rsidRPr="00A37D17">
              <w:rPr>
                <w:rFonts w:ascii="Times New Roman" w:hAnsi="Times New Roman" w:cs="Times New Roman"/>
                <w:sz w:val="24"/>
                <w:szCs w:val="24"/>
              </w:rPr>
              <w:t>5. Acceptance and Commitment Therapy(ACT)</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51745C" w:rsidRPr="00A37D17" w:rsidRDefault="0051745C" w:rsidP="00765258">
            <w:pPr>
              <w:rPr>
                <w:rFonts w:ascii="Times New Roman" w:hAnsi="Times New Roman" w:cs="Times New Roman"/>
                <w:sz w:val="24"/>
                <w:szCs w:val="24"/>
              </w:rPr>
            </w:pPr>
          </w:p>
          <w:p w:rsidR="0051745C" w:rsidRPr="00A37D17" w:rsidRDefault="00341516" w:rsidP="00765258">
            <w:pPr>
              <w:rPr>
                <w:rFonts w:ascii="Times New Roman" w:hAnsi="Times New Roman" w:cs="Times New Roman"/>
                <w:sz w:val="24"/>
                <w:szCs w:val="24"/>
              </w:rPr>
            </w:pPr>
            <w:r w:rsidRPr="00A37D17">
              <w:rPr>
                <w:rFonts w:ascii="Times New Roman" w:hAnsi="Times New Roman" w:cs="Times New Roman"/>
                <w:sz w:val="24"/>
                <w:szCs w:val="24"/>
              </w:rPr>
              <w:t xml:space="preserve">The article explains utilizing “ACT </w:t>
            </w:r>
            <w:r w:rsidR="00765258" w:rsidRPr="00A37D17">
              <w:rPr>
                <w:rFonts w:ascii="Times New Roman" w:hAnsi="Times New Roman" w:cs="Times New Roman"/>
                <w:sz w:val="24"/>
                <w:szCs w:val="24"/>
              </w:rPr>
              <w:t xml:space="preserve">(acceptance and commitment therapy) </w:t>
            </w:r>
            <w:r w:rsidRPr="00A37D17">
              <w:rPr>
                <w:rFonts w:ascii="Times New Roman" w:hAnsi="Times New Roman" w:cs="Times New Roman"/>
                <w:sz w:val="24"/>
                <w:szCs w:val="24"/>
              </w:rPr>
              <w:t xml:space="preserve">framework for identifying processes and strategies to enhance self-care in CPTs” (p. 144). </w:t>
            </w:r>
            <w:r w:rsidR="00765258" w:rsidRPr="00A37D17">
              <w:rPr>
                <w:rFonts w:ascii="Times New Roman" w:hAnsi="Times New Roman" w:cs="Times New Roman"/>
                <w:sz w:val="24"/>
                <w:szCs w:val="24"/>
              </w:rPr>
              <w:t xml:space="preserve">“ACT is based on a psychological flexibility framework that is underpinned by the philosophy of functional contextualize, basic experimental research into operant conditioning, and a theory of the functions of language and cognition called relational frame theory” (p. 145). </w:t>
            </w:r>
            <w:r w:rsidR="00577342" w:rsidRPr="00A37D17">
              <w:rPr>
                <w:rFonts w:ascii="Times New Roman" w:hAnsi="Times New Roman" w:cs="Times New Roman"/>
                <w:sz w:val="24"/>
                <w:szCs w:val="24"/>
              </w:rPr>
              <w:t xml:space="preserve">The article does support the need of self-care education and practices to prevent mental health providers from burnout. </w:t>
            </w:r>
            <w:r w:rsidR="00E76FE0" w:rsidRPr="00A37D17">
              <w:rPr>
                <w:rFonts w:ascii="Times New Roman" w:hAnsi="Times New Roman" w:cs="Times New Roman"/>
                <w:sz w:val="24"/>
                <w:szCs w:val="24"/>
              </w:rPr>
              <w:t xml:space="preserve">This article ties in with my project because it emphasizes the importance of early education to </w:t>
            </w:r>
            <w:r w:rsidR="00C32CBB" w:rsidRPr="00A37D17">
              <w:rPr>
                <w:rFonts w:ascii="Times New Roman" w:hAnsi="Times New Roman" w:cs="Times New Roman"/>
                <w:sz w:val="24"/>
                <w:szCs w:val="24"/>
              </w:rPr>
              <w:t>students’</w:t>
            </w:r>
            <w:r w:rsidR="00E76FE0" w:rsidRPr="00A37D17">
              <w:rPr>
                <w:rFonts w:ascii="Times New Roman" w:hAnsi="Times New Roman" w:cs="Times New Roman"/>
                <w:sz w:val="24"/>
                <w:szCs w:val="24"/>
              </w:rPr>
              <w:t xml:space="preserve"> self-care</w:t>
            </w:r>
            <w:r w:rsidR="00D76E48" w:rsidRPr="00A37D17">
              <w:rPr>
                <w:rFonts w:ascii="Times New Roman" w:hAnsi="Times New Roman" w:cs="Times New Roman"/>
                <w:sz w:val="24"/>
                <w:szCs w:val="24"/>
              </w:rPr>
              <w:t>, which</w:t>
            </w:r>
            <w:r w:rsidR="00E76FE0" w:rsidRPr="00A37D17">
              <w:rPr>
                <w:rFonts w:ascii="Times New Roman" w:hAnsi="Times New Roman" w:cs="Times New Roman"/>
                <w:sz w:val="24"/>
                <w:szCs w:val="24"/>
              </w:rPr>
              <w:t xml:space="preserve"> can provide them with skills that will strength</w:t>
            </w:r>
            <w:r w:rsidR="00D76E48" w:rsidRPr="00A37D17">
              <w:rPr>
                <w:rFonts w:ascii="Times New Roman" w:hAnsi="Times New Roman" w:cs="Times New Roman"/>
                <w:sz w:val="24"/>
                <w:szCs w:val="24"/>
              </w:rPr>
              <w:t>en</w:t>
            </w:r>
            <w:r w:rsidR="00E76FE0" w:rsidRPr="00A37D17">
              <w:rPr>
                <w:rFonts w:ascii="Times New Roman" w:hAnsi="Times New Roman" w:cs="Times New Roman"/>
                <w:sz w:val="24"/>
                <w:szCs w:val="24"/>
              </w:rPr>
              <w:t xml:space="preserve"> with over time. </w:t>
            </w:r>
          </w:p>
          <w:p w:rsidR="0051745C" w:rsidRPr="00A37D17" w:rsidRDefault="0051745C" w:rsidP="00765258">
            <w:pPr>
              <w:rPr>
                <w:rFonts w:ascii="Times New Roman" w:hAnsi="Times New Roman" w:cs="Times New Roman"/>
                <w:sz w:val="24"/>
                <w:szCs w:val="24"/>
              </w:rPr>
            </w:pPr>
          </w:p>
          <w:p w:rsidR="0051745C" w:rsidRPr="00A37D17" w:rsidRDefault="0051745C" w:rsidP="00C32CBB">
            <w:pPr>
              <w:rPr>
                <w:rFonts w:ascii="Times New Roman" w:hAnsi="Times New Roman" w:cs="Times New Roman"/>
                <w:sz w:val="24"/>
                <w:szCs w:val="24"/>
              </w:rPr>
            </w:pPr>
            <w:r w:rsidRPr="00A37D17">
              <w:rPr>
                <w:rFonts w:ascii="Times New Roman" w:hAnsi="Times New Roman" w:cs="Times New Roman"/>
                <w:sz w:val="24"/>
                <w:szCs w:val="24"/>
              </w:rPr>
              <w:t>“</w:t>
            </w:r>
            <w:r w:rsidR="00C32CBB" w:rsidRPr="00A37D17">
              <w:rPr>
                <w:rFonts w:ascii="Times New Roman" w:hAnsi="Times New Roman" w:cs="Times New Roman"/>
                <w:sz w:val="24"/>
                <w:szCs w:val="24"/>
              </w:rPr>
              <w:t>Training in self-care emphasizes the importance of students maintaining their own well-being, equip them with the skills to manage training stressors, and encourage a self-care orientation that is likely to sustain them through increasingly challenging professional clinical practice</w:t>
            </w:r>
            <w:r w:rsidRPr="00A37D17">
              <w:rPr>
                <w:rFonts w:ascii="Times New Roman" w:hAnsi="Times New Roman" w:cs="Times New Roman"/>
                <w:sz w:val="24"/>
                <w:szCs w:val="24"/>
              </w:rPr>
              <w:t xml:space="preserve">” (p. </w:t>
            </w:r>
            <w:r w:rsidR="00C32CBB" w:rsidRPr="00A37D17">
              <w:rPr>
                <w:rFonts w:ascii="Times New Roman" w:hAnsi="Times New Roman" w:cs="Times New Roman"/>
                <w:sz w:val="24"/>
                <w:szCs w:val="24"/>
              </w:rPr>
              <w:t>150</w:t>
            </w:r>
            <w:r w:rsidRPr="00A37D17">
              <w:rPr>
                <w:rFonts w:ascii="Times New Roman" w:hAnsi="Times New Roman" w:cs="Times New Roman"/>
                <w:sz w:val="24"/>
                <w:szCs w:val="24"/>
              </w:rPr>
              <w:t xml:space="preserve">).   </w:t>
            </w:r>
          </w:p>
        </w:tc>
      </w:tr>
    </w:tbl>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186FC6" w:rsidP="00FD1603">
      <w:pPr>
        <w:rPr>
          <w:rFonts w:ascii="Times New Roman" w:hAnsi="Times New Roman" w:cs="Times New Roman"/>
        </w:rPr>
      </w:pPr>
      <w:r w:rsidRPr="00A37D17">
        <w:rPr>
          <w:rFonts w:ascii="Times New Roman" w:hAnsi="Times New Roman" w:cs="Times New Roman"/>
        </w:rPr>
        <w:t>T</w:t>
      </w:r>
      <w:r w:rsidR="0051745C" w:rsidRPr="00A37D17">
        <w:rPr>
          <w:rFonts w:ascii="Times New Roman" w:hAnsi="Times New Roman" w:cs="Times New Roman"/>
        </w:rPr>
        <w:t>opical Template #9</w:t>
      </w:r>
    </w:p>
    <w:tbl>
      <w:tblPr>
        <w:tblStyle w:val="TableGrid"/>
        <w:tblpPr w:leftFromText="180" w:rightFromText="180" w:horzAnchor="margin" w:tblpY="615"/>
        <w:tblW w:w="0" w:type="auto"/>
        <w:tblLook w:val="04A0" w:firstRow="1" w:lastRow="0" w:firstColumn="1" w:lastColumn="0" w:noHBand="0" w:noVBand="1"/>
      </w:tblPr>
      <w:tblGrid>
        <w:gridCol w:w="9576"/>
      </w:tblGrid>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51745C" w:rsidRPr="00A37D17" w:rsidRDefault="0051745C"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Whealin, J. M., Kuhn, E., &amp; Pietrzak, R. H. (2014). Applying behavior change theory to technology promoting veteran mental health care seeking.</w:t>
            </w:r>
            <w:r w:rsidR="00765258" w:rsidRPr="00A37D17">
              <w:rPr>
                <w:rFonts w:ascii="Times New Roman" w:hAnsi="Times New Roman" w:cs="Times New Roman"/>
                <w:sz w:val="24"/>
                <w:szCs w:val="24"/>
                <w:shd w:val="clear" w:color="auto" w:fill="FFFFFF"/>
              </w:rPr>
              <w:t xml:space="preserve"> </w:t>
            </w:r>
            <w:r w:rsidRPr="00A37D17">
              <w:rPr>
                <w:rFonts w:ascii="Times New Roman" w:hAnsi="Times New Roman" w:cs="Times New Roman"/>
                <w:i/>
                <w:iCs/>
                <w:sz w:val="24"/>
                <w:szCs w:val="24"/>
                <w:shd w:val="clear" w:color="auto" w:fill="FFFFFF"/>
              </w:rPr>
              <w:t>Psychological Services</w:t>
            </w:r>
            <w:r w:rsidRPr="00A37D17">
              <w:rPr>
                <w:rFonts w:ascii="Times New Roman" w:hAnsi="Times New Roman" w:cs="Times New Roman"/>
                <w:sz w:val="24"/>
                <w:szCs w:val="24"/>
                <w:shd w:val="clear" w:color="auto" w:fill="FFFFFF"/>
              </w:rPr>
              <w:t>,</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11</w:t>
            </w:r>
            <w:r w:rsidRPr="00A37D17">
              <w:rPr>
                <w:rFonts w:ascii="Times New Roman" w:hAnsi="Times New Roman" w:cs="Times New Roman"/>
                <w:sz w:val="24"/>
                <w:szCs w:val="24"/>
                <w:shd w:val="clear" w:color="auto" w:fill="FFFFFF"/>
              </w:rPr>
              <w:t>(4), 486-494. doi:10.1037/a0037232</w:t>
            </w:r>
          </w:p>
          <w:p w:rsidR="0051745C" w:rsidRPr="00A37D17" w:rsidRDefault="0051745C"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1.  Mental health care seeking</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2.  Theory of planned behavior</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3.  Web-based interventions</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4.  Educational interventions </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5.  Access to care </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51745C" w:rsidRPr="00A37D17" w:rsidRDefault="0051745C"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The article explains the stigma behind service members seeking mental health care. It goes on to explain the risk factors of veterans that are reluctant to seek help. </w:t>
            </w:r>
            <w:r w:rsidR="000B3A04" w:rsidRPr="00A37D17">
              <w:rPr>
                <w:rFonts w:ascii="Times New Roman" w:hAnsi="Times New Roman" w:cs="Times New Roman"/>
                <w:sz w:val="24"/>
                <w:szCs w:val="24"/>
              </w:rPr>
              <w:t>“</w:t>
            </w:r>
            <w:r w:rsidRPr="00A37D17">
              <w:rPr>
                <w:rFonts w:ascii="Times New Roman" w:hAnsi="Times New Roman" w:cs="Times New Roman"/>
                <w:sz w:val="24"/>
                <w:szCs w:val="24"/>
              </w:rPr>
              <w:t>The theory of</w:t>
            </w:r>
            <w:r w:rsidR="000B3A04" w:rsidRPr="00A37D17">
              <w:rPr>
                <w:rFonts w:ascii="Times New Roman" w:hAnsi="Times New Roman" w:cs="Times New Roman"/>
                <w:sz w:val="24"/>
                <w:szCs w:val="24"/>
              </w:rPr>
              <w:t xml:space="preserve"> planned behavior has shown to be a useful tool for promoting individual behavior change related to health services attitudes and use” (p. 488). </w:t>
            </w:r>
            <w:r w:rsidR="00464CBD" w:rsidRPr="00A37D17">
              <w:rPr>
                <w:rFonts w:ascii="Times New Roman" w:hAnsi="Times New Roman" w:cs="Times New Roman"/>
                <w:sz w:val="24"/>
                <w:szCs w:val="24"/>
              </w:rPr>
              <w:t xml:space="preserve">The barriers to seeking health care are as important as the type of health care received. </w:t>
            </w:r>
            <w:r w:rsidR="00AB2662" w:rsidRPr="00A37D17">
              <w:rPr>
                <w:rFonts w:ascii="Times New Roman" w:hAnsi="Times New Roman" w:cs="Times New Roman"/>
                <w:sz w:val="24"/>
                <w:szCs w:val="24"/>
              </w:rPr>
              <w:t xml:space="preserve">The article stands out because understanding how veterans view seeking help gives me an idea on how they may perceive self-care. </w:t>
            </w:r>
          </w:p>
          <w:p w:rsidR="0051745C" w:rsidRPr="00A37D17" w:rsidRDefault="0051745C"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p>
        </w:tc>
      </w:tr>
    </w:tbl>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p>
    <w:p w:rsidR="0051745C" w:rsidRPr="00A37D17" w:rsidRDefault="0051745C" w:rsidP="00FD1603">
      <w:pPr>
        <w:rPr>
          <w:rFonts w:ascii="Times New Roman" w:hAnsi="Times New Roman" w:cs="Times New Roman"/>
        </w:rPr>
      </w:pPr>
      <w:r w:rsidRPr="00A37D17">
        <w:rPr>
          <w:rFonts w:ascii="Times New Roman" w:hAnsi="Times New Roman" w:cs="Times New Roman"/>
        </w:rPr>
        <w:t>Topical Template #10</w:t>
      </w:r>
    </w:p>
    <w:tbl>
      <w:tblPr>
        <w:tblStyle w:val="TableGrid"/>
        <w:tblpPr w:leftFromText="180" w:rightFromText="180" w:horzAnchor="margin" w:tblpY="615"/>
        <w:tblW w:w="0" w:type="auto"/>
        <w:tblLook w:val="04A0" w:firstRow="1" w:lastRow="0" w:firstColumn="1" w:lastColumn="0" w:noHBand="0" w:noVBand="1"/>
      </w:tblPr>
      <w:tblGrid>
        <w:gridCol w:w="9576"/>
      </w:tblGrid>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Citation: Include Full Citation</w:t>
            </w:r>
          </w:p>
          <w:p w:rsidR="0051745C" w:rsidRPr="00A37D17" w:rsidRDefault="0051745C" w:rsidP="00765258">
            <w:pPr>
              <w:rPr>
                <w:rFonts w:ascii="Times New Roman" w:hAnsi="Times New Roman" w:cs="Times New Roman"/>
                <w:sz w:val="24"/>
                <w:szCs w:val="24"/>
              </w:rPr>
            </w:pPr>
          </w:p>
          <w:p w:rsidR="0051745C" w:rsidRPr="00A37D17" w:rsidRDefault="003B6CCD" w:rsidP="00765258">
            <w:pPr>
              <w:rPr>
                <w:rFonts w:ascii="Times New Roman" w:hAnsi="Times New Roman" w:cs="Times New Roman"/>
                <w:bCs/>
                <w:sz w:val="24"/>
                <w:szCs w:val="24"/>
              </w:rPr>
            </w:pPr>
            <w:r w:rsidRPr="00A37D17">
              <w:rPr>
                <w:rFonts w:ascii="Times New Roman" w:hAnsi="Times New Roman" w:cs="Times New Roman"/>
                <w:bCs/>
                <w:sz w:val="24"/>
                <w:szCs w:val="24"/>
              </w:rPr>
              <w:t xml:space="preserve">Morgan, B. J., &amp; Bibb, S. G. (2011). Assessment of Military Population-Based Psychological Resilience Programs. </w:t>
            </w:r>
            <w:r w:rsidRPr="00A37D17">
              <w:rPr>
                <w:rFonts w:ascii="Times New Roman" w:hAnsi="Times New Roman" w:cs="Times New Roman"/>
                <w:bCs/>
                <w:i/>
                <w:iCs/>
                <w:sz w:val="24"/>
                <w:szCs w:val="24"/>
              </w:rPr>
              <w:t>Military Medicine</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176</w:t>
            </w:r>
            <w:r w:rsidRPr="00A37D17">
              <w:rPr>
                <w:rFonts w:ascii="Times New Roman" w:hAnsi="Times New Roman" w:cs="Times New Roman"/>
                <w:bCs/>
                <w:sz w:val="24"/>
                <w:szCs w:val="24"/>
              </w:rPr>
              <w:t xml:space="preserve">(9), 976-985. </w:t>
            </w:r>
          </w:p>
          <w:p w:rsidR="003B6CCD" w:rsidRPr="00A37D17" w:rsidRDefault="003B6CCD" w:rsidP="00765258">
            <w:pPr>
              <w:rPr>
                <w:rFonts w:ascii="Times New Roman" w:hAnsi="Times New Roman" w:cs="Times New Roman"/>
                <w:sz w:val="24"/>
                <w:szCs w:val="24"/>
              </w:rPr>
            </w:pP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Themes:  (which subheading(s) does this work address?)</w:t>
            </w:r>
          </w:p>
          <w:p w:rsidR="003B6CCD" w:rsidRPr="00A37D17" w:rsidRDefault="0051745C" w:rsidP="003B6CCD">
            <w:pPr>
              <w:rPr>
                <w:rFonts w:ascii="Times New Roman" w:hAnsi="Times New Roman" w:cs="Times New Roman"/>
                <w:sz w:val="24"/>
                <w:szCs w:val="24"/>
              </w:rPr>
            </w:pPr>
            <w:r w:rsidRPr="00A37D17">
              <w:rPr>
                <w:rFonts w:ascii="Times New Roman" w:hAnsi="Times New Roman" w:cs="Times New Roman"/>
                <w:sz w:val="24"/>
                <w:szCs w:val="24"/>
              </w:rPr>
              <w:t xml:space="preserve">1.  </w:t>
            </w:r>
            <w:r w:rsidR="003B6CCD" w:rsidRPr="00A37D17">
              <w:rPr>
                <w:rFonts w:ascii="Times New Roman" w:hAnsi="Times New Roman" w:cs="Times New Roman"/>
                <w:sz w:val="24"/>
                <w:szCs w:val="24"/>
              </w:rPr>
              <w:t>Military personnel</w:t>
            </w:r>
          </w:p>
          <w:p w:rsidR="003B6CCD" w:rsidRPr="00A37D17" w:rsidRDefault="003B6CCD" w:rsidP="003B6CCD">
            <w:pPr>
              <w:rPr>
                <w:rFonts w:ascii="Times New Roman" w:hAnsi="Times New Roman" w:cs="Times New Roman"/>
                <w:sz w:val="24"/>
                <w:szCs w:val="24"/>
              </w:rPr>
            </w:pPr>
            <w:r w:rsidRPr="00A37D17">
              <w:rPr>
                <w:rFonts w:ascii="Times New Roman" w:hAnsi="Times New Roman" w:cs="Times New Roman"/>
                <w:sz w:val="24"/>
                <w:szCs w:val="24"/>
              </w:rPr>
              <w:t xml:space="preserve">2.  Resilience </w:t>
            </w:r>
          </w:p>
          <w:p w:rsidR="003B6CCD" w:rsidRPr="00A37D17" w:rsidRDefault="003B6CCD" w:rsidP="003B6CCD">
            <w:pPr>
              <w:rPr>
                <w:rFonts w:ascii="Times New Roman" w:hAnsi="Times New Roman" w:cs="Times New Roman"/>
                <w:sz w:val="24"/>
                <w:szCs w:val="24"/>
              </w:rPr>
            </w:pPr>
            <w:r w:rsidRPr="00A37D17">
              <w:rPr>
                <w:rFonts w:ascii="Times New Roman" w:hAnsi="Times New Roman" w:cs="Times New Roman"/>
                <w:sz w:val="24"/>
                <w:szCs w:val="24"/>
              </w:rPr>
              <w:t>3.  Armed forces</w:t>
            </w:r>
          </w:p>
          <w:p w:rsidR="0051745C" w:rsidRPr="00A37D17" w:rsidRDefault="003B6CCD" w:rsidP="003B6CCD">
            <w:pPr>
              <w:rPr>
                <w:rFonts w:ascii="Times New Roman" w:hAnsi="Times New Roman" w:cs="Times New Roman"/>
                <w:sz w:val="24"/>
                <w:szCs w:val="24"/>
              </w:rPr>
            </w:pPr>
            <w:r w:rsidRPr="00A37D17">
              <w:rPr>
                <w:rFonts w:ascii="Times New Roman" w:hAnsi="Times New Roman" w:cs="Times New Roman"/>
                <w:sz w:val="24"/>
                <w:szCs w:val="24"/>
              </w:rPr>
              <w:t>4.  Stress</w:t>
            </w:r>
          </w:p>
        </w:tc>
      </w:tr>
      <w:tr w:rsidR="0051745C" w:rsidRPr="00A37D17" w:rsidTr="00765258">
        <w:tc>
          <w:tcPr>
            <w:tcW w:w="9576" w:type="dxa"/>
          </w:tcPr>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Key content (new information) &amp; connection to your project(what part of the story does the information provide?):</w:t>
            </w:r>
          </w:p>
          <w:p w:rsidR="0051745C" w:rsidRPr="00A37D17" w:rsidRDefault="0051745C" w:rsidP="00765258">
            <w:pPr>
              <w:rPr>
                <w:rFonts w:ascii="Times New Roman" w:hAnsi="Times New Roman" w:cs="Times New Roman"/>
                <w:sz w:val="24"/>
                <w:szCs w:val="24"/>
              </w:rPr>
            </w:pPr>
            <w:r w:rsidRPr="00A37D17">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51745C" w:rsidRPr="00A37D17" w:rsidRDefault="0051745C" w:rsidP="00765258">
            <w:pPr>
              <w:rPr>
                <w:rFonts w:ascii="Times New Roman" w:hAnsi="Times New Roman" w:cs="Times New Roman"/>
                <w:sz w:val="24"/>
                <w:szCs w:val="24"/>
              </w:rPr>
            </w:pPr>
          </w:p>
          <w:p w:rsidR="0051745C" w:rsidRPr="00A37D17" w:rsidRDefault="00385F68" w:rsidP="00765258">
            <w:pPr>
              <w:rPr>
                <w:rFonts w:ascii="Times New Roman" w:hAnsi="Times New Roman" w:cs="Times New Roman"/>
                <w:sz w:val="24"/>
                <w:szCs w:val="24"/>
              </w:rPr>
            </w:pPr>
            <w:r w:rsidRPr="00A37D17">
              <w:rPr>
                <w:rFonts w:ascii="Times New Roman" w:hAnsi="Times New Roman" w:cs="Times New Roman"/>
                <w:sz w:val="24"/>
                <w:szCs w:val="24"/>
              </w:rPr>
              <w:t xml:space="preserve">This articles talks about the programs the military have to address traumatic stressors. It </w:t>
            </w:r>
            <w:r w:rsidR="00464CBD" w:rsidRPr="00A37D17">
              <w:rPr>
                <w:rFonts w:ascii="Times New Roman" w:hAnsi="Times New Roman" w:cs="Times New Roman"/>
                <w:sz w:val="24"/>
                <w:szCs w:val="24"/>
              </w:rPr>
              <w:t>suggests</w:t>
            </w:r>
            <w:r w:rsidRPr="00A37D17">
              <w:rPr>
                <w:rFonts w:ascii="Times New Roman" w:hAnsi="Times New Roman" w:cs="Times New Roman"/>
                <w:sz w:val="24"/>
                <w:szCs w:val="24"/>
              </w:rPr>
              <w:t xml:space="preserve"> that new soldiers (soldiers that have not been to combat) adjust successfully because of the resiliency programs. </w:t>
            </w:r>
            <w:r w:rsidR="00951744" w:rsidRPr="00A37D17">
              <w:rPr>
                <w:rFonts w:ascii="Times New Roman" w:hAnsi="Times New Roman" w:cs="Times New Roman"/>
                <w:sz w:val="24"/>
                <w:szCs w:val="24"/>
              </w:rPr>
              <w:t xml:space="preserve">The article explains the psychological risks that military training may have on an individual. </w:t>
            </w:r>
            <w:r w:rsidR="00A37D17" w:rsidRPr="00A37D17">
              <w:rPr>
                <w:rFonts w:ascii="Times New Roman" w:hAnsi="Times New Roman" w:cs="Times New Roman"/>
                <w:sz w:val="24"/>
                <w:szCs w:val="24"/>
              </w:rPr>
              <w:t xml:space="preserve">However, resiliency programs are not as success due to the severity of combat.  </w:t>
            </w:r>
            <w:r w:rsidR="00951744" w:rsidRPr="00A37D17">
              <w:rPr>
                <w:rFonts w:ascii="Times New Roman" w:hAnsi="Times New Roman" w:cs="Times New Roman"/>
                <w:sz w:val="24"/>
                <w:szCs w:val="24"/>
              </w:rPr>
              <w:t xml:space="preserve">It also suggest that exposure to </w:t>
            </w:r>
            <w:r w:rsidR="00464CBD" w:rsidRPr="00A37D17">
              <w:rPr>
                <w:rFonts w:ascii="Times New Roman" w:hAnsi="Times New Roman" w:cs="Times New Roman"/>
                <w:sz w:val="24"/>
                <w:szCs w:val="24"/>
              </w:rPr>
              <w:t>chronic</w:t>
            </w:r>
            <w:r w:rsidR="00951744" w:rsidRPr="00A37D17">
              <w:rPr>
                <w:rFonts w:ascii="Times New Roman" w:hAnsi="Times New Roman" w:cs="Times New Roman"/>
                <w:sz w:val="24"/>
                <w:szCs w:val="24"/>
              </w:rPr>
              <w:t xml:space="preserve"> stress weakens psychological resiliency and have an influence in performance. </w:t>
            </w:r>
            <w:r w:rsidR="00DC6015" w:rsidRPr="00A37D17">
              <w:rPr>
                <w:rFonts w:ascii="Times New Roman" w:hAnsi="Times New Roman" w:cs="Times New Roman"/>
                <w:sz w:val="24"/>
                <w:szCs w:val="24"/>
              </w:rPr>
              <w:t>The contribution</w:t>
            </w:r>
            <w:r w:rsidR="00141A82" w:rsidRPr="00A37D17">
              <w:rPr>
                <w:rFonts w:ascii="Times New Roman" w:hAnsi="Times New Roman" w:cs="Times New Roman"/>
                <w:sz w:val="24"/>
                <w:szCs w:val="24"/>
              </w:rPr>
              <w:t>s</w:t>
            </w:r>
            <w:r w:rsidR="00DC6015" w:rsidRPr="00A37D17">
              <w:rPr>
                <w:rFonts w:ascii="Times New Roman" w:hAnsi="Times New Roman" w:cs="Times New Roman"/>
                <w:sz w:val="24"/>
                <w:szCs w:val="24"/>
              </w:rPr>
              <w:t xml:space="preserve"> of this article to my project are the Army programs that address psychological risk, resiliency and performance and the effects of stress in military personnel.  </w:t>
            </w:r>
          </w:p>
          <w:p w:rsidR="0051745C" w:rsidRPr="00A37D17" w:rsidRDefault="0051745C" w:rsidP="00765258">
            <w:pPr>
              <w:rPr>
                <w:rFonts w:ascii="Times New Roman" w:hAnsi="Times New Roman" w:cs="Times New Roman"/>
                <w:sz w:val="24"/>
                <w:szCs w:val="24"/>
              </w:rPr>
            </w:pPr>
          </w:p>
          <w:p w:rsidR="0051745C" w:rsidRPr="00A37D17" w:rsidRDefault="0051745C" w:rsidP="00DC6015">
            <w:pPr>
              <w:rPr>
                <w:rFonts w:ascii="Times New Roman" w:hAnsi="Times New Roman" w:cs="Times New Roman"/>
                <w:sz w:val="24"/>
                <w:szCs w:val="24"/>
              </w:rPr>
            </w:pPr>
            <w:r w:rsidRPr="00A37D17">
              <w:rPr>
                <w:rFonts w:ascii="Times New Roman" w:hAnsi="Times New Roman" w:cs="Times New Roman"/>
                <w:sz w:val="24"/>
                <w:szCs w:val="24"/>
              </w:rPr>
              <w:t>“</w:t>
            </w:r>
            <w:r w:rsidR="00DC6015" w:rsidRPr="00A37D17">
              <w:rPr>
                <w:rFonts w:ascii="Times New Roman" w:hAnsi="Times New Roman" w:cs="Times New Roman"/>
                <w:sz w:val="24"/>
                <w:szCs w:val="24"/>
              </w:rPr>
              <w:t>Factors of stress process that affect resilience in the active duty service member have been widely studied and provide support that interventions, such as increasingly positive emotion, are effective in buffering the effects of stress exposure in civilian samples and should be considered when developing new programs</w:t>
            </w:r>
            <w:r w:rsidRPr="00A37D17">
              <w:rPr>
                <w:rFonts w:ascii="Times New Roman" w:hAnsi="Times New Roman" w:cs="Times New Roman"/>
                <w:sz w:val="24"/>
                <w:szCs w:val="24"/>
              </w:rPr>
              <w:t xml:space="preserve">” (p. 49).   </w:t>
            </w:r>
          </w:p>
        </w:tc>
      </w:tr>
    </w:tbl>
    <w:p w:rsidR="0051745C" w:rsidRPr="00A37D17" w:rsidRDefault="0051745C" w:rsidP="00FD1603">
      <w:pPr>
        <w:rPr>
          <w:rFonts w:ascii="Times New Roman" w:hAnsi="Times New Roman" w:cs="Times New Roman"/>
        </w:rPr>
      </w:pPr>
    </w:p>
    <w:sectPr w:rsidR="0051745C" w:rsidRPr="00A37D17" w:rsidSect="00415F02">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551F" w:rsidRDefault="00A1551F" w:rsidP="00415F02">
      <w:pPr>
        <w:spacing w:after="0" w:line="240" w:lineRule="auto"/>
      </w:pPr>
      <w:r>
        <w:separator/>
      </w:r>
    </w:p>
  </w:endnote>
  <w:endnote w:type="continuationSeparator" w:id="0">
    <w:p w:rsidR="00A1551F" w:rsidRDefault="00A1551F" w:rsidP="00415F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551F" w:rsidRDefault="00A1551F" w:rsidP="00415F02">
      <w:pPr>
        <w:spacing w:after="0" w:line="240" w:lineRule="auto"/>
      </w:pPr>
      <w:r>
        <w:separator/>
      </w:r>
    </w:p>
  </w:footnote>
  <w:footnote w:type="continuationSeparator" w:id="0">
    <w:p w:rsidR="00A1551F" w:rsidRDefault="00A1551F" w:rsidP="00415F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5258" w:rsidRPr="00415F02" w:rsidRDefault="00765258" w:rsidP="00415F02">
    <w:pPr>
      <w:pStyle w:val="Header"/>
      <w:rPr>
        <w:rFonts w:ascii="Times New Roman" w:hAnsi="Times New Roman" w:cs="Times New Roman"/>
        <w:sz w:val="24"/>
        <w:szCs w:val="24"/>
      </w:rPr>
    </w:pPr>
    <w:r w:rsidRPr="00415F02">
      <w:rPr>
        <w:rFonts w:ascii="Times New Roman" w:hAnsi="Times New Roman" w:cs="Times New Roman"/>
        <w:sz w:val="24"/>
        <w:szCs w:val="24"/>
      </w:rPr>
      <w:t xml:space="preserve">Topical Template Assignment    </w:t>
    </w:r>
    <w:r w:rsidR="00A37D17">
      <w:rPr>
        <w:rFonts w:ascii="Times New Roman" w:hAnsi="Times New Roman" w:cs="Times New Roman"/>
        <w:sz w:val="24"/>
        <w:szCs w:val="24"/>
      </w:rPr>
      <w:t xml:space="preserve">                                                                                               </w:t>
    </w:r>
    <w:r w:rsidRPr="00415F02">
      <w:rPr>
        <w:rFonts w:ascii="Times New Roman" w:hAnsi="Times New Roman" w:cs="Times New Roman"/>
        <w:sz w:val="24"/>
        <w:szCs w:val="24"/>
      </w:rPr>
      <w:t xml:space="preserve">    </w:t>
    </w:r>
    <w:sdt>
      <w:sdtPr>
        <w:rPr>
          <w:rFonts w:ascii="Times New Roman" w:hAnsi="Times New Roman" w:cs="Times New Roman"/>
          <w:sz w:val="24"/>
          <w:szCs w:val="24"/>
        </w:rPr>
        <w:id w:val="605938195"/>
        <w:docPartObj>
          <w:docPartGallery w:val="Page Numbers (Top of Page)"/>
          <w:docPartUnique/>
        </w:docPartObj>
      </w:sdtPr>
      <w:sdtEndPr/>
      <w:sdtContent>
        <w:r w:rsidRPr="00415F02">
          <w:rPr>
            <w:rFonts w:ascii="Times New Roman" w:hAnsi="Times New Roman" w:cs="Times New Roman"/>
            <w:sz w:val="24"/>
            <w:szCs w:val="24"/>
          </w:rPr>
          <w:fldChar w:fldCharType="begin"/>
        </w:r>
        <w:r w:rsidRPr="00415F02">
          <w:rPr>
            <w:rFonts w:ascii="Times New Roman" w:hAnsi="Times New Roman" w:cs="Times New Roman"/>
            <w:sz w:val="24"/>
            <w:szCs w:val="24"/>
          </w:rPr>
          <w:instrText xml:space="preserve"> PAGE   \* MERGEFORMAT </w:instrText>
        </w:r>
        <w:r w:rsidRPr="00415F02">
          <w:rPr>
            <w:rFonts w:ascii="Times New Roman" w:hAnsi="Times New Roman" w:cs="Times New Roman"/>
            <w:sz w:val="24"/>
            <w:szCs w:val="24"/>
          </w:rPr>
          <w:fldChar w:fldCharType="separate"/>
        </w:r>
        <w:r w:rsidR="008629C2">
          <w:rPr>
            <w:rFonts w:ascii="Times New Roman" w:hAnsi="Times New Roman" w:cs="Times New Roman"/>
            <w:noProof/>
            <w:sz w:val="24"/>
            <w:szCs w:val="24"/>
          </w:rPr>
          <w:t>2</w:t>
        </w:r>
        <w:r w:rsidRPr="00415F02">
          <w:rPr>
            <w:rFonts w:ascii="Times New Roman" w:hAnsi="Times New Roman" w:cs="Times New Roman"/>
            <w:sz w:val="24"/>
            <w:szCs w:val="24"/>
          </w:rPr>
          <w:fldChar w:fldCharType="end"/>
        </w:r>
      </w:sdtContent>
    </w:sdt>
  </w:p>
  <w:p w:rsidR="00765258" w:rsidRPr="00415F02" w:rsidRDefault="00765258" w:rsidP="00415F0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852"/>
    <w:rsid w:val="000117A1"/>
    <w:rsid w:val="00042BDD"/>
    <w:rsid w:val="000811CF"/>
    <w:rsid w:val="0008332C"/>
    <w:rsid w:val="00086681"/>
    <w:rsid w:val="000A36B1"/>
    <w:rsid w:val="000B3A04"/>
    <w:rsid w:val="00136852"/>
    <w:rsid w:val="00141A82"/>
    <w:rsid w:val="0014589B"/>
    <w:rsid w:val="00150AE9"/>
    <w:rsid w:val="00163252"/>
    <w:rsid w:val="0017644E"/>
    <w:rsid w:val="00186FC6"/>
    <w:rsid w:val="001B2791"/>
    <w:rsid w:val="001D6C17"/>
    <w:rsid w:val="001F1E47"/>
    <w:rsid w:val="00207DAE"/>
    <w:rsid w:val="00290D24"/>
    <w:rsid w:val="002A72C4"/>
    <w:rsid w:val="002A7EE6"/>
    <w:rsid w:val="002F1641"/>
    <w:rsid w:val="00341516"/>
    <w:rsid w:val="00380A8B"/>
    <w:rsid w:val="00385F68"/>
    <w:rsid w:val="00387F06"/>
    <w:rsid w:val="003A377A"/>
    <w:rsid w:val="003B1359"/>
    <w:rsid w:val="003B6CCD"/>
    <w:rsid w:val="003E3086"/>
    <w:rsid w:val="00407531"/>
    <w:rsid w:val="00415F02"/>
    <w:rsid w:val="00430C86"/>
    <w:rsid w:val="00464CBD"/>
    <w:rsid w:val="004A0AF3"/>
    <w:rsid w:val="004C0BFD"/>
    <w:rsid w:val="004C290B"/>
    <w:rsid w:val="004D7047"/>
    <w:rsid w:val="004E3400"/>
    <w:rsid w:val="004E78C9"/>
    <w:rsid w:val="004F1643"/>
    <w:rsid w:val="0051745C"/>
    <w:rsid w:val="005654FC"/>
    <w:rsid w:val="00577342"/>
    <w:rsid w:val="005A66A5"/>
    <w:rsid w:val="005C5E60"/>
    <w:rsid w:val="005F18DF"/>
    <w:rsid w:val="005F3961"/>
    <w:rsid w:val="005F41D9"/>
    <w:rsid w:val="00630DCD"/>
    <w:rsid w:val="00650499"/>
    <w:rsid w:val="00686CCC"/>
    <w:rsid w:val="00735102"/>
    <w:rsid w:val="0075651F"/>
    <w:rsid w:val="00764018"/>
    <w:rsid w:val="00765258"/>
    <w:rsid w:val="007774BC"/>
    <w:rsid w:val="007A2754"/>
    <w:rsid w:val="008306DC"/>
    <w:rsid w:val="00847336"/>
    <w:rsid w:val="008629C2"/>
    <w:rsid w:val="008813A0"/>
    <w:rsid w:val="008A22B6"/>
    <w:rsid w:val="008B63AD"/>
    <w:rsid w:val="008F3AFD"/>
    <w:rsid w:val="00950CBB"/>
    <w:rsid w:val="00951744"/>
    <w:rsid w:val="0095686C"/>
    <w:rsid w:val="0099066D"/>
    <w:rsid w:val="009B0489"/>
    <w:rsid w:val="009B7DB8"/>
    <w:rsid w:val="009C3410"/>
    <w:rsid w:val="00A03ADD"/>
    <w:rsid w:val="00A1551F"/>
    <w:rsid w:val="00A37D17"/>
    <w:rsid w:val="00A817B1"/>
    <w:rsid w:val="00A860BB"/>
    <w:rsid w:val="00AB2662"/>
    <w:rsid w:val="00AD376B"/>
    <w:rsid w:val="00AE5F92"/>
    <w:rsid w:val="00B200AA"/>
    <w:rsid w:val="00B44941"/>
    <w:rsid w:val="00B457C2"/>
    <w:rsid w:val="00B62DF6"/>
    <w:rsid w:val="00B64C4E"/>
    <w:rsid w:val="00B70BE1"/>
    <w:rsid w:val="00BC573B"/>
    <w:rsid w:val="00C157FE"/>
    <w:rsid w:val="00C16A88"/>
    <w:rsid w:val="00C21A9E"/>
    <w:rsid w:val="00C32CBB"/>
    <w:rsid w:val="00C554FB"/>
    <w:rsid w:val="00D077B9"/>
    <w:rsid w:val="00D34C80"/>
    <w:rsid w:val="00D4182B"/>
    <w:rsid w:val="00D76E48"/>
    <w:rsid w:val="00DB3A0D"/>
    <w:rsid w:val="00DC4D39"/>
    <w:rsid w:val="00DC5BFB"/>
    <w:rsid w:val="00DC6015"/>
    <w:rsid w:val="00E45B43"/>
    <w:rsid w:val="00E531BE"/>
    <w:rsid w:val="00E709AD"/>
    <w:rsid w:val="00E76FE0"/>
    <w:rsid w:val="00E86BF8"/>
    <w:rsid w:val="00EA0DBF"/>
    <w:rsid w:val="00EA5B87"/>
    <w:rsid w:val="00EA67C5"/>
    <w:rsid w:val="00EF543C"/>
    <w:rsid w:val="00F41EA2"/>
    <w:rsid w:val="00F67A48"/>
    <w:rsid w:val="00F732AC"/>
    <w:rsid w:val="00F73AF1"/>
    <w:rsid w:val="00F90D25"/>
    <w:rsid w:val="00F92AEE"/>
    <w:rsid w:val="00FA305C"/>
    <w:rsid w:val="00FD1603"/>
    <w:rsid w:val="00FD6290"/>
    <w:rsid w:val="00FF534D"/>
    <w:rsid w:val="00FF76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D7B230-3E22-4A38-9B08-36C09CDFE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A0D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15F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F02"/>
  </w:style>
  <w:style w:type="paragraph" w:styleId="Footer">
    <w:name w:val="footer"/>
    <w:basedOn w:val="Normal"/>
    <w:link w:val="FooterChar"/>
    <w:uiPriority w:val="99"/>
    <w:semiHidden/>
    <w:unhideWhenUsed/>
    <w:rsid w:val="00415F0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15F02"/>
  </w:style>
  <w:style w:type="paragraph" w:styleId="NoSpacing">
    <w:name w:val="No Spacing"/>
    <w:link w:val="NoSpacingChar"/>
    <w:uiPriority w:val="1"/>
    <w:qFormat/>
    <w:rsid w:val="00415F02"/>
    <w:pPr>
      <w:spacing w:after="0" w:line="240" w:lineRule="auto"/>
    </w:pPr>
    <w:rPr>
      <w:rFonts w:eastAsiaTheme="minorEastAsia"/>
    </w:rPr>
  </w:style>
  <w:style w:type="character" w:customStyle="1" w:styleId="NoSpacingChar">
    <w:name w:val="No Spacing Char"/>
    <w:basedOn w:val="DefaultParagraphFont"/>
    <w:link w:val="NoSpacing"/>
    <w:uiPriority w:val="1"/>
    <w:rsid w:val="00415F02"/>
    <w:rPr>
      <w:rFonts w:eastAsiaTheme="minorEastAsia"/>
    </w:rPr>
  </w:style>
  <w:style w:type="paragraph" w:styleId="BalloonText">
    <w:name w:val="Balloon Text"/>
    <w:basedOn w:val="Normal"/>
    <w:link w:val="BalloonTextChar"/>
    <w:uiPriority w:val="99"/>
    <w:semiHidden/>
    <w:unhideWhenUsed/>
    <w:rsid w:val="00415F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F02"/>
    <w:rPr>
      <w:rFonts w:ascii="Tahoma" w:hAnsi="Tahoma" w:cs="Tahoma"/>
      <w:sz w:val="16"/>
      <w:szCs w:val="16"/>
    </w:rPr>
  </w:style>
  <w:style w:type="character" w:customStyle="1" w:styleId="apple-converted-space">
    <w:name w:val="apple-converted-space"/>
    <w:basedOn w:val="DefaultParagraphFont"/>
    <w:rsid w:val="00430C86"/>
  </w:style>
  <w:style w:type="paragraph" w:styleId="ListParagraph">
    <w:name w:val="List Paragraph"/>
    <w:basedOn w:val="Normal"/>
    <w:uiPriority w:val="34"/>
    <w:qFormat/>
    <w:rsid w:val="00B44941"/>
    <w:pPr>
      <w:ind w:left="720"/>
      <w:contextualSpacing/>
    </w:pPr>
  </w:style>
  <w:style w:type="character" w:styleId="CommentReference">
    <w:name w:val="annotation reference"/>
    <w:basedOn w:val="DefaultParagraphFont"/>
    <w:uiPriority w:val="99"/>
    <w:semiHidden/>
    <w:unhideWhenUsed/>
    <w:rsid w:val="003B1359"/>
    <w:rPr>
      <w:sz w:val="16"/>
      <w:szCs w:val="16"/>
    </w:rPr>
  </w:style>
  <w:style w:type="paragraph" w:styleId="CommentText">
    <w:name w:val="annotation text"/>
    <w:basedOn w:val="Normal"/>
    <w:link w:val="CommentTextChar"/>
    <w:uiPriority w:val="99"/>
    <w:semiHidden/>
    <w:unhideWhenUsed/>
    <w:rsid w:val="003B1359"/>
    <w:pPr>
      <w:spacing w:line="240" w:lineRule="auto"/>
    </w:pPr>
    <w:rPr>
      <w:sz w:val="20"/>
      <w:szCs w:val="20"/>
    </w:rPr>
  </w:style>
  <w:style w:type="character" w:customStyle="1" w:styleId="CommentTextChar">
    <w:name w:val="Comment Text Char"/>
    <w:basedOn w:val="DefaultParagraphFont"/>
    <w:link w:val="CommentText"/>
    <w:uiPriority w:val="99"/>
    <w:semiHidden/>
    <w:rsid w:val="003B1359"/>
    <w:rPr>
      <w:sz w:val="20"/>
      <w:szCs w:val="20"/>
    </w:rPr>
  </w:style>
  <w:style w:type="paragraph" w:styleId="CommentSubject">
    <w:name w:val="annotation subject"/>
    <w:basedOn w:val="CommentText"/>
    <w:next w:val="CommentText"/>
    <w:link w:val="CommentSubjectChar"/>
    <w:uiPriority w:val="99"/>
    <w:semiHidden/>
    <w:unhideWhenUsed/>
    <w:rsid w:val="003B1359"/>
    <w:rPr>
      <w:b/>
      <w:bCs/>
    </w:rPr>
  </w:style>
  <w:style w:type="character" w:customStyle="1" w:styleId="CommentSubjectChar">
    <w:name w:val="Comment Subject Char"/>
    <w:basedOn w:val="CommentTextChar"/>
    <w:link w:val="CommentSubject"/>
    <w:uiPriority w:val="99"/>
    <w:semiHidden/>
    <w:rsid w:val="003B13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3.xml"/><Relationship Id="rId5" Type="http://schemas.openxmlformats.org/officeDocument/2006/relationships/endnotes" Target="endnotes.xml"/><Relationship Id="rId10" Type="http://schemas.openxmlformats.org/officeDocument/2006/relationships/customXml" Target="../customXml/item2.xml"/><Relationship Id="rId4" Type="http://schemas.openxmlformats.org/officeDocument/2006/relationships/footnotes" Target="footnote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489D00E-261F-4F51-BB15-E38289E74677}"/>
</file>

<file path=customXml/itemProps2.xml><?xml version="1.0" encoding="utf-8"?>
<ds:datastoreItem xmlns:ds="http://schemas.openxmlformats.org/officeDocument/2006/customXml" ds:itemID="{63B57FA5-B6CC-45C5-855D-9C01FE8F84C3}"/>
</file>

<file path=customXml/itemProps3.xml><?xml version="1.0" encoding="utf-8"?>
<ds:datastoreItem xmlns:ds="http://schemas.openxmlformats.org/officeDocument/2006/customXml" ds:itemID="{094A24DC-9167-4625-B453-9241ACF98869}"/>
</file>

<file path=docProps/app.xml><?xml version="1.0" encoding="utf-8"?>
<Properties xmlns="http://schemas.openxmlformats.org/officeDocument/2006/extended-properties" xmlns:vt="http://schemas.openxmlformats.org/officeDocument/2006/docPropsVTypes">
  <Template>Normal</Template>
  <TotalTime>0</TotalTime>
  <Pages>3</Pages>
  <Words>3097</Words>
  <Characters>17656</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Marysol Diaz</cp:lastModifiedBy>
  <cp:revision>2</cp:revision>
  <dcterms:created xsi:type="dcterms:W3CDTF">2016-04-08T00:50:00Z</dcterms:created>
  <dcterms:modified xsi:type="dcterms:W3CDTF">2016-04-08T00:50:00Z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