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544E25DB" w:rsidR="00401A0F" w:rsidRDefault="00E1200C">
      <w:pPr>
        <w:pBdr>
          <w:top w:val="nil"/>
          <w:left w:val="nil"/>
          <w:bottom w:val="nil"/>
          <w:right w:val="nil"/>
          <w:between w:val="nil"/>
        </w:pBdr>
        <w:spacing w:line="480" w:lineRule="auto"/>
        <w:jc w:val="center"/>
        <w:rPr>
          <w:b/>
          <w:color w:val="000000"/>
        </w:rPr>
      </w:pPr>
      <w:r>
        <w:rPr>
          <w:b/>
          <w:color w:val="000000"/>
        </w:rPr>
        <w:t xml:space="preserve">Are online norms-based alcohol interventions </w:t>
      </w:r>
      <w:r w:rsidR="00426D0F">
        <w:rPr>
          <w:b/>
          <w:color w:val="000000"/>
        </w:rPr>
        <w:t xml:space="preserve">efficacious </w:t>
      </w:r>
      <w:r>
        <w:rPr>
          <w:b/>
          <w:color w:val="000000"/>
        </w:rPr>
        <w:t>for college students with higher social anxiety?</w:t>
      </w:r>
    </w:p>
    <w:p w14:paraId="00000002" w14:textId="13BB702D" w:rsidR="00401A0F" w:rsidRDefault="00E1200C">
      <w:pPr>
        <w:shd w:val="clear" w:color="auto" w:fill="FFFFFF"/>
        <w:spacing w:line="480" w:lineRule="auto"/>
        <w:jc w:val="center"/>
      </w:pPr>
      <w:r>
        <w:t>Katherine Walukevich-Dienst</w:t>
      </w:r>
      <w:bookmarkStart w:id="0" w:name="bookmark=id.30j0zll" w:colFirst="0" w:colLast="0"/>
      <w:bookmarkStart w:id="1" w:name="bookmark=id.gjdgxs" w:colFirst="0" w:colLast="0"/>
      <w:bookmarkEnd w:id="0"/>
      <w:bookmarkEnd w:id="1"/>
      <w:r>
        <w:rPr>
          <w:vertAlign w:val="superscript"/>
        </w:rPr>
        <w:t>1</w:t>
      </w:r>
      <w:r>
        <w:t xml:space="preserve">, </w:t>
      </w:r>
      <w:r>
        <w:rPr>
          <w:color w:val="000000"/>
        </w:rPr>
        <w:t>Scott Graupensperger</w:t>
      </w:r>
      <w:r>
        <w:rPr>
          <w:vertAlign w:val="superscript"/>
        </w:rPr>
        <w:t>1</w:t>
      </w:r>
      <w:r>
        <w:rPr>
          <w:color w:val="000000"/>
        </w:rPr>
        <w:t xml:space="preserve">, </w:t>
      </w:r>
      <w:r>
        <w:t>Marilyn L. Piccirillo</w:t>
      </w:r>
      <w:r>
        <w:rPr>
          <w:vertAlign w:val="superscript"/>
        </w:rPr>
        <w:t>2</w:t>
      </w:r>
      <w:r>
        <w:t xml:space="preserve">, Kirstyn </w:t>
      </w:r>
      <w:r w:rsidR="00700370">
        <w:t xml:space="preserve">N. </w:t>
      </w:r>
      <w:r>
        <w:t>Smith-LeCavalier</w:t>
      </w:r>
      <w:sdt>
        <w:sdtPr>
          <w:tag w:val="goog_rdk_1"/>
          <w:id w:val="207925461"/>
        </w:sdtPr>
        <w:sdtContent/>
      </w:sdt>
      <w:r>
        <w:rPr>
          <w:vertAlign w:val="superscript"/>
        </w:rPr>
        <w:t>2</w:t>
      </w:r>
      <w:r>
        <w:t>, Jessica Acolin</w:t>
      </w:r>
      <w:r>
        <w:rPr>
          <w:vertAlign w:val="superscript"/>
        </w:rPr>
        <w:t>1</w:t>
      </w:r>
      <w:r>
        <w:t>, &amp; Mary E. Larimer</w:t>
      </w:r>
      <w:r>
        <w:rPr>
          <w:vertAlign w:val="superscript"/>
        </w:rPr>
        <w:t>1</w:t>
      </w:r>
    </w:p>
    <w:p w14:paraId="00000003" w14:textId="77777777" w:rsidR="00401A0F" w:rsidRDefault="00401A0F">
      <w:pPr>
        <w:shd w:val="clear" w:color="auto" w:fill="FFFFFF"/>
        <w:spacing w:line="480" w:lineRule="auto"/>
        <w:jc w:val="center"/>
      </w:pPr>
    </w:p>
    <w:p w14:paraId="00000004" w14:textId="77777777" w:rsidR="00401A0F" w:rsidRDefault="00E1200C">
      <w:pPr>
        <w:spacing w:line="480" w:lineRule="auto"/>
        <w:jc w:val="center"/>
        <w:rPr>
          <w:color w:val="000000"/>
        </w:rPr>
      </w:pPr>
      <w:r>
        <w:rPr>
          <w:color w:val="000000"/>
          <w:vertAlign w:val="superscript"/>
        </w:rPr>
        <w:t>1</w:t>
      </w:r>
      <w:r>
        <w:rPr>
          <w:color w:val="000000"/>
        </w:rPr>
        <w:t>Center for the Study of Health and Risk Behaviors, Department of Psychiatry and Behavioral Sciences, University of Washington, Box 357238, Seattle, WA 98195-7238, USA</w:t>
      </w:r>
    </w:p>
    <w:p w14:paraId="00000005" w14:textId="77777777" w:rsidR="00401A0F" w:rsidRDefault="00E1200C">
      <w:pPr>
        <w:spacing w:line="480" w:lineRule="auto"/>
        <w:jc w:val="center"/>
      </w:pPr>
      <w:r>
        <w:rPr>
          <w:color w:val="000000"/>
          <w:vertAlign w:val="superscript"/>
        </w:rPr>
        <w:t>2</w:t>
      </w:r>
      <w:r>
        <w:rPr>
          <w:color w:val="000000"/>
        </w:rPr>
        <w:t>Department of Psychology, University of Washington, Seattle, WA 98195-7238, USA</w:t>
      </w:r>
    </w:p>
    <w:p w14:paraId="00000006" w14:textId="77777777" w:rsidR="00401A0F" w:rsidRDefault="00401A0F">
      <w:pPr>
        <w:spacing w:line="480" w:lineRule="auto"/>
      </w:pPr>
    </w:p>
    <w:p w14:paraId="00000007" w14:textId="4BD0F732" w:rsidR="00401A0F" w:rsidRDefault="00E1200C">
      <w:pPr>
        <w:spacing w:line="480" w:lineRule="auto"/>
      </w:pPr>
      <w:r>
        <w:rPr>
          <w:b/>
          <w:color w:val="000000"/>
        </w:rPr>
        <w:t xml:space="preserve">Author statement: </w:t>
      </w:r>
      <w:r>
        <w:rPr>
          <w:color w:val="000000"/>
        </w:rPr>
        <w:t xml:space="preserve">Data collection and analysis was supported by grants from the </w:t>
      </w:r>
      <w:r>
        <w:t>National Institute on Alcohol Abuse and Alcoholism (NIAAA) to Mary E. Larimer: grants R37AA012547 and T32AA07455</w:t>
      </w:r>
      <w:r>
        <w:rPr>
          <w:color w:val="000000"/>
        </w:rPr>
        <w:t xml:space="preserve">. Manuscript preparation was supported by the following grants from the NIAAA: K23AA031034 (PI: Walukevich-Dienst), </w:t>
      </w:r>
      <w:r w:rsidRPr="00D007CA">
        <w:rPr>
          <w:color w:val="000000"/>
        </w:rPr>
        <w:t xml:space="preserve">K99029459 (PI: </w:t>
      </w:r>
      <w:proofErr w:type="spellStart"/>
      <w:r w:rsidRPr="00D007CA">
        <w:rPr>
          <w:color w:val="000000"/>
        </w:rPr>
        <w:t>Piccirillo</w:t>
      </w:r>
      <w:proofErr w:type="spellEnd"/>
      <w:r w:rsidRPr="00D007CA">
        <w:rPr>
          <w:color w:val="000000"/>
        </w:rPr>
        <w:t xml:space="preserve">), and </w:t>
      </w:r>
      <w:r w:rsidRPr="00D007CA">
        <w:t>T32AA07455 (PI: Larimer</w:t>
      </w:r>
      <w:r w:rsidR="00700370" w:rsidRPr="00D007CA">
        <w:t xml:space="preserve">), as well as from the National Institute on Drug Abuse (NIDA): </w:t>
      </w:r>
      <w:r w:rsidR="00700370" w:rsidRPr="00D007CA">
        <w:rPr>
          <w:color w:val="000000"/>
        </w:rPr>
        <w:t>F31DA057796 (Smith-LeCavalier)</w:t>
      </w:r>
      <w:r w:rsidRPr="00D007CA">
        <w:rPr>
          <w:color w:val="000000"/>
        </w:rPr>
        <w:t>. The content of this manuscript is solely the responsibility of the author(s) and does not necessarily represent the official views of NIAAA</w:t>
      </w:r>
      <w:r w:rsidR="00700370" w:rsidRPr="00D007CA">
        <w:rPr>
          <w:color w:val="000000"/>
        </w:rPr>
        <w:t>, NIDA,</w:t>
      </w:r>
      <w:r w:rsidRPr="00D007CA">
        <w:rPr>
          <w:color w:val="000000"/>
        </w:rPr>
        <w:t xml:space="preserve"> or the National Institutes of Health. Portions of these findings in a preliminary form were submitted for presentation at the</w:t>
      </w:r>
      <w:r>
        <w:rPr>
          <w:color w:val="000000"/>
        </w:rPr>
        <w:t xml:space="preserve"> Annual Meeting of the Research Society on Alcoholism in June 2024.</w:t>
      </w:r>
    </w:p>
    <w:p w14:paraId="00000008" w14:textId="77777777" w:rsidR="00401A0F" w:rsidRDefault="00401A0F">
      <w:pPr>
        <w:spacing w:line="480" w:lineRule="auto"/>
        <w:rPr>
          <w:color w:val="000000"/>
        </w:rPr>
      </w:pPr>
    </w:p>
    <w:p w14:paraId="0000000A" w14:textId="209D7497" w:rsidR="00401A0F" w:rsidRDefault="00E1200C">
      <w:pPr>
        <w:spacing w:line="480" w:lineRule="auto"/>
        <w:rPr>
          <w:b/>
          <w:color w:val="000000"/>
        </w:rPr>
      </w:pPr>
      <w:r>
        <w:rPr>
          <w:b/>
          <w:color w:val="000000"/>
        </w:rPr>
        <w:t>Correspondence concerning this article should be addressed to:</w:t>
      </w:r>
      <w:r>
        <w:rPr>
          <w:color w:val="000000"/>
        </w:rPr>
        <w:t xml:space="preserve"> Dr. Katherine Walukevich-Dienst, University of Washington, Department of Psychiatry and Behavioral Sciences, Center for the Study of Health and Risk Behaviors, Box 356560, Seattle, WA, 98195; email: </w:t>
      </w:r>
      <w:hyperlink r:id="rId12">
        <w:r>
          <w:rPr>
            <w:color w:val="0000FF"/>
            <w:u w:val="single"/>
          </w:rPr>
          <w:t>kwd1@uw.edu</w:t>
        </w:r>
      </w:hyperlink>
      <w:r>
        <w:rPr>
          <w:color w:val="000000"/>
        </w:rPr>
        <w:t xml:space="preserve">  </w:t>
      </w:r>
    </w:p>
    <w:p w14:paraId="0000000B" w14:textId="77777777" w:rsidR="00401A0F" w:rsidRDefault="00E1200C">
      <w:pPr>
        <w:spacing w:line="480" w:lineRule="auto"/>
        <w:jc w:val="center"/>
        <w:rPr>
          <w:b/>
        </w:rPr>
      </w:pPr>
      <w:r>
        <w:rPr>
          <w:b/>
        </w:rPr>
        <w:t>Abstract</w:t>
      </w:r>
    </w:p>
    <w:p w14:paraId="3DC71BF5" w14:textId="31B5E100" w:rsidR="001B1D7A" w:rsidRPr="00B15B0F" w:rsidRDefault="001B1D7A" w:rsidP="001B1D7A">
      <w:pPr>
        <w:spacing w:line="480" w:lineRule="auto"/>
      </w:pPr>
      <w:r w:rsidRPr="00700370">
        <w:rPr>
          <w:b/>
        </w:rPr>
        <w:t>Background</w:t>
      </w:r>
      <w:r w:rsidRPr="00AC58E4">
        <w:rPr>
          <w:b/>
        </w:rPr>
        <w:t xml:space="preserve">: </w:t>
      </w:r>
      <w:r w:rsidR="004E1EB4">
        <w:rPr>
          <w:bCs/>
        </w:rPr>
        <w:t>Undergraduates</w:t>
      </w:r>
      <w:r w:rsidRPr="00660B82">
        <w:rPr>
          <w:bCs/>
        </w:rPr>
        <w:t xml:space="preserve"> with higher social anxiety are at greater risk for co-occurring substance misuse, heavier drinking in certain contexts, and </w:t>
      </w:r>
      <w:r w:rsidRPr="00AC58E4">
        <w:t xml:space="preserve">more negative alcohol-related consequences. Among </w:t>
      </w:r>
      <w:r w:rsidR="00D007CA">
        <w:t>undergraduates</w:t>
      </w:r>
      <w:r>
        <w:t xml:space="preserve">, alcohol-focused online norms-based interventions </w:t>
      </w:r>
      <w:r w:rsidR="00D007CA">
        <w:t>provide</w:t>
      </w:r>
      <w:r>
        <w:t xml:space="preserve"> consistent and cost-effective </w:t>
      </w:r>
      <w:r w:rsidR="004E1EB4">
        <w:t>reduction</w:t>
      </w:r>
      <w:r w:rsidR="00D007CA">
        <w:t>s</w:t>
      </w:r>
      <w:r>
        <w:t xml:space="preserve"> </w:t>
      </w:r>
      <w:r w:rsidR="00D007CA">
        <w:t>in</w:t>
      </w:r>
      <w:r>
        <w:t xml:space="preserve"> alcohol</w:t>
      </w:r>
      <w:r w:rsidR="00D007CA">
        <w:t xml:space="preserve"> use and related risks</w:t>
      </w:r>
      <w:r>
        <w:t xml:space="preserve">. However, research on norms-based interventions for undergraduates with higher social </w:t>
      </w:r>
      <w:r>
        <w:lastRenderedPageBreak/>
        <w:t>anxiety</w:t>
      </w:r>
      <w:r w:rsidR="00D007CA">
        <w:t xml:space="preserve"> symptoms</w:t>
      </w:r>
      <w:r>
        <w:t xml:space="preserve"> is </w:t>
      </w:r>
      <w:r w:rsidR="004E1EB4">
        <w:t>limited,</w:t>
      </w:r>
      <w:r>
        <w:t xml:space="preserve"> and </w:t>
      </w:r>
      <w:r w:rsidR="00D007CA">
        <w:t>less is known about the</w:t>
      </w:r>
      <w:r>
        <w:t xml:space="preserve"> longitudinal impacts of social anxiety symptoms on the efficacy of online, norms-based alcohol intervention</w:t>
      </w:r>
      <w:r w:rsidR="00D007CA">
        <w:t>s</w:t>
      </w:r>
      <w:r>
        <w:t xml:space="preserve">. </w:t>
      </w:r>
    </w:p>
    <w:p w14:paraId="1A884DF1" w14:textId="7BD479C2" w:rsidR="001B1D7A" w:rsidRDefault="001B1D7A" w:rsidP="001B1D7A">
      <w:pPr>
        <w:spacing w:line="480" w:lineRule="auto"/>
      </w:pPr>
      <w:r w:rsidRPr="00700370">
        <w:rPr>
          <w:b/>
        </w:rPr>
        <w:t>Methods</w:t>
      </w:r>
      <w:r>
        <w:rPr>
          <w:b/>
        </w:rPr>
        <w:t xml:space="preserve">: </w:t>
      </w:r>
      <w:r>
        <w:t xml:space="preserve">Secondary analyses were conducted on data from a large RCT with </w:t>
      </w:r>
      <w:r w:rsidR="00D007CA">
        <w:t>undergraduates</w:t>
      </w:r>
      <w:r>
        <w:t xml:space="preserve"> who reported past-month heavy episodic drinking and were randomized to assessment-only control or norms</w:t>
      </w:r>
      <w:r w:rsidR="00D007CA">
        <w:t>-based intervention</w:t>
      </w:r>
      <w:r>
        <w:t xml:space="preserve">. Generalized linear models </w:t>
      </w:r>
      <w:r w:rsidR="00D007CA">
        <w:t>tested</w:t>
      </w:r>
      <w:r>
        <w:t xml:space="preserve"> </w:t>
      </w:r>
      <w:r w:rsidR="004E1EB4">
        <w:t xml:space="preserve">whether baseline social anxiety symptoms moderated the </w:t>
      </w:r>
      <w:r>
        <w:t xml:space="preserve">efficacy of </w:t>
      </w:r>
      <w:r w:rsidR="004E1EB4">
        <w:t xml:space="preserve">receiving </w:t>
      </w:r>
      <w:r>
        <w:t xml:space="preserve">norms-based intervention </w:t>
      </w:r>
      <w:r w:rsidR="00D007CA">
        <w:t>versus</w:t>
      </w:r>
      <w:r w:rsidR="004E1EB4">
        <w:t xml:space="preserve"> </w:t>
      </w:r>
      <w:r>
        <w:t>attention control</w:t>
      </w:r>
      <w:r w:rsidR="004E1EB4">
        <w:t xml:space="preserve"> </w:t>
      </w:r>
      <w:r>
        <w:t xml:space="preserve">at 3-, 6-, and 12-month follow-up. </w:t>
      </w:r>
    </w:p>
    <w:p w14:paraId="3525B657" w14:textId="0D421A0F" w:rsidR="004E1EB4" w:rsidRDefault="001B1D7A" w:rsidP="001B1D7A">
      <w:pPr>
        <w:spacing w:line="480" w:lineRule="auto"/>
      </w:pPr>
      <w:r w:rsidRPr="00700370">
        <w:rPr>
          <w:b/>
        </w:rPr>
        <w:t>Results</w:t>
      </w:r>
      <w:r>
        <w:rPr>
          <w:b/>
        </w:rPr>
        <w:t xml:space="preserve">: </w:t>
      </w:r>
      <w:r w:rsidR="004E1EB4">
        <w:t>S</w:t>
      </w:r>
      <w:r>
        <w:t xml:space="preserve">ocial anxiety symptoms moderated treatment efficacy on </w:t>
      </w:r>
      <w:r w:rsidR="004E1EB4">
        <w:t xml:space="preserve">the </w:t>
      </w:r>
      <w:r>
        <w:t>number of</w:t>
      </w:r>
      <w:r w:rsidR="004E1EB4">
        <w:t xml:space="preserve"> typical</w:t>
      </w:r>
      <w:r>
        <w:t xml:space="preserve"> drinks </w:t>
      </w:r>
      <w:r w:rsidR="004E1EB4">
        <w:t xml:space="preserve">consumed </w:t>
      </w:r>
      <w:r>
        <w:t>and descriptive norms at 3-months</w:t>
      </w:r>
      <w:r w:rsidR="00D007CA">
        <w:t>,</w:t>
      </w:r>
      <w:r>
        <w:t xml:space="preserve"> </w:t>
      </w:r>
      <w:r w:rsidR="004E1EB4">
        <w:t>as well as</w:t>
      </w:r>
      <w:r>
        <w:t xml:space="preserve"> injunctive norms at 3- and 12-months. </w:t>
      </w:r>
      <w:r w:rsidR="004E1EB4">
        <w:t xml:space="preserve">However, </w:t>
      </w:r>
      <w:r w:rsidR="00D007CA">
        <w:t xml:space="preserve">these </w:t>
      </w:r>
      <w:r w:rsidR="004E1EB4">
        <w:t>effect</w:t>
      </w:r>
      <w:r w:rsidR="00D007CA">
        <w:t>s</w:t>
      </w:r>
      <w:r w:rsidR="004E1EB4">
        <w:t xml:space="preserve"> appeared to be primarily driven by the individuals with higher social anxiety symptoms in the attention control group. </w:t>
      </w:r>
      <w:r w:rsidR="00D007CA">
        <w:t>Overall, n</w:t>
      </w:r>
      <w:r w:rsidR="004E1EB4">
        <w:t>orms-based interventions demonstrated efficacy in reducing the number of typical drinks consumed, descriptive and injunctive norms, and negative consequences up to 12 months later</w:t>
      </w:r>
      <w:r w:rsidR="00D007CA">
        <w:t>, regardless of social anxiety symptoms.</w:t>
      </w:r>
    </w:p>
    <w:p w14:paraId="73334EEA" w14:textId="7D267D78" w:rsidR="00700370" w:rsidRDefault="001B1D7A" w:rsidP="001B1D7A">
      <w:pPr>
        <w:spacing w:line="480" w:lineRule="auto"/>
      </w:pPr>
      <w:r w:rsidRPr="004E1EB4">
        <w:rPr>
          <w:b/>
          <w:bCs/>
        </w:rPr>
        <w:t>Conclusions</w:t>
      </w:r>
      <w:r w:rsidRPr="00B15B0F">
        <w:t xml:space="preserve">: </w:t>
      </w:r>
      <w:r>
        <w:t>Results demonstrated that online norms-based interventions were similarly efficacious for reducing drinking, negative consequences, and normative beliefs for</w:t>
      </w:r>
      <w:r w:rsidR="00D007CA">
        <w:t xml:space="preserve"> undergraduates</w:t>
      </w:r>
      <w:r>
        <w:t>, regardless of social anxiety symptoms</w:t>
      </w:r>
      <w:r w:rsidR="00D007CA">
        <w:t>. Further,</w:t>
      </w:r>
      <w:r w:rsidR="004E1EB4">
        <w:t xml:space="preserve"> </w:t>
      </w:r>
      <w:r w:rsidR="00D007CA">
        <w:t xml:space="preserve">effects were maintained up to </w:t>
      </w:r>
      <w:r w:rsidR="004E1EB4">
        <w:t>12 months</w:t>
      </w:r>
      <w:r>
        <w:t>.</w:t>
      </w:r>
      <w:r w:rsidRPr="00DC4480">
        <w:t xml:space="preserve"> </w:t>
      </w:r>
      <w:r w:rsidR="00D007CA">
        <w:t>Thus,</w:t>
      </w:r>
      <w:r w:rsidRPr="00DC4480">
        <w:t xml:space="preserve"> existing </w:t>
      </w:r>
      <w:r w:rsidR="00D007CA" w:rsidRPr="00DC4480">
        <w:t xml:space="preserve">alcohol-focused </w:t>
      </w:r>
      <w:r w:rsidRPr="00DC4480">
        <w:t>brief interventions deliver an efficacious impact even without adaptation for social anxiety-specific concerns</w:t>
      </w:r>
      <w:r>
        <w:t xml:space="preserve">. </w:t>
      </w:r>
      <w:r w:rsidR="00D007CA">
        <w:t>As</w:t>
      </w:r>
      <w:r>
        <w:t xml:space="preserve"> individuals</w:t>
      </w:r>
      <w:r w:rsidR="00D007CA">
        <w:t xml:space="preserve"> with higher social anxiety symptoms</w:t>
      </w:r>
      <w:r>
        <w:t xml:space="preserve"> </w:t>
      </w:r>
      <w:r w:rsidR="00D007CA">
        <w:t xml:space="preserve">in the assessment control group </w:t>
      </w:r>
      <w:r>
        <w:t>demonstrated notable variability in drinking behaviors and beliefs</w:t>
      </w:r>
      <w:r w:rsidR="00D007CA">
        <w:t xml:space="preserve">, </w:t>
      </w:r>
      <w:r>
        <w:t>future research should examine psychosocial factors contributing to</w:t>
      </w:r>
      <w:r w:rsidR="00D007CA">
        <w:t xml:space="preserve"> this </w:t>
      </w:r>
      <w:r>
        <w:t xml:space="preserve">among </w:t>
      </w:r>
      <w:r w:rsidR="00D007CA">
        <w:t>this high-risk group.</w:t>
      </w:r>
    </w:p>
    <w:p w14:paraId="43CE74C7" w14:textId="77777777" w:rsidR="001B1D7A" w:rsidRDefault="001B1D7A" w:rsidP="001B1D7A">
      <w:pPr>
        <w:spacing w:line="480" w:lineRule="auto"/>
      </w:pPr>
    </w:p>
    <w:p w14:paraId="22D2C118" w14:textId="770DF86F" w:rsidR="00700370" w:rsidRPr="00D007CA" w:rsidRDefault="00700370" w:rsidP="004E1EB4">
      <w:pPr>
        <w:spacing w:line="480" w:lineRule="auto"/>
      </w:pPr>
      <w:r w:rsidRPr="004E1EB4">
        <w:rPr>
          <w:b/>
          <w:bCs/>
        </w:rPr>
        <w:t xml:space="preserve">Keywords: </w:t>
      </w:r>
      <w:r w:rsidR="00D007CA">
        <w:t>personalized feedback intervention, alcohol, normative beliefs, social anxiety, undergraduates</w:t>
      </w:r>
    </w:p>
    <w:p w14:paraId="0000000C" w14:textId="77777777" w:rsidR="00401A0F" w:rsidRDefault="00401A0F">
      <w:pPr>
        <w:spacing w:line="480" w:lineRule="auto"/>
        <w:jc w:val="center"/>
        <w:rPr>
          <w:b/>
        </w:rPr>
      </w:pPr>
    </w:p>
    <w:p w14:paraId="0000000D" w14:textId="77777777" w:rsidR="00401A0F" w:rsidRDefault="00E1200C">
      <w:pPr>
        <w:spacing w:line="480" w:lineRule="auto"/>
        <w:rPr>
          <w:b/>
        </w:rPr>
      </w:pPr>
      <w:r>
        <w:br w:type="page"/>
      </w:r>
    </w:p>
    <w:p w14:paraId="0000000E" w14:textId="6C19C161" w:rsidR="00401A0F" w:rsidRDefault="00E1200C" w:rsidP="00C25415">
      <w:pPr>
        <w:pBdr>
          <w:top w:val="nil"/>
          <w:left w:val="nil"/>
          <w:bottom w:val="nil"/>
          <w:right w:val="nil"/>
          <w:between w:val="nil"/>
        </w:pBdr>
        <w:spacing w:line="480" w:lineRule="auto"/>
        <w:jc w:val="center"/>
        <w:rPr>
          <w:b/>
          <w:color w:val="000000"/>
        </w:rPr>
      </w:pPr>
      <w:r>
        <w:rPr>
          <w:b/>
          <w:color w:val="000000"/>
        </w:rPr>
        <w:lastRenderedPageBreak/>
        <w:t xml:space="preserve">Are online norms-based alcohol interventions </w:t>
      </w:r>
      <w:r w:rsidR="00426D0F">
        <w:rPr>
          <w:b/>
          <w:color w:val="000000"/>
        </w:rPr>
        <w:t xml:space="preserve">efficacious </w:t>
      </w:r>
      <w:r>
        <w:rPr>
          <w:b/>
          <w:color w:val="000000"/>
        </w:rPr>
        <w:t xml:space="preserve">for college students with higher social anxiety? </w:t>
      </w:r>
    </w:p>
    <w:p w14:paraId="4B0741F6" w14:textId="4FF7D896" w:rsidR="007619FC" w:rsidRDefault="00E1200C" w:rsidP="007619FC">
      <w:pPr>
        <w:widowControl w:val="0"/>
        <w:autoSpaceDE w:val="0"/>
        <w:autoSpaceDN w:val="0"/>
        <w:adjustRightInd w:val="0"/>
        <w:spacing w:line="480" w:lineRule="auto"/>
        <w:ind w:firstLine="360"/>
      </w:pPr>
      <w:r>
        <w:t xml:space="preserve">Social anxiety, </w:t>
      </w:r>
      <w:r w:rsidR="005300C0">
        <w:t xml:space="preserve">or </w:t>
      </w:r>
      <w:r>
        <w:t xml:space="preserve">the fear of being negatively judged or evaluated by others in social situations, is a frequently reported concern among young adults. Estimated prevalence rates of social anxiety disorder among young adults range from 9.1 to 36% </w:t>
      </w:r>
      <w:r w:rsidR="00284766">
        <w:fldChar w:fldCharType="begin"/>
      </w:r>
      <w:r w:rsidR="00284766">
        <w:instrText xml:space="preserve"> ADDIN ZOTERO_ITEM CSL_CITATION {"citationID":"GvwqBwdN","properties":{"formattedCitation":"(Jefferies &amp; Ungar, 2020; Kessler et al., 2005; {\\i{}Social Anxiety Disorder}, n.d.)","plainCitation":"(Jefferies &amp; Ungar, 2020; Kessler et al., 2005; Social Anxiety Disorder, n.d.)","dontUpdate":true,"noteIndex":0},"citationItems":[{"id":7,"uris":["http://zotero.org/users/local/Vn7rdErA/items/29K8XYWB"],"itemData":{"id":7,"type":"article-journal","abstract":"Social anxiety is a fast-growing phenomenon which is thought to disproportionately affect young people. In this study, we explore the prevalence of social anxiety around the world using a self-report survey of 6,825 individuals (male = 3,342, female = 3,428, other = 55), aged 16–29 years (M = 22.84, SD = 3.97), from seven countries selected for their cultural and economic diversity: Brazil, China, Indonesia, Russia, Thailand, US, and Vietnam. The respondents completed the Social Interaction Anxiety Scale (SIAS). The global prevalence of social anxiety was found to be significantly higher than previously reported, with more than 1 in 3 (36%) respondents meeting the threshold criteria for having Social Anxiety Disorder (SAD). Prevalence and severity of social anxiety symptoms did not differ between sexes but varied as a function of age, country, work status, level of education, and whether an individual lived in an urban or rural location. Additionally, 1 in 6 (18%) perceived themselves as not having social anxiety, yet still met or exceeded the threshold for SAD. The data indicate that social anxiety is a concern for young adults around the world, many of whom do not recognise the difficulties they may experience. A large number of young people may be experiencing substantial disruptions in functioning and well-being which may be ameliorable with appropriate education and intervention.","container-title":"PLOS ONE","DOI":"10.1371/journal.pone.0239133","ISSN":"1932-6203","issue":"9","journalAbbreviation":"PLOS ONE","language":"en","note":"publisher: Public Library of Science","page":"e0239133","source":"PLoS Journals","title":"Social anxiety in young people: A prevalence study in seven countries","title-short":"Social anxiety in young people","volume":"15","author":[{"family":"Jefferies","given":"Philip"},{"family":"Ungar","given":"Michael"}],"issued":{"date-parts":[["2020",9,17]]}},"label":"page"},{"id":2,"uris":["http://zotero.org/users/local/Vn7rdErA/items/MBN66R8X"],"itemData":{"id":2,"type":"article-journal","abstract":"&lt;h3&gt;Context&lt;/h3&gt;&lt;p&gt;Little is known about lifetime prevalence or age of onset of&lt;i&gt;DSM-IV&lt;/i&gt;disorders.&lt;/p&gt;&lt;h3&gt;Objective&lt;/h3&gt;&lt;p&gt;To estimate lifetime prevalence and age-of-onset distributions of&lt;i&gt;DSM-IV&lt;/i&gt;disorders in the recently completed National Comorbidity Survey Replication.&lt;/p&gt;&lt;h3&gt;Design and Setting&lt;/h3&gt;&lt;p&gt;Nationally representative face-to-face household survey conducted between February 2001 and April 2003 using the fully structured World Health Organization World Mental Health Survey version of the Composite International Diagnostic Interview.&lt;/p&gt;&lt;h3&gt;Participants&lt;/h3&gt;&lt;p&gt;Nine thousand two hundred eighty-two English-speaking respondents aged 18 years and older.&lt;/p&gt;&lt;h3&gt;Main Outcome Measures&lt;/h3&gt;&lt;p&gt;Lifetime&lt;i&gt;DSM-IV&lt;/i&gt;anxiety, mood, impulse-control, and substance use disorders.&lt;/p&gt;&lt;h3&gt;Results&lt;/h3&gt;&lt;p&gt;Lifetime prevalence estimates are as follows: anxiety disorders, 28.8%; mood disorders, 20.8%; impulse-control disorders, 24.8%; substance use disorders, 14.6%; any disorder, 46.4%. Median age of onset is much earlier for anxiety (11 years) and impulse-control (11 years) disorders than for substance use (20 years) and mood (30 years) disorders. Half of all lifetime cases start by age 14 years and three fourths by age 24 years. Later onsets are mostly of comorbid conditions, with estimated lifetime risk of any disorder at age 75 years (50.8%) only slightly higher than observed lifetime prevalence (46.4%). Lifetime prevalence estimates are higher in recent cohorts than in earlier cohorts and have fairly stable intercohort differences across the life course that vary in substantively plausible ways among sociodemographic subgroups.&lt;/p&gt;&lt;h3&gt;Conclusions&lt;/h3&gt;&lt;p&gt;About half of Americans will meet the criteria for a&lt;i&gt;DSM-IV&lt;/i&gt;disorder sometime in their life, with first onset usually in childhood or adolescence. Interventions aimed at prevention or early treatment need to focus on youth.&lt;/p&gt;","container-title":"Archives of General Psychiatry","DOI":"10.1001/archpsyc.62.6.593","ISSN":"0003-990X","issue":"6","journalAbbreviation":"Arch Gen Psychiatry","language":"en","note":"publisher: American Medical Association","page":"593-602","source":"jamanetwork.com","title":"Lifetime Prevalence and Age-of-Onset Distributions of DSM-IV Disorders in the National Comorbidity Survey Replication","volume":"62","author":[{"family":"Kessler","given":"Ronald C."},{"family":"Berglund","given":"Patricia"},{"family":"Demler","given":"Olga"},{"family":"Jin","given":"Robert"},{"family":"Merikangas","given":"Kathleen R."},{"family":"Walters","given":"Ellen E."}],"issued":{"date-parts":[["2005",6,1]]}}},{"id":3,"uris":["http://zotero.org/users/local/Vn7rdErA/items/J7ACLN5W"],"itemData":{"id":3,"type":"webpage","title":"Social Anxiety Disorder","URL":"https://www.nimh.nih.gov/health/statistics/social-anxiety-disorder","author":[{"family":"National Institute of Mental Health (NIMH)","given":""}],"accessed":{"date-parts":[["2024",3,7]]}}}],"schema":"https://github.com/citation-style-language/schema/raw/master/csl-citation.json"} </w:instrText>
      </w:r>
      <w:r w:rsidR="00284766">
        <w:fldChar w:fldCharType="separate"/>
      </w:r>
      <w:r w:rsidR="00284766" w:rsidRPr="00284766">
        <w:t>(Jefferies &amp; Ungar, 2020; Kessler et al., 2005; NIMH</w:t>
      </w:r>
      <w:r w:rsidR="00284766">
        <w:rPr>
          <w:i/>
          <w:iCs/>
        </w:rPr>
        <w:t xml:space="preserve">, </w:t>
      </w:r>
      <w:r w:rsidR="00284766">
        <w:t>2023</w:t>
      </w:r>
      <w:r w:rsidR="00284766" w:rsidRPr="00284766">
        <w:t>)</w:t>
      </w:r>
      <w:r w:rsidR="00284766">
        <w:fldChar w:fldCharType="end"/>
      </w:r>
      <w:r w:rsidR="00284766">
        <w:t xml:space="preserve">, </w:t>
      </w:r>
      <w:r>
        <w:t xml:space="preserve">and problems with social anxiety typically onset during late adolescence as youth undergo critical social transitions that define early adulthood </w:t>
      </w:r>
      <w:r w:rsidR="00284766">
        <w:fldChar w:fldCharType="begin"/>
      </w:r>
      <w:r w:rsidR="005F67C4">
        <w:instrText xml:space="preserve"> ADDIN ZOTERO_ITEM CSL_CITATION {"citationID":"NVcjQXCO","properties":{"formattedCitation":"(Kessler et al., 2005)","plainCitation":"(Kessler et al., 2005)","dontUpdate":true,"noteIndex":0},"citationItems":[{"id":2,"uris":["http://zotero.org/users/local/Vn7rdErA/items/MBN66R8X"],"itemData":{"id":2,"type":"article-journal","abstract":"&lt;h3&gt;Context&lt;/h3&gt;&lt;p&gt;Little is known about lifetime prevalence or age of onset of&lt;i&gt;DSM-IV&lt;/i&gt;disorders.&lt;/p&gt;&lt;h3&gt;Objective&lt;/h3&gt;&lt;p&gt;To estimate lifetime prevalence and age-of-onset distributions of&lt;i&gt;DSM-IV&lt;/i&gt;disorders in the recently completed National Comorbidity Survey Replication.&lt;/p&gt;&lt;h3&gt;Design and Setting&lt;/h3&gt;&lt;p&gt;Nationally representative face-to-face household survey conducted between February 2001 and April 2003 using the fully structured World Health Organization World Mental Health Survey version of the Composite International Diagnostic Interview.&lt;/p&gt;&lt;h3&gt;Participants&lt;/h3&gt;&lt;p&gt;Nine thousand two hundred eighty-two English-speaking respondents aged 18 years and older.&lt;/p&gt;&lt;h3&gt;Main Outcome Measures&lt;/h3&gt;&lt;p&gt;Lifetime&lt;i&gt;DSM-IV&lt;/i&gt;anxiety, mood, impulse-control, and substance use disorders.&lt;/p&gt;&lt;h3&gt;Results&lt;/h3&gt;&lt;p&gt;Lifetime prevalence estimates are as follows: anxiety disorders, 28.8%; mood disorders, 20.8%; impulse-control disorders, 24.8%; substance use disorders, 14.6%; any disorder, 46.4%. Median age of onset is much earlier for anxiety (11 years) and impulse-control (11 years) disorders than for substance use (20 years) and mood (30 years) disorders. Half of all lifetime cases start by age 14 years and three fourths by age 24 years. Later onsets are mostly of comorbid conditions, with estimated lifetime risk of any disorder at age 75 years (50.8%) only slightly higher than observed lifetime prevalence (46.4%). Lifetime prevalence estimates are higher in recent cohorts than in earlier cohorts and have fairly stable intercohort differences across the life course that vary in substantively plausible ways among sociodemographic subgroups.&lt;/p&gt;&lt;h3&gt;Conclusions&lt;/h3&gt;&lt;p&gt;About half of Americans will meet the criteria for a&lt;i&gt;DSM-IV&lt;/i&gt;disorder sometime in their life, with first onset usually in childhood or adolescence. Interventions aimed at prevention or early treatment need to focus on youth.&lt;/p&gt;","container-title":"Archives of General Psychiatry","DOI":"10.1001/archpsyc.62.6.593","ISSN":"0003-990X","issue":"6","journalAbbreviation":"Arch Gen Psychiatry","language":"en","note":"publisher: American Medical Association","page":"593-602","source":"jamanetwork.com","title":"Lifetime Prevalence and Age-of-Onset Distributions of DSM-IV Disorders in the National Comorbidity Survey Replication","volume":"62","author":[{"family":"Kessler","given":"Ronald C."},{"family":"Berglund","given":"Patricia"},{"family":"Demler","given":"Olga"},{"family":"Jin","given":"Robert"},{"family":"Merikangas","given":"Kathleen R."},{"family":"Walters","given":"Ellen E."}],"issued":{"date-parts":[["2005",6,1]]}}}],"schema":"https://github.com/citation-style-language/schema/raw/master/csl-citation.json"} </w:instrText>
      </w:r>
      <w:r w:rsidR="00284766">
        <w:fldChar w:fldCharType="separate"/>
      </w:r>
      <w:r w:rsidR="00284766">
        <w:rPr>
          <w:noProof/>
        </w:rPr>
        <w:t>(</w:t>
      </w:r>
      <w:r w:rsidR="00284766">
        <w:t xml:space="preserve">e.g., forming new peer groups, entering new academic or work settings, initiating romantic or sexual relationships; </w:t>
      </w:r>
      <w:sdt>
        <w:sdtPr>
          <w:tag w:val="goog_rdk_5"/>
          <w:id w:val="521516255"/>
        </w:sdtPr>
        <w:sdtContent/>
      </w:sdt>
      <w:r w:rsidR="00284766">
        <w:rPr>
          <w:noProof/>
        </w:rPr>
        <w:t>Kessler et al., 2005)</w:t>
      </w:r>
      <w:r w:rsidR="00284766">
        <w:fldChar w:fldCharType="end"/>
      </w:r>
      <w:r w:rsidR="00284766">
        <w:t>. B</w:t>
      </w:r>
      <w:r>
        <w:t xml:space="preserve">oth clinical and subclinical </w:t>
      </w:r>
      <w:r w:rsidR="00074F9D">
        <w:t xml:space="preserve">levels of </w:t>
      </w:r>
      <w:r>
        <w:t xml:space="preserve">social anxiety symptoms are associated with significant functional impairment, including high rates of co-occurring substance misuse </w:t>
      </w:r>
      <w:r w:rsidR="00C25415">
        <w:fldChar w:fldCharType="begin"/>
      </w:r>
      <w:r w:rsidR="00C25415">
        <w:instrText xml:space="preserve"> ADDIN ZOTERO_ITEM CSL_CITATION {"citationID":"HjNWuidg","properties":{"formattedCitation":"(Fehm et al., 2008)","plainCitation":"(Fehm et al., 2008)","noteIndex":0},"citationItems":[{"id":9,"uris":["http://zotero.org/users/local/Vn7rdErA/items/FX8ZXA97"],"itemData":{"id":9,"type":"article-journal","container-title":"Social Psychiatry and Psychiatric Epidemiology","DOI":"10.1007/s00127-007-0299-4","ISSN":"0933-7954, 1433-9285","issue":"4","journalAbbreviation":"Soc Psychiat Epidemiol","language":"en","page":"257-265","source":"DOI.org (Crossref)","title":"Social anxiety disorder above and below the diagnostic threshold: prevalence, comorbidity and impairment in the general population","title-short":"Social anxiety disorder above and below the diagnostic threshold","volume":"43","author":[{"family":"Fehm","given":"Lydia"},{"family":"Beesdo","given":"Katja"},{"family":"Jacobi","given":"Frank"},{"family":"Fiedler","given":"Agnes"}],"issued":{"date-parts":[["2008",4]]}}}],"schema":"https://github.com/citation-style-language/schema/raw/master/csl-citation.json"} </w:instrText>
      </w:r>
      <w:r w:rsidR="00C25415">
        <w:fldChar w:fldCharType="separate"/>
      </w:r>
      <w:r w:rsidR="00C25415">
        <w:rPr>
          <w:noProof/>
        </w:rPr>
        <w:t>(Fehm et al., 2008)</w:t>
      </w:r>
      <w:r w:rsidR="00C25415">
        <w:fldChar w:fldCharType="end"/>
      </w:r>
      <w:r>
        <w:t xml:space="preserve">. </w:t>
      </w:r>
      <w:r w:rsidR="00C25415">
        <w:t xml:space="preserve">Although </w:t>
      </w:r>
      <w:r w:rsidR="0011092D">
        <w:t xml:space="preserve">trait levels of </w:t>
      </w:r>
      <w:r w:rsidR="00C25415">
        <w:t xml:space="preserve">social anxiety </w:t>
      </w:r>
      <w:r w:rsidR="0011092D">
        <w:t xml:space="preserve">are </w:t>
      </w:r>
      <w:r w:rsidR="00C25415">
        <w:t xml:space="preserve">typically negatively associated with drinking frequency and quantity </w:t>
      </w:r>
      <w:r w:rsidR="00C25415">
        <w:fldChar w:fldCharType="begin"/>
      </w:r>
      <w:r w:rsidR="00C25415">
        <w:instrText xml:space="preserve"> ADDIN ZOTERO_ITEM CSL_CITATION {"citationID":"HwJJxhyV","properties":{"formattedCitation":"(Schry &amp; White, 2013)","plainCitation":"(Schry &amp; White, 2013)","noteIndex":0},"citationItems":[{"id":20,"uris":["http://zotero.org/users/local/Vn7rdErA/items/QHS8IISF"],"itemData":{"id":20,"type":"article-journal","container-title":"Addictive Behaviors","DOI":"10.1016/j.addbeh.2013.06.014","ISSN":"03064603","issue":"11","journalAbbreviation":"Addictive Behaviors","language":"en","page":"2690-2706","source":"DOI.org (Crossref)","title":"Understanding the relationship between social anxiety and alcohol use in college students: A meta-analysis","title-short":"Understanding the relationship between social anxiety and alcohol use in college students","volume":"38","author":[{"family":"Schry","given":"Amie R."},{"family":"White","given":"Susan W."}],"issued":{"date-parts":[["2013",11]]}}}],"schema":"https://github.com/citation-style-language/schema/raw/master/csl-citation.json"} </w:instrText>
      </w:r>
      <w:r w:rsidR="00C25415">
        <w:fldChar w:fldCharType="separate"/>
      </w:r>
      <w:r w:rsidR="00C25415">
        <w:rPr>
          <w:noProof/>
        </w:rPr>
        <w:t>(Schry &amp; White, 2013)</w:t>
      </w:r>
      <w:r w:rsidR="00C25415">
        <w:fldChar w:fldCharType="end"/>
      </w:r>
      <w:r w:rsidR="00C25415">
        <w:t>, h</w:t>
      </w:r>
      <w:r>
        <w:t>igher levels of social anxiety are positively associated with heavier drinking in certain contexts</w:t>
      </w:r>
      <w:r w:rsidR="00C25415">
        <w:t xml:space="preserve"> (e.g., pregaming, intimate or date contexts)</w:t>
      </w:r>
      <w:r>
        <w:t>, particularly among those who endorse drinking to cope or drinking to facilitate socialization</w:t>
      </w:r>
      <w:r w:rsidR="00C25415">
        <w:t xml:space="preserve"> </w:t>
      </w:r>
      <w:r w:rsidR="00C25415">
        <w:fldChar w:fldCharType="begin"/>
      </w:r>
      <w:r w:rsidR="00BC7D00">
        <w:instrText xml:space="preserve"> ADDIN ZOTERO_ITEM CSL_CITATION {"citationID":"kShSmnJL","properties":{"formattedCitation":"(Buckner et al., 2020; Hurd et al., 2020; Terlecki &amp; Buckner, 2015; Walukevich-Dienst et al., 2022)","plainCitation":"(Buckner et al., 2020; Hurd et al., 2020; Terlecki &amp; Buckner, 2015; Walukevich-Dienst et al., 2022)","noteIndex":0},"citationItems":[{"id":10,"uris":["http://zotero.org/users/local/Vn7rdErA/items/L9WWQDG6"],"itemData":{"id":10,"type":"article-journal","container-title":"Addictive Behaviors","DOI":"10.1016/j.addbeh.2019.106184","ISSN":"03064603","journalAbbreviation":"Addictive Behaviors","language":"en","page":"106184","source":"DOI.org (Crossref)","title":"Context-specific drinking and social anxiety: The roles of anticipatory anxiety and post-event processing","title-short":"Context-specific drinking and social anxiety","volume":"102","author":[{"family":"Buckner","given":"Julia D."},{"family":"Lewis","given":"Elizabeth M."},{"family":"Terlecki","given":"Meredith A."},{"family":"Albery","given":"Ian P."},{"family":"Moss","given":"Antony C."}],"issued":{"date-parts":[["2020",3]]}}},{"id":13,"uris":["http://zotero.org/users/local/Vn7rdErA/items/E5WQEUSS"],"itemData":{"id":13,"type":"article-journal","container-title":"Substance Use &amp; Misuse","DOI":"10.1080/10826084.2020.1735435","ISSN":"1082-6084, 1532-2491","issue":"8","journalAbbreviation":"Substance Use &amp; Misuse","language":"en","page":"1257-1268","source":"DOI.org (Crossref)","title":"Context Matters for the Socially Anxious: Moderating Role of Drinking Context on Alcohol Outcome Expectancies","title-short":"Context Matters for the Socially Anxious","volume":"55","author":[{"family":"Hurd","given":"Lauren E."},{"family":"Ham","given":"Lindsay S."},{"family":"Melkonian","given":"Alex J."},{"family":"Zamboanga","given":"Byron L."},{"family":"Jackson","given":"Kyle K."}],"issued":{"date-parts":[["2020",5,1]]}}},{"id":12,"uris":["http://zotero.org/users/local/Vn7rdErA/items/NUHMZ47F"],"itemData":{"id":12,"type":"article-journal","container-title":"Addictive Behaviors","DOI":"10.1016/j.addbeh.2014.09.008","ISSN":"03064603","journalAbbreviation":"Addictive Behaviors","language":"en","page":"77-83","source":"DOI.org (Crossref)","title":"Social anxiety and heavy situational drinking: Coping and conformity motives as multiple mediators","title-short":"Social anxiety and heavy situational drinking","volume":"40","author":[{"family":"Terlecki","given":"Meredith A."},{"family":"Buckner","given":"Julia D."}],"issued":{"date-parts":[["2015",1]]}}},{"id":17,"uris":["http://zotero.org/users/local/Vn7rdErA/items/NHEE8QDW"],"itemData":{"id":17,"type":"article-journal","abstract":"Objective:\nEngaging in hazardous drinking behaviors, such as playing drinking games or pre-partying, is associated with excessive drinking and negative consequences among college students. Pre-partying or playing drinking games often occurs in anticipation of or during social situations. College students with elevated social anxiety who drink to cope with social anxiety symptoms in social settings may be especially vulnerable to drinking more heavily in these contexts and, in turn, experiencing more negative consequences. However, little is known about specific psychosocial factors that may inform the decision of socially anxious individuals to engage in hazardous drinking behaviors.\n\nMethod:\nThe current study used cross-sectional data to test whether social anxiety symptoms and past-year pre-party motives were associated with (a) a greater likelihood of playing drinking games while pre-partying, (b) total alcohol consumption, and (c) consequences during students’ most recent drinking occasion during which they pre-partied.\n\nResults:\nParticipants were 981 college students (63.5% women, 67.9% White, mean age = 20.1 years, SD = 1.3) who reported on their most recent pre-party drinking occasion. Greater social anxiety symptoms were related to higher past-year interpersonal enhancement and intimate pursuit motives, which in turn were associated with greater alcohol consumption and more negative consequences during the most recent pre-party event.\n\nConclusions:\nAlthough preliminary, results highlight the importance of considering pre-party motives associated with social anxiety and negative drinking consequences among college students.","container-title":"Journal of Studies on Alcohol and Drugs","DOI":"10.15288/jsad.21-00434","ISSN":"1937-1888","issue":"6","journalAbbreviation":"J Stud Alcohol Drugs","note":"PMID: 36484579\nPMCID: PMC9756407","page":"820-828","source":"PubMed Central","title":"Social Anxiety and Pre-Party Motives Are Associated With Alcohol-Related Negative Consequences During College Students’ Most Recent Pre-Party Occasion","volume":"83","author":[{"family":"Walukevich-Dienst","given":"Katherine"},{"family":"Blayney","given":"Jessica A."},{"family":"Fairlie","given":"Anne M."},{"family":"Jaffe","given":"Anna E."},{"family":"Larimer","given":"Mary E."}],"issued":{"date-parts":[["2022",11]]}}}],"schema":"https://github.com/citation-style-language/schema/raw/master/csl-citation.json"} </w:instrText>
      </w:r>
      <w:r w:rsidR="00C25415">
        <w:fldChar w:fldCharType="separate"/>
      </w:r>
      <w:r w:rsidR="00BC7D00">
        <w:rPr>
          <w:noProof/>
        </w:rPr>
        <w:t>(Buckner et al., 2020; Hurd et al., 2020; Terlecki &amp; Buckner, 2015; Walukevich-Dienst et al., 2022)</w:t>
      </w:r>
      <w:r w:rsidR="00C25415">
        <w:fldChar w:fldCharType="end"/>
      </w:r>
      <w:r w:rsidR="00C25415">
        <w:t xml:space="preserve">. </w:t>
      </w:r>
      <w:r>
        <w:t>Importantly,</w:t>
      </w:r>
      <w:sdt>
        <w:sdtPr>
          <w:tag w:val="goog_rdk_11"/>
          <w:id w:val="391082905"/>
        </w:sdtPr>
        <w:sdtContent/>
      </w:sdt>
      <w:r>
        <w:t xml:space="preserve"> even subclinical symptoms of social anxiety are associated with more negative alcohol-related consequences among college students, including impairments in academic and emotional functioning </w:t>
      </w:r>
      <w:r w:rsidR="00AB165D">
        <w:fldChar w:fldCharType="begin"/>
      </w:r>
      <w:r w:rsidR="00AB165D">
        <w:instrText xml:space="preserve"> ADDIN ZOTERO_ITEM CSL_CITATION {"citationID":"RaHB510T","properties":{"formattedCitation":"(Villarosa-Hurlocker &amp; Madson, 2020)","plainCitation":"(Villarosa-Hurlocker &amp; Madson, 2020)","noteIndex":0},"citationItems":[{"id":21,"uris":["http://zotero.org/users/local/Vn7rdErA/items/GYXD5V6Y"],"itemData":{"id":21,"type":"article-journal","container-title":"Addictive Behaviors","DOI":"10.1016/j.addbeh.2019.106284","ISSN":"03064603","journalAbbreviation":"Addictive Behaviors","language":"en","page":"106284","source":"DOI.org (Crossref)","title":"A latent profile analysis of social anxiety and alcohol use among college students","volume":"104","author":[{"family":"Villarosa-Hurlocker","given":"Margo C."},{"family":"Madson","given":"Michael B."}],"issued":{"date-parts":[["2020",5]]}}}],"schema":"https://github.com/citation-style-language/schema/raw/master/csl-citation.json"} </w:instrText>
      </w:r>
      <w:r w:rsidR="00AB165D">
        <w:fldChar w:fldCharType="separate"/>
      </w:r>
      <w:r w:rsidR="00AB165D">
        <w:rPr>
          <w:noProof/>
        </w:rPr>
        <w:t>(Villarosa-Hurlocker &amp; Madson, 2020)</w:t>
      </w:r>
      <w:r w:rsidR="00AB165D">
        <w:fldChar w:fldCharType="end"/>
      </w:r>
      <w:r w:rsidR="00AB165D">
        <w:t xml:space="preserve"> and </w:t>
      </w:r>
      <w:r>
        <w:t xml:space="preserve">alcohol use disorder </w:t>
      </w:r>
      <w:r w:rsidR="00AB165D">
        <w:fldChar w:fldCharType="begin"/>
      </w:r>
      <w:r w:rsidR="00AB165D">
        <w:instrText xml:space="preserve"> ADDIN ZOTERO_ITEM CSL_CITATION {"citationID":"XLWIdBO0","properties":{"formattedCitation":"(Crum &amp; Pratt, 2001)","plainCitation":"(Crum &amp; Pratt, 2001)","noteIndex":0},"citationItems":[{"id":23,"uris":["http://zotero.org/users/local/Vn7rdErA/items/3QHS7UFA"],"itemData":{"id":23,"type":"article-journal","abstract":"OBJECTIVE: The risks of heavy drinking and alcohol abuse/dependence were prospectively assessed among individuals with DSM-III social phobia and individuals with subclinical social phobia (irrational fear of social situations without significant impairment or avoidance).\nMETHOD: The baseline interview for the Baltimore site of the Epidemiologic Catchment Area program was completed in 1981. Between 1993 and 1996 the original cohort was traced. Among the 1,161 individuals who did not have episodes of heavy drinking or current or prior alcohol abuse/dependence at baseline, logistic regression was used to assess the association of social phobia and subclinical social phobia with incident alcohol abuse/dependence and incident episodic heavy drinking.\nRESULTS: Among the 33 individuals with a DSM-III diagnosis of social phobia at baseline, only one developed heavy drinking by follow-up, and none developed alcohol abuse or dependence. Among the 84 individuals with a history of subclinical social phobia, the cumulative incidence rates of heavy drinking and alcohol abuse/dependence were 119 per 1,000 and 95 per 1,000, respectively. After adjustment for sex, age, race, education level, marital status, age at first alcohol intoxication, and history of other psychiatric or illicit drug use disorder, the estimated relative risk for heavy drinking among respondents with subclinical social phobia was 2.41, and the estimated relative risk for alcohol abuse/dependence was 2.30, relative to respondents without social phobia or subclinical social fears.\nCONCLUSIONS: The data may improve our understanding of the relationship of social phobia and risk for alcohol conditions, which may have important implications for preventive measures.","container-title":"The American Journal of Psychiatry","DOI":"10.1176/appi.ajp.158.10.1693","ISSN":"0002-953X","issue":"10","journalAbbreviation":"Am J Psychiatry","language":"eng","note":"PMID: 11579004","page":"1693-1700","source":"PubMed","title":"Risk of heavy drinking and alcohol use disorders in social phobia: a prospective analysis","title-short":"Risk of heavy drinking and alcohol use disorders in social phobia","volume":"158","author":[{"family":"Crum","given":"R. M."},{"family":"Pratt","given":"L. A."}],"issued":{"date-parts":[["2001",10]]}}}],"schema":"https://github.com/citation-style-language/schema/raw/master/csl-citation.json"} </w:instrText>
      </w:r>
      <w:r w:rsidR="00AB165D">
        <w:fldChar w:fldCharType="separate"/>
      </w:r>
      <w:r w:rsidR="00AB165D">
        <w:rPr>
          <w:noProof/>
        </w:rPr>
        <w:t>(Crum &amp; Pratt, 2001)</w:t>
      </w:r>
      <w:r w:rsidR="00AB165D">
        <w:fldChar w:fldCharType="end"/>
      </w:r>
      <w:r w:rsidR="00AB165D">
        <w:t>. A</w:t>
      </w:r>
      <w:r w:rsidR="00ED361A">
        <w:t xml:space="preserve">ccordingly, young college-enrolled </w:t>
      </w:r>
      <w:r w:rsidR="00980785">
        <w:t xml:space="preserve">adults </w:t>
      </w:r>
      <w:r w:rsidR="00ED361A">
        <w:t>experiencing social anxiety symptoms are a priority group for prevention and intervention</w:t>
      </w:r>
      <w:r w:rsidR="00980785">
        <w:t xml:space="preserve"> via brief alcohol-focused interventions</w:t>
      </w:r>
      <w:r w:rsidR="00ED361A">
        <w:t>.</w:t>
      </w:r>
      <w:r w:rsidR="00ED361A" w:rsidRPr="00CD63D9">
        <w:t xml:space="preserve"> </w:t>
      </w:r>
    </w:p>
    <w:p w14:paraId="4EE3E6F3" w14:textId="339EDD94" w:rsidR="00ED361A" w:rsidRDefault="00ED361A">
      <w:pPr>
        <w:widowControl w:val="0"/>
        <w:autoSpaceDE w:val="0"/>
        <w:autoSpaceDN w:val="0"/>
        <w:adjustRightInd w:val="0"/>
        <w:spacing w:line="480" w:lineRule="auto"/>
        <w:ind w:firstLine="360"/>
        <w:rPr>
          <w:color w:val="000000"/>
        </w:rPr>
      </w:pPr>
      <w:r>
        <w:t>B</w:t>
      </w:r>
      <w:r w:rsidRPr="00373550">
        <w:t>rief alcohol-focused interventions</w:t>
      </w:r>
      <w:r w:rsidR="00BC7D00">
        <w:t xml:space="preserve"> are evidence-based, short</w:t>
      </w:r>
      <w:r>
        <w:t xml:space="preserve"> (i</w:t>
      </w:r>
      <w:r w:rsidR="00AB165D">
        <w:t>.</w:t>
      </w:r>
      <w:r>
        <w:t>e.</w:t>
      </w:r>
      <w:r w:rsidR="00AB165D">
        <w:t>,</w:t>
      </w:r>
      <w:r>
        <w:t xml:space="preserve"> </w:t>
      </w:r>
      <w:r>
        <w:rPr>
          <w:rFonts w:cstheme="minorHAnsi"/>
        </w:rPr>
        <w:t>≤</w:t>
      </w:r>
      <w:r>
        <w:t>5 hours of contact time</w:t>
      </w:r>
      <w:r w:rsidR="00AB165D">
        <w:t xml:space="preserve">; </w:t>
      </w:r>
      <w:r w:rsidR="00AB165D">
        <w:fldChar w:fldCharType="begin"/>
      </w:r>
      <w:r w:rsidR="005F67C4">
        <w:instrText xml:space="preserve"> ADDIN ZOTERO_ITEM CSL_CITATION {"citationID":"psBpr87M","properties":{"formattedCitation":"(Tanner-Smith &amp; Lipsey, 2015)","plainCitation":"(Tanner-Smith &amp; Lipsey, 2015)","dontUpdate":true,"noteIndex":0},"citationItems":[{"id":35,"uris":["http://zotero.org/users/local/Vn7rdErA/items/PA7QUXVT"],"itemData":{"id":35,"type":"article-journal","abstract":"This study reports findings from a meta-analysis summarizing the effectiveness of brief alcohol interventions for adolescents (age 11-18) and young adults (age 19-30). We identified 185 eligible study samples using a comprehensive literature search and synthesized findings using random-effects meta-analyses with robust standard errors. Overall, brief alcohol interventions led to significant reductions in alcohol consumption and alcohol-related problems among adolescents (g = 0.27 and g = 0.19) and young adults (g = 0.17 and g = 0.11). These effects persisted for up to 1 year after intervention and did not vary across participant demographics, intervention length, or intervention format. However, certain intervention modalities (e.g., motivational interviewing) and components (e.g., decisional balance, goal-setting exercises) were associated with larger effects. We conclude that brief alcohol interventions yield beneficial effects on alcohol-related outcomes for adolescents and young adults that are modest but potentially worthwhile given their brevity and low cost.","container-title":"Journal of Substance Abuse Treatment","DOI":"10.1016/j.jsat.2014.09.001","ISSN":"1873-6483","journalAbbreviation":"J Subst Abuse Treat","language":"eng","note":"PMID: 25300577\nPMCID: PMC4346408","page":"1-18","source":"PubMed","title":"Brief alcohol interventions for adolescents and young adults: a systematic review and meta-analysis","title-short":"Brief alcohol interventions for adolescents and young adults","volume":"51","author":[{"family":"Tanner-Smith","given":"Emily E."},{"family":"Lipsey","given":"Mark W."}],"issued":{"date-parts":[["2015",4]]}}}],"schema":"https://github.com/citation-style-language/schema/raw/master/csl-citation.json"} </w:instrText>
      </w:r>
      <w:r w:rsidR="00AB165D">
        <w:fldChar w:fldCharType="separate"/>
      </w:r>
      <w:r w:rsidR="00AB165D">
        <w:rPr>
          <w:noProof/>
        </w:rPr>
        <w:t>Tanner-Smith &amp; Lipsey, 2015)</w:t>
      </w:r>
      <w:r w:rsidR="00AB165D">
        <w:fldChar w:fldCharType="end"/>
      </w:r>
      <w:r w:rsidR="00BC7D00">
        <w:t xml:space="preserve">, and </w:t>
      </w:r>
      <w:r>
        <w:t>demonstrate consistent and cost-effective prevention of alcohol-related risk</w:t>
      </w:r>
      <w:r w:rsidR="00BC7D00">
        <w:t>s</w:t>
      </w:r>
      <w:r w:rsidR="004A12F9">
        <w:t xml:space="preserve"> among young adults and undergraduates  </w:t>
      </w:r>
      <w:r w:rsidR="004A12F9">
        <w:fldChar w:fldCharType="begin"/>
      </w:r>
      <w:r w:rsidR="005F67C4">
        <w:instrText xml:space="preserve"> ADDIN ZOTERO_ITEM CSL_CITATION {"citationID":"e8lIrD0x","properties":{"formattedCitation":"(Dotson et al., 2015; Larimer et al., 2004; Lewis et al., 2007; Neighbors et al., 2004; Tanner-Smith &amp; Lipsey, 2015)","plainCitation":"(Dotson et al., 2015; Larimer et al., 2004; Lewis et al., 2007; Neighbors et al., 2004; Tanner-Smith &amp; Lipsey, 2015)","dontUpdate":true,"noteIndex":0},"citationItems":[{"id":47,"uris":["http://zotero.org/users/local/Vn7rdErA/items/D3GYZSCC"],"itemData":{"id":47,"type":"article-journal","abstract":"Background Norms clarification has been identified as an effective component of college student drinking interventions, prompting research on norms clarification as a single-component intervention known as Personalized Normative Feedback (PNF). Previous reviews have examined PNF in combination with other components but not as a stand-alone intervention. Objectives To investigate the degree to which computer-delivered stand-alone personalized normative feedback interventions reduce alcohol consumption and alcohol-related harms among college students and to compare gender-neutral and gender-specific PNF. Data Sources Electronic databases were searched systematically through November 2014. Reference lists were reviewed manually and forward and backward searches were conducted. Selection Criteria Outcome studies that compared computer-delivered, stand-alone PNF intervention with an assessment only, attention-matched, or active treatment control and reported alcohol use and harms among college students. Methods Between-group effect sizes were calculated as the standardized mean difference in change scores between treatment and control groups divided by pooled standard deviation. Within-group effect sizes were calculated as the raw mean difference between baseline and follow-up divided by pooled within-groups standard deviation. Results Eight studies (13 interventions) with a total of 2,050 participants were included. Compared to control participants, students who received gender-neutral (dbetween = 0.291, 95% CI [0.159, 0.423]) and gender-specific PNF (dbetween = 0.284, 95% CI [0.117, 0.451]) reported greater reductions in drinking from baseline to follow-up. Students who received gender-neutral PNF reported 3.027 (95% CI [2.171, 3.882]) fewer drinks per week at first follow-up and gender-specific PNF reported 3.089 (95% CI [0.992, 5.186]) fewer drinks. Intervention effects were small for harms (dbetween = 0.157, 95% CI [0.037, 0.278]). Conclusions Computer-delivered PNF is an effective stand-alone approach for reducing college student drinking and has a small impact on alcohol-related harms. Effects are small but clinically relevant when considered from a public health perspective. Additional research is needed to examine computer-delivered, stand-alone PNF as a population-level prevention program.","container-title":"PLOS ONE","DOI":"10.1371/journal.pone.0139518","ISSN":"1932-6203","issue":"10","journalAbbreviation":"PLOS ONE","language":"en","note":"publisher: Public Library of Science","page":"e0139518","source":"PLoS Journals","title":"Stand-Alone Personalized Normative Feedback for College Student Drinkers: A Meta-Analytic Review, 2004 to 2014","title-short":"Stand-Alone Personalized Normative Feedback for College Student Drinkers","volume":"10","author":[{"family":"Dotson","given":"Keri B."},{"family":"Dunn","given":"Michael E."},{"family":"Bowers","given":"Clint A."}],"issued":{"date-parts":[["2015",10,8]]}}},{"id":38,"uris":["http://zotero.org/users/local/Vn7rdErA/items/W6CAJAL9"],"itemData":{"id":38,"type":"article-journal","abstract":"It is well established that college students have high rates of alcohol use and misuse and suffer the negative consequences of this behavior. Research evaluating the results of brief interventions with high-risk college students has shown these approaches to be successful in reducing alcohol consumption and/or related consequences. Several screening tools have been developed to detect the presence of problematic alcohol use and associated disorders, and some are designed specifically for use in a college student population. College campuses offer several opportunities to implement screening and interventions, including universal or large-scale assessments; health services, counseling centers, or local emergency rooms; or via established judicial or grievance systems set up to deal with students who violate campus alcohol policies. Issues to consider when implementing screening and brief interventions in college populations include who should deliver the interventions--peer or professional counselors--and how students should be encouraged to participate in the interventions. Regardless of how the measures are implemented, the content and process of the brief interventions should be based on the available scientific evidence regarding established efficacious interventions.","container-title":"Alcohol Research &amp; Health: The Journal of the National Institute on Alcohol Abuse and Alcoholism","ISSN":"1535-7414","issue":"2","journalAbbreviation":"Alcohol Res Health","language":"eng","note":"PMID: 19006997\nPMCID: PMC6601644","page":"94-104","source":"PubMed","title":"Brief intervention in college settings","volume":"28","author":[{"family":"Larimer","given":"Mary E."},{"family":"Cronce","given":"Jessica M."},{"family":"Lee","given":"Christine M."},{"family":"Kilmer","given":"Jason R."}],"issued":{"date-parts":[["2004"]],"season":"2005"}}},{"id":44,"uris":["http://zotero.org/users/local/Vn7rdErA/items/V89KY9KN"],"itemData":{"id":44,"type":"article-journal","abstract":"This research evaluated the efficacy of a computerized, freshmen-specific personalized normative feedback (PNF) intervention on reducing alcohol consumption among high-risk drinking freshmen. Students (N = 316; 53.8% female) completed measures of perceived drinking norms and drinking behavior. After completing the baseline assessment, students were randomly assigned to receive either freshmen-specific PNF that was gender-specific or gender-neutral, or to assessment only control. Findings demonstrated that students exhibited normative misperceptions for typical freshmen drinking behavior and that perceptions of typical same-sex freshmen drinking were positively associated with riskier drinking behavior. At follow-up, students randomly assigned to receive PNF reduced perceptions of typical freshmen drinking behavior and personal drinking behavior relative to those who did not receive PNF. Findings extend previous evaluations of computer-based PNF and suggest that computer-based PNF for incoming freshmen utilizing freshmen-specific norms that are gender-specific may constitute a promising prevention strategy. (PsycInfo Database Record (c) 2023 APA, all rights reserved)","container-title":"Addictive Behaviors","DOI":"10.1016/j.addbeh.2007.06.019","ISSN":"1873-6327","issue":"11","note":"publisher-place: Netherlands\npublisher: Elsevier Science","page":"2495-2508","source":"APA PsycNet","title":"Indicated prevention for incoming freshmen: Personalized normative feedback and high-risk drinking","title-short":"Indicated prevention for incoming freshmen","volume":"32","author":[{"family":"Lewis","given":"Melissa A."},{"family":"Neighbors","given":"Clayton"},{"family":"Oster-Aaland","given":"Laura"},{"family":"Kirkeby","given":"Benjamin S."},{"family":"Larimer","given":"Mary E."}],"issued":{"date-parts":[["2007"]]}}},{"id":41,"uris":["http://zotero.org/users/local/Vn7rdErA/items/BTRESL2S"],"itemData":{"id":41,"type":"article-journal","abstract":"The authors evaluated the efficacy of a computer-delivered personalized normative feedback intervention in reducing alcohol consumption among heavy-drinking college students. Participants included 252 students who were randomly assigned to an intervention or control group following a baseline assessment. Immediately after completing measures of reasons for drinking, perceived norms, and drinking behavior, participants in the intervention condition were provided with computerized information detailing their own drinking behavior, their perceptions of typical student drinking, and actual typical student drinking. Results indicated that normative feedback was effective in changing perceived norms and alcohol consumption at 3- and 6-month follow-up assessments. In addition, the intervention was somewhat more effective at 3-month follow-up among participants who drank more for social reasons.","container-title":"Journal of Consulting and Clinical Psychology","DOI":"10.1037/0022-006X.72.3.434","ISSN":"0022-006X","issue":"3","journalAbbreviation":"J Consult Clin Psychol","language":"eng","note":"PMID: 15279527","page":"434-447","source":"PubMed","title":"Targeting misperceptions of descriptive drinking norms: efficacy of a computer-delivered personalized normative feedback intervention","title-short":"Targeting misperceptions of descriptive drinking norms","volume":"72","author":[{"family":"Neighbors","given":"Clayton"},{"family":"Larimer","given":"Mary E."},{"family":"Lewis","given":"Melissa A."}],"issued":{"date-parts":[["2004",6]]}}},{"id":35,"uris":["http://zotero.org/users/local/Vn7rdErA/items/PA7QUXVT"],"itemData":{"id":35,"type":"article-journal","abstract":"This study reports findings from a meta-analysis summarizing the effectiveness of brief alcohol interventions for adolescents (age 11-18) and young adults (age 19-30). We identified 185 eligible study samples using a comprehensive literature search and synt</w:instrText>
      </w:r>
      <w:r w:rsidR="005F67C4" w:rsidRPr="00045ABA">
        <w:rPr>
          <w:lang w:val="fr-FR"/>
        </w:rPr>
        <w:instrText xml:space="preserve">hesized findings using random-effects meta-analyses with robust standard errors. Overall, brief alcohol interventions led to significant reductions in alcohol consumption and alcohol-related problems among adolescents (g = 0.27 and g = 0.19) and young adults (g = 0.17 and g = 0.11). These effects persisted for up to 1 year after intervention and did not vary across participant demographics, intervention length, or intervention format. However, certain intervention modalities (e.g., motivational interviewing) and components (e.g., decisional balance, goal-setting exercises) were associated with larger effects. We conclude that brief alcohol interventions yield beneficial effects on alcohol-related outcomes for adolescents and young adults that are modest but potentially worthwhile given their brevity and low cost.","container-title":"Journal of Substance Abuse Treatment","DOI":"10.1016/j.jsat.2014.09.001","ISSN":"1873-6483","journalAbbreviation":"J Subst Abuse Treat","language":"eng","note":"PMID: 25300577\nPMCID: PMC4346408","page":"1-18","source":"PubMed","title":"Brief alcohol interventions for adolescents and young adults: a systematic review and meta-analysis","title-short":"Brief alcohol interventions for adolescents and young adults","volume":"51","author":[{"family":"Tanner-Smith","given":"Emily E."},{"family":"Lipsey","given":"Mark W."}],"issued":{"date-parts":[["2015",4]]}}}],"schema":"https://github.com/citation-style-language/schema/raw/master/csl-citation.json"} </w:instrText>
      </w:r>
      <w:r w:rsidR="004A12F9">
        <w:fldChar w:fldCharType="separate"/>
      </w:r>
      <w:r w:rsidR="004A12F9" w:rsidRPr="00045ABA">
        <w:rPr>
          <w:noProof/>
          <w:lang w:val="fr-FR"/>
        </w:rPr>
        <w:t>(Dotson et al., 2015; Larimer et al., 2004</w:t>
      </w:r>
      <w:r w:rsidR="00DF5659" w:rsidRPr="00045ABA">
        <w:rPr>
          <w:noProof/>
          <w:lang w:val="fr-FR"/>
        </w:rPr>
        <w:t>,</w:t>
      </w:r>
      <w:r w:rsidR="004A12F9" w:rsidRPr="00045ABA">
        <w:rPr>
          <w:noProof/>
          <w:lang w:val="fr-FR"/>
        </w:rPr>
        <w:t xml:space="preserve"> 2023; Lewis et al., 2007; Neighbors et al., 2004; Tanner-Smith &amp; Lipsey, 2015)</w:t>
      </w:r>
      <w:r w:rsidR="004A12F9">
        <w:fldChar w:fldCharType="end"/>
      </w:r>
      <w:r w:rsidR="004A12F9" w:rsidRPr="00045ABA">
        <w:rPr>
          <w:lang w:val="fr-FR"/>
        </w:rPr>
        <w:t>.</w:t>
      </w:r>
      <w:r w:rsidR="00660B82">
        <w:rPr>
          <w:lang w:val="fr-FR"/>
        </w:rPr>
        <w:t xml:space="preserve"> </w:t>
      </w:r>
      <w:r w:rsidR="00660B82" w:rsidRPr="007218AB">
        <w:t xml:space="preserve">Social norms are often a key component of such brief interventions. Social norms, including both descriptive (i.e. perceptions of peer drinking behavior) and injunctive (i.e. perceptions of peer approval of drinking behavior), are consistently strong predictors of drinking behaviors. Furthermore, young adults commonly overestimate their peers’ approval and use of alcohol. Consequently, brief alcohol-focused interventions typically provide psychoeducation to correct baseline misperceptions of drinking </w:t>
      </w:r>
      <w:r w:rsidR="00660B82" w:rsidRPr="007218AB">
        <w:lastRenderedPageBreak/>
        <w:t>norms, or personalized normative feedback (PNF). Modifying normative misperceptions via PNF effectively decreases unhealthy alcohol use and related negative consequences and is posited to be a primary mechanism of behavior change.</w:t>
      </w:r>
      <w:r w:rsidRPr="007218AB">
        <w:t xml:space="preserve"> </w:t>
      </w:r>
    </w:p>
    <w:p w14:paraId="33696F1F" w14:textId="58DCD5D0" w:rsidR="00CC6D05" w:rsidRDefault="007C5B02" w:rsidP="00CC6D05">
      <w:pPr>
        <w:spacing w:line="480" w:lineRule="auto"/>
        <w:ind w:firstLine="360"/>
      </w:pPr>
      <w:r>
        <w:t xml:space="preserve">Yet, </w:t>
      </w:r>
      <w:r w:rsidR="00BB1174">
        <w:t xml:space="preserve">the associations between </w:t>
      </w:r>
      <w:r>
        <w:t>social anxiety</w:t>
      </w:r>
      <w:r w:rsidR="00BB1174">
        <w:t xml:space="preserve"> symptoms</w:t>
      </w:r>
      <w:r>
        <w:t xml:space="preserve">, perceived norms, </w:t>
      </w:r>
      <w:r w:rsidR="00BB1174">
        <w:t xml:space="preserve">and </w:t>
      </w:r>
      <w:r>
        <w:t>drinking outcomes</w:t>
      </w:r>
      <w:r w:rsidR="00BB1174">
        <w:t xml:space="preserve"> are not well understood</w:t>
      </w:r>
      <w:r>
        <w:t xml:space="preserve"> </w:t>
      </w:r>
      <w:r>
        <w:fldChar w:fldCharType="begin"/>
      </w:r>
      <w:r>
        <w:instrText xml:space="preserve"> ADDIN ZOTERO_ITEM CSL_CITATION {"citationID":"stmbeVyg","properties":{"formattedCitation":"(Buckner et al., 2011; Ham &amp; Hope, 2005, 2006; LaBrie et al., 2008; Linden et al., 2012; Neighbors et al., 2007; O\\uc0\\u8217{}Grady et al., 2011)","plainCitation":"(Buckner et al., 2011; Ham &amp; Hope, 2005, 2006; LaBrie et al., 2008; Linden et al., 2012; Neighbors et al., 2007; O’Grady et al., 2011)","dontUpdate":true,"noteIndex":0},"citationItems":[{"id":77,"uris":["http://zotero.org/users/local/Vn7rdErA/items/9XY3BCK7"],"itemData":{"id":77,"type":"article-journal","abstract":"Although people with higher social anxiety (HSA) appear particularly vulnerable to alcohol-related problems it remains unclear why people with HSA experience such problems. One possibility is that HSA people's drinking behavior is influenced by their beliefs about others’ drinking (i.e., descriptive norms) and/or others’ approval of drinking (i.e., injunctive norms). The current study investigated the relationship between social anxiety, alcohol-related problems, drinking frequency and quantity, and descriptive and injunctive norms. The sample consisted of current drinkers with clinically elevated social anxiety (HSA; n=86) or lower social anxiety (LSA; n=86). Injunctive norms moderated the relationship between social anxiety group status and alcohol-related problems such that HSA participants with higher injunctive norms reported the most alcohol-related problems. Descriptive norms moderated the relationship between social anxiety and drinking quantity such that among participants with higher descriptive norms, LSA participants drank more than HSA participants.","container-title":"Journal of Anxiety Disorders","DOI":"10.1016/j.janxdis.2011.02.003","ISSN":"0887-6185","issue":"5","journalAbbreviation":"Journal of Anxiety Disorders","page":"631-638","source":"ScienceDirect","title":"Social anxiety and alcohol problems: The roles of perceived descriptive and injunctive peer norms","title-short":"Social anxiety and alcohol problems","volume":"25","author":[{"family":"Buckner","given":"Julia D."},{"family":"Ecker","given":"Anthony H."},{"family":"Proctor","given":"Steven L."}],"issued":{"date-parts":[["2011",6,1]]}}},{"id":81,"uris":["http://zotero.org/users/local/Vn7rdErA/items/6VF6KCMS"],"itemData":{"id":81,"type":"article-journal","abstract":"College problem drinking and social anxiety are significant public health concerns with highly negative consequences. College students are faced with a variety of novel social situations and situations encouraging alcohol consumption. The current study involved developing a path model of college problem drinking, including social anxiety, in 316 college students referred to an alcohol intervention due to a campus alcohol violation. Contrary to hypotheses, social anxiety generally had an inverse relationship with problem drinking. As expected, perceived drinking norms had important positive, direct effects on drinking variables. However, the results generally did not support the hypotheses regarding the mediating or moderating function of the valuations of expected effects and provided little support for the mediating function of alcohol expectancies in the relations among social anxiety and alcohol variables. Therefore, it seems that the influence of peers may be more important for college students than alcohol expectancies and valuations of alcohol's effects are. College students appear to be a unique population in respect to social anxiety and problem drinking. The implications of these results for college prevention and intervention programs were discussed.","container-title":"Addictive Behaviors","DOI":"10.1016/j.addbeh.2004.04.018","ISSN":"0306-4603","issue":"1","journalAbbreviation":"Addictive Behaviors","page":"127-150","source":"ScienceDirect","title":"Incorporating social anxiety into a model of college student problematic drinking","volume":"30","author":[{"family":"Ham","given":"Lindsay S."},{"family":"Hope","given":"Debra A."}],"issued":{"date-parts":[["2005",1,1]]}}},{"id":84,"uris":["http://zotero.org/users/local/Vn7rdErA/items/XITRJ83F"],"itemData":{"id":84,"type":"article-journal","abstract":"Although research has found an association between social anxiety and alcohol use in noncollege samples, results have been mixed for college samples. College students face many novel social situations in which they may drink to reduce social anxiety. In the current study, the authors tested a model of college problem drinking, incorporating social anxiety and related psychosocial variables among 228 undergraduate volunteers. According to structural equation modeling (SEM) results, social anxiety was unrelated to alcohol use and was negatively related to drinking consequences. Perceived drinking norms mediated the social anxiety–alcohol use relation and was the variable most strongly associated with problem drinking. College students appear to be unique with respect to drinking and social anxiety. Although the notion of social anxiety alone as a risk factor for problem drinking was unsupported, additional research is necessary to determine whether there is a subset of socially anxious students who have high drinking norms and are in need of intervention.","container-title":"Psychology of addictive behaviors : journal of the Society of Psychologists in Addictive Behaviors","DOI":"10.1037/0893-164X.20.3.348","ISSN":"0893-164X","issue":"3","journalAbbreviation":"Psychol Addict Behav","note":"PMID: 16938075\nPMCID: PMC2652650","page":"348-355","source":"PubMed Central","title":"Incorporating Social Anxiety Into a Model of College Problem Drinking: Replication and Extension","title-short":"Incorporating Social Anxiety Into a Model of College Problem Drinking","volume":"20","author":[{"family":"Ham","given":"Lindsay S."},{"family":"Hope","given":"Debra A."}],"issued":{"date-parts":[["2006",9]]}}},{"id":74,"uris":["http://zotero.org/users/local/Vn7rdErA/items/99YSH2FM"],"itemData":{"id":74,"type":"article-journal","abstract":"The current research examines whether self-consciousness subscales have prognostic value in the relationship between perceived norms and drinking and if that differs among college men and women. Results indicate that self-consciousness moderates gender differences in the relationship between perceived social norms and drinking. A strong positive relationship was found between perceived norms (descriptive and injunctive) and drinking for men relative to women and this was more pronounced among individuals who were lower in public self-consciousness. Similarly, the relationship between perceived injunctive norms and drinking was significantly stronger among men than women and this was more pronounced among individuals who were higher in private self-consciousness or social anxiety. These results highlight the important influence of social factors in salient peer reference groups. This is promising information for future research attempting to identify useful indicators of candidates who would most benefit from social norms interventions. This also underscores the relevance of future norms based interventions using self-consciousness as a potential moderator of intervention efficacy.","container-title":"Addictive Behaviors","DOI":"10.1016/j.addbeh.2008.07.008","ISSN":"0306-4603","issue":"12","journalAbbreviation":"Addictive Behaviors","page":"1529-1539","source":"ScienceDirect","title":"Self-consciousness moderates the relationship between perceived norms and drinking in college students","volume":"33","author":[{"family":"LaBrie","given":"Joseph W."},{"family":"Hummer","given":"Justin F."},{"family":"Neighbors","given":"Clayton"}],"issued":{"date-parts":[["2008",12,1]]}}},{"id":89,"uris":["http://zotero.org/users/local/Vn7rdErA/items/Z3CKERKI"],"itemData":{"id":89,"type":"article-journal","abstract":"The aim of the study was to examine the separate and combined influence of perceived norms, negative reinforcement drinking motives, and social anxiety on alcohol outcomes. Participants (N = 250) completed measures of injunctive norms, social anxiety, drinking motives, alcohol use, and alcohol-related problems. Data collection occurred in 2010. When examined separately, motives emerged as a stronger predictor of alcohol outcomes over norms. When tested jointly, findings suggest that for drinkers higher in social anxiety, normative perceptions are relevant and to such a degree that norms actually supersede their motivation to drink to conform. Implications and limitations are discussed.","container-title":"Journal of Drug Education","DOI":"10.2190/DE.42.3.c","ISSN":"0047-2379","issue":"3","journalAbbreviation":"J Drug Educ","language":"eng","note":"PMID: 23705510","page":"293-313","source":"PubMed","title":"Social anxiety among young adult drinkers: the role of perceived norms and drinking motives","title-short":"Social anxiety among young adult drinkers","volume":"42","author":[{"family":"Linden","given":"Ashley N."},{"family":"Lau-Barraco","given":"Cathy"},{"family":"Braitman","given":"Abby L."}],"issued":{"date-parts":[["2012"]]}}},{"id":73,"uris":["http://zotero.org/users/local/Vn7rdErA/items/DEQWLQCZ"],"itemData":{"id":73,"type":"article-journal","container-title":"Journal of Studies on Alcohol and Drugs","DOI":"10.15288/jsad.2007.68.91","ISSN":"1937-1888, 1938-4114","issue":"1","journalAbbreviation":"J. Stud. Alcohol Drugs","language":"en","page":"91-96","source":"DOI.org (Crossref)","title":"Social Anxiety as a Moderator of the Relationship Between Perceived Norms and Drinking","volume":"68","author":[{"family":"Neighbors","given":"Clayton"},{"family":"Fossos","given":"Nicole"},{"family":"Woods","given":"Briana A."},{"family":"Fabiano","given":"Patricia"},{"family":"Sledge","given":"Michael"},{"family":"Frost","given":"Deborah"}],"issued":{"date-parts":[["2007",1]]}}},{"id":87,"uris":["http://zotero.org/users/local/Vn7rdErA/items/YN5C53GH"],"itemData":{"id":87,"type":"article-journal","abstract":"Objective:\n\nThis study examined how social-influence processes operate during specific drinking contexts as well as the stability and change in these processes throughout the college years.\n\nMethod:\n\nUsing a measurement-burst design, a hybrid of longitudinal and daily diary methods, we assessed the relationship between event-specific descriptive drinking norms and personal drinking. College students (N = 523) completed a baseline survey followed by a 30-day daily diary each year for up to the 4 study years. The baseline survey assessed participant gender and social anxiety, and the daily survey assessed personal drinking and perceived peer drinking (i.e., event-specific descriptive norms) during social drinking events.\n\nResults:\n\nMultilevel modeling revealed that men's social drinking slightly increased over the 4 years, whereas women's drinking remained steady. Further, on social drinking days when event-specific descriptive norms were high, students drank more, but this relationsh</w:instrText>
      </w:r>
      <w:r w:rsidRPr="00045ABA">
        <w:rPr>
          <w:lang w:val="nl-NL"/>
        </w:rPr>
        <w:instrText xml:space="preserve">ip was stronger for men than women and did not change over time. However, men's drinking norm perceptions increased across years, whereas women's decreased. Social anxiety did not moderate the relationship between norms and drinking.\n\nConclusions:\n\nWe demonstrate that although gender differences exist in the stability and change of personal drinking, norms, and normative influence on drinking across the years of college, the acute social influence of the norm on personal drinking remains a stable and important predictor of drinking throughout college. Our findings can assist with the identification of how, when, and for whom to target social influence—based interventions aimed at reducing drinking.","container-title":"Journal of Studies on Alcohol and Drugs","DOI":"10.15288/jsad.2011.72.633","ISSN":"1937-1888","issue":"4","journalAbbreviation":"J. Stud. Alcohol Drugs","note":"publisher: Alcohol Research Documentation, Inc.","page":"633-641","source":"jsad.com (Atypon)","title":"Daily Relationship Between Event-Specific Drinking Norms and Alcohol Use: A Four-Year Longitudinal Study","title-short":"Daily Relationship Between Event-Specific Drinking Norms and Alcohol Use","volume":"72","author":[{"family":"O’Grady","given":"Megan A."},{"family":"Cullum","given":"Jerry"},{"family":"Tennen","given":"Howard"},{"family":"Armeli","given":"Stephen"}],"issued":{"date-parts":[["2011",7]]}}}],"schema":"https://github.com/citation-style-language/schema/raw/master/csl-citation.json"} </w:instrText>
      </w:r>
      <w:r>
        <w:fldChar w:fldCharType="separate"/>
      </w:r>
      <w:r w:rsidRPr="00045ABA">
        <w:rPr>
          <w:lang w:val="nl-NL"/>
        </w:rPr>
        <w:t>(Buckner et al., 2011; Ham &amp; Hope, 2005, 2006; LaBrie et al., 2008; Linden et al., 2012; Neighbors et al., 2007)</w:t>
      </w:r>
      <w:r>
        <w:fldChar w:fldCharType="end"/>
      </w:r>
      <w:r w:rsidRPr="00045ABA">
        <w:rPr>
          <w:lang w:val="nl-NL"/>
        </w:rPr>
        <w:t xml:space="preserve">. </w:t>
      </w:r>
      <w:r w:rsidR="00660B82">
        <w:t>Results</w:t>
      </w:r>
      <w:r w:rsidR="00BB1174">
        <w:t xml:space="preserve"> from previous research</w:t>
      </w:r>
      <w:r w:rsidR="00660B82">
        <w:t xml:space="preserve"> provide conflicting evidence depending </w:t>
      </w:r>
      <w:r w:rsidR="006B4F10">
        <w:t xml:space="preserve">on </w:t>
      </w:r>
      <w:r>
        <w:t>the type of social anxiety</w:t>
      </w:r>
      <w:r w:rsidR="00BB1174">
        <w:t xml:space="preserve"> endorsed</w:t>
      </w:r>
      <w:r>
        <w:t xml:space="preserve"> (i.e., interaction fears specifically or social anxiety broadly)</w:t>
      </w:r>
      <w:r w:rsidR="00BC7D00">
        <w:t xml:space="preserve">, </w:t>
      </w:r>
      <w:r>
        <w:t xml:space="preserve">type of perceived norms assessed (i.e., injunctive or descriptive), the </w:t>
      </w:r>
      <w:r w:rsidR="006E55A1">
        <w:t xml:space="preserve">average amount of drinking reported by the </w:t>
      </w:r>
      <w:r>
        <w:t xml:space="preserve">population </w:t>
      </w:r>
      <w:r w:rsidR="00BB1174">
        <w:t>sampled</w:t>
      </w:r>
      <w:r>
        <w:t xml:space="preserve"> (i.e., all undergraduates or a subsample who endorse current drinking), </w:t>
      </w:r>
      <w:r w:rsidR="00A9508B">
        <w:t xml:space="preserve">the specific </w:t>
      </w:r>
      <w:r>
        <w:t>drinking outcome examined (i.e., frequency, quantity, heavy episodic drinking), or whether other contributing cognitive factors are tested (e.g., drinking motives)</w:t>
      </w:r>
      <w:r w:rsidR="00A9508B">
        <w:t xml:space="preserve">. Accordingly, it is </w:t>
      </w:r>
      <w:r w:rsidR="00BC7D00">
        <w:t>un</w:t>
      </w:r>
      <w:r w:rsidR="00715670">
        <w:t xml:space="preserve">clear </w:t>
      </w:r>
      <w:r w:rsidR="00A9508B">
        <w:t xml:space="preserve">whether </w:t>
      </w:r>
      <w:r w:rsidR="00BC7D00">
        <w:t xml:space="preserve">existing </w:t>
      </w:r>
      <w:r w:rsidR="00562A67">
        <w:t>norms-based interventions</w:t>
      </w:r>
      <w:r w:rsidR="00DA5F25">
        <w:t xml:space="preserve"> </w:t>
      </w:r>
      <w:r w:rsidR="006F59CB">
        <w:t xml:space="preserve">effectively address the needs of </w:t>
      </w:r>
      <w:r w:rsidR="00A9508B">
        <w:t>individuals with higher levels of social anxiet</w:t>
      </w:r>
      <w:r w:rsidR="006F59CB">
        <w:t>y, given conflicting evidence regarding their patterns of drinking</w:t>
      </w:r>
      <w:r>
        <w:t xml:space="preserve">. </w:t>
      </w:r>
      <w:r w:rsidR="00660B82">
        <w:t>For instance,</w:t>
      </w:r>
      <w:r w:rsidR="00CC6D05">
        <w:t xml:space="preserve"> college students with higher social anxiety may be more </w:t>
      </w:r>
      <w:r w:rsidR="00660B82">
        <w:t xml:space="preserve">responsive to norm-correcting feedback given </w:t>
      </w:r>
      <w:r w:rsidR="00CC6D05">
        <w:t xml:space="preserve">fears of being negatively evaluated or judged for drinking more heavily than their peers </w:t>
      </w:r>
      <w:r w:rsidR="00CC6D05">
        <w:fldChar w:fldCharType="begin"/>
      </w:r>
      <w:r w:rsidR="00CC6D05">
        <w:instrText xml:space="preserve"> ADDIN ZOTERO_ITEM CSL_CITATION {"citationID":"0oVouHtm","properties":{"formattedCitation":"(LaBrie et al., 2008; Neighbors et al., 2007)","plainCitation":"(LaBrie et al., 2008; Neighbors et al., 2007)","dontUpdate":true,"noteIndex":0},"citationItems":[{"id":74,"uris":["http://zotero.org/users/local/Vn7rdErA/items/99YSH2FM"],"itemData":{"id":74,"type":"article-journal","abstract":"The current research examines whether self-consciousness subscales have prognostic value in the relationship between perceived norms and drinking and if that differs among college men and women. Results indicate that self-consciousness moderates gender differences in the relationship between perceived social norms and drinking. A strong positive relationship was found between perceived norms (descriptive and injunctive) and drinking for men relative to women and this was more pronounced among individuals who were lower in public self-consciousness. Similarly, the relationship between perceived injunctive norms and drinking was significantly stronger among men than women and this was more pronounced among individuals who were higher in private self-consciousness or social anxiety. These results highlight the important influence of social factors in salient peer reference groups. This is promising information for future research attempting to identify useful indicators of candidates who would most benefit from social norms interventions. This also underscores the relevance of future norms based interventions using self-consciousness as a potential moderator of intervention efficacy.","container-title":"Addictive Behaviors","DOI":"10.1016/j.addbeh.2008.07.008","ISSN":"0306-4603","issue":"12","journalAbbreviation":"Addictive Behaviors","page":"1529-1539","source":"ScienceDirect","title":"Self-consciousness moderates the relationship between perceived norms and drinking in college students","volume":"33","author":[{"family":"LaBrie","given":"Joseph W."},{"family":"Hummer","given":"Justin F."},{"family":"Neighbors","given":"Clayton"}],"issued":{"date-parts":[["2008",12,1]]}}},{"id":73,"uris":["http://zotero.org/users/local/Vn7rdErA/items/DEQWLQCZ"],"itemData":{"id":73,"type":"article-journal","container-title":"Journal of Studies on Alcohol and Drugs","DOI":"10.15288/jsad.2007.68.91","ISSN":"1937-1888, 1938-4114","issue":"1","journalAbbreviation":"J. Stud. Alcohol Drugs","language":"en","page":"91-96","source":"DOI.org (Crossref)","title":"Social Anxiety as a Moderator of the Relationship Between Perceived Norms and Drinking","volume":"68","author":[{"family":"Neighbors","given":"Clayton"},{"family":"Fossos","given":"Nicole"},{"family":"Woods","given":"Briana A."},{"family":"Fabiano","given":"Patricia"},{"family":"Sledge","given":"Michael"},{"family":"Frost","given":"Deborah"}],"issued":{"date-parts":[["2007",1]]}}}],"schema":"https://github.com/citation-style-language/schema/raw/master/csl-citation.json"} </w:instrText>
      </w:r>
      <w:r w:rsidR="00CC6D05">
        <w:fldChar w:fldCharType="separate"/>
      </w:r>
      <w:r w:rsidR="00CC6D05">
        <w:rPr>
          <w:noProof/>
        </w:rPr>
        <w:t>(e.g., LaBrie et al., 2008; Neighbors et al., 2007)</w:t>
      </w:r>
      <w:r w:rsidR="00CC6D05">
        <w:fldChar w:fldCharType="end"/>
      </w:r>
      <w:r w:rsidR="00CC6D05">
        <w:t xml:space="preserve">. </w:t>
      </w:r>
      <w:r w:rsidR="007A5A65">
        <w:t xml:space="preserve">Alternatively, the </w:t>
      </w:r>
      <w:r w:rsidR="00BC7D00">
        <w:t>briefest</w:t>
      </w:r>
      <w:r w:rsidR="007A5A65">
        <w:t xml:space="preserve"> versions of </w:t>
      </w:r>
      <w:r w:rsidR="009E01B6">
        <w:t>norms-based interventions</w:t>
      </w:r>
      <w:r w:rsidR="007A5A65">
        <w:t xml:space="preserve"> do not include information on addressing negative alcohol consequences that appear to better characterize the drinking patterns of some young adults with higher levels of social anxiety.  </w:t>
      </w:r>
    </w:p>
    <w:p w14:paraId="00000013" w14:textId="1ADB89AC" w:rsidR="00401A0F" w:rsidRDefault="008A3450" w:rsidP="00F96DFF">
      <w:pPr>
        <w:spacing w:line="480" w:lineRule="auto"/>
        <w:ind w:firstLine="360"/>
        <w:rPr>
          <w:color w:val="FF0000"/>
        </w:rPr>
      </w:pPr>
      <w:r>
        <w:t>Indeed</w:t>
      </w:r>
      <w:r w:rsidR="000316B9">
        <w:t>, there is mixed</w:t>
      </w:r>
      <w:r w:rsidR="00ED361A">
        <w:t xml:space="preserve"> evidence </w:t>
      </w:r>
      <w:r w:rsidR="000316B9">
        <w:t>as to whether</w:t>
      </w:r>
      <w:r w:rsidR="00ED361A">
        <w:t xml:space="preserve"> online norms-based interventions </w:t>
      </w:r>
      <w:r w:rsidR="000316B9">
        <w:t xml:space="preserve">are similarly efficacious towards </w:t>
      </w:r>
      <w:r w:rsidR="00ED361A">
        <w:t xml:space="preserve">reducing risky drinking among undergraduates with higher levels of social anxiety </w:t>
      </w:r>
      <w:r w:rsidR="007C4E62">
        <w:fldChar w:fldCharType="begin"/>
      </w:r>
      <w:r w:rsidR="007C4E62">
        <w:instrText xml:space="preserve"> ADDIN ZOTERO_ITEM CSL_CITATION {"citationID":"VeSYBJAq","properties":{"formattedCitation":"(Terlecki et al., 2011, 2012)","plainCitation":"(Terlecki et al., 2011, 2012)","noteIndex":0},"citationItems":[{"id":65,"uris":["http://zotero.org/users/local/Vn7rdErA/items/J9KFLMLK"],"itemData":{"id":65,"type":"article-journal","abstract":"&lt;p&gt;The Brief Alcohol Screening and Intervention for College Students (BASICS) reduces alcohol use and alcohol-related problems among undergraduates, yet variability in outcomes exists. Identifying individual difference variables related to outcomes could inform efforts to improve treatment protocols. The current study evaluated the role of social anxiety during BASICS. High socially anxious (HSA; &lt;italic&gt;n&lt;/italic&gt; = 26) and low socially anxious (LSA; &lt;italic&gt;n&lt;/italic&gt; = 44) heavy-drinking undergraduates were randomly assigned to BASICS (&lt;italic&gt;n&lt;/italic&gt; = 38) or an assessment-only control (&lt;italic&gt;n&lt;/italic&gt; = 32). HSA patients reported higher baseline alcohol consumption (typical drinks, weekly quantity, and frequency). BASICS significantly decreased weekly alcohol consumption and alcohol-related problems relative to the control group. Social anxiety moderated outcomes such that in the BASICS condition; HSA patients reported heavier typical drinks at posttest, even after controlling for referral status, baseline typical drinks, and trait anxiety. This was not the case in the control group. HSA patients may benefit from social anxiety-specific interventions during BASICS.&lt;/p&gt;","container-title":"Journal of Cognitive Psychotherapy","DOI":"10.1891/0889-8391.25.1.7","ISSN":"0889-8391, 1938-887X","issue":"1","language":"en","note":"publisher: Springer\nsection: Articles","page":"7-21","source":"connect.springerpub.com","title":"The Role of Social Anxiety in a Brief Alcohol Intervention for Heavy-Drinking College Students","volume":"25","author":[{"family":"Terlecki","given":"Meredith A."},{"family":"Buckner","given":"Julia D."},{"family":"Larimer","given":"Mary E."},{"family":"Copeland","given":"Amy L."}],"issued":{"date-parts":[["2011",1,1]]}}},{"id":63,"uris":["http://zotero.org/users/local/Vn7rdErA/items/JLAWLV49"],"itemData":{"id":63,"type":"article-journal","abstract":"Despite the efficacy of Brief Alcohol Screening and Intervention for College Students (BASICS), students with higher social anxiety appear vulnerable to poorer outcomes. A possible explanation for these outcomes is that corrective normative feedback (an active component of BASICS) may be less effective for socially anxious students if their beliefs about others' drinking are less malleable because of intense fear of negative evaluation for deviating from perceived drinking norms. This study evaluated whether socially anxious students demonstrated less change in perceived norms during BASICS. We also examined whether change in norm endorsement moderated the relation between social anxiety and BASICS outcomes. Undergraduates (n = 52) who underwent BASICS completed measures of drinking, social anxiety, and perceived norms at baseline and 4 weeks post-BASICS. Higher social anxiety was related to less change in norm endorsement after receiving BASICS. Change in perceived norms during treatment moderated the relation between social anxiety and follow-up drinking. Among students with smaller change in norm endorsement after BASICS, higher social anxiety was related to heavier follow-up drinking. Among students with greater changes to norm endorsement during BASICS, the effect of social anxiety was nonsignificant. Results suggest that corrective perceived norms interventions may be less effective among socially anxious students, contributing to continued heavy drinking. Development of social anxiety-specific BASICS components warrants attention. (PsycInfo Database Record (c) 2023 APA, all rights reserved)","container-title":"Psychology of Addictive Behaviors","DOI":"10.1037/a0027982","ISSN":"1939-1501","issue":"4","note":"publisher-place: US\npublisher: American Psychological Association","page":"917-923","source":"APA PsycNet","title":"Brief motivational intervention for college drinking: The synergistic impact of social anxiety and perceived drinking norms","title-short":"Brief motivational intervention for college drinking","volume":"26","author":[{"family":"Terlecki","given":"Meredith A."},{"family":"Buckner","given":"Julia D."},{"family":"Larimer","given":"Mary E."},{"family":"Copeland","given":"Amy L."}],"issued":{"date-parts":[["2012"]]}}}],"schema":"https://github.com/citation-style-language/schema/raw/master/csl-citation.json"} </w:instrText>
      </w:r>
      <w:r w:rsidR="007C4E62">
        <w:fldChar w:fldCharType="separate"/>
      </w:r>
      <w:r w:rsidR="007C4E62">
        <w:rPr>
          <w:noProof/>
        </w:rPr>
        <w:t>(Terlecki et al., 2011, 2012)</w:t>
      </w:r>
      <w:r w:rsidR="007C4E62">
        <w:fldChar w:fldCharType="end"/>
      </w:r>
      <w:r w:rsidR="000316B9">
        <w:t xml:space="preserve">. </w:t>
      </w:r>
      <w:r w:rsidR="00ED361A">
        <w:t>Specifically, in one study</w:t>
      </w:r>
      <w:r w:rsidR="00804503">
        <w:t xml:space="preserve"> </w:t>
      </w:r>
      <w:r w:rsidR="00804503">
        <w:fldChar w:fldCharType="begin"/>
      </w:r>
      <w:r w:rsidR="00BC7D00">
        <w:instrText xml:space="preserve"> ADDIN ZOTERO_ITEM CSL_CITATION {"citationID":"4esIWFXl","properties":{"formattedCitation":"(Terlecki et al., 2011, 2012)","plainCitation":"(Terlecki et al., 2011, 2012)","dontUpdate":true,"noteIndex":0},"citationItems":[{"id":65,"uris":["http://zotero.org/users/local/Vn7rdErA/items/J9KFLMLK"],"itemData":{"id":65,"type":"article-journal","abstract":"&lt;p&gt;The Brief Alcohol Screening and Intervention for College Students (BASICS) reduces alcohol use and alcohol-related problems among undergraduates, yet variability in outcomes exists. Identifying individual difference variables related to outcomes could inform efforts to improve treatment protocols. The current study evaluated the role of social anxiety during BASICS. High socially anxious (HSA; &lt;italic&gt;n&lt;/italic&gt; = 26) and low socially anxious (LSA; &lt;italic&gt;n&lt;/italic&gt; = 44) heavy-drinking undergraduates were randomly assigned to BASICS (&lt;italic&gt;n&lt;/italic&gt; = 38) or an assessment-only control (&lt;italic&gt;n&lt;/italic&gt; = 32). HSA patients reported higher baseline alcohol consumption (typical drinks, weekly quantity, and frequency). BASICS significantly decreased weekly alcohol consumption and alcohol-related problems relative to the control group. Social anxiety moderated outcomes such that in the BASICS condition; HSA patients reported heavier typical drinks at posttest, even after controlling for referral status, baseline typical drinks, and trait anxiety. This was not the case in the control group. HSA patients may benefit from social anxiety-specific interventions during BASICS.&lt;/p&gt;","container-title":"Journal of Cognitive Psychotherapy","DOI":"10.1891/0889-8391.25.1.7","ISSN":"0889-8391, 1938-887X","issue":"1","language":"en","note":"publisher: Springer\nsection: Articles","page":"7-21","source":"connect.springerpub.com","title":"The Role of Social Anxiety in a Brief Alcohol Intervention for Heavy-Drinking College Students","volume":"25","author":[{"family":"Terlecki","given":"Meredith A."},{"family":"Buckner","given":"Julia D."},{"family":"Larimer","given":"Mary E."},{"family":"Copeland","given":"Amy L."}],"issued":{"date-parts":[["2011",1,1]]}}},{"id":63,"uris":["http://zotero.org/users/local/Vn7rdErA/items/JLAWLV49"],"itemData":{"id":63,"type":"article-journal","abstract":"Despite the efficacy of Brief Alcohol Screening and Intervention for College Students (BASICS), students with higher social anxiety appear vulnerable to poorer outcomes. A possible explanation for these outcomes is that corrective normative feedback (an active component of BASICS) may be less effective for socially anxious students if their beliefs about others' drinking are less malleable because of intense fear of negative evaluation for deviating from perceived drinking norms. This study evaluated whether socially anxious students demonstrated less change in perceived norms during BASICS. We also examined whether change in norm endorsement moderated the relation between social anxiety and BASICS outcomes. Undergraduates (n = 52) who underwent BASICS completed measures of drinking, social anxiety, and perceived norms at baseline and 4 weeks post-BASICS. Higher social anxiety was related to less change in norm endorsement after receiving BASICS. Change in perceived norms during treatment moderated the relation between social anxiety and follow-up drinking. Among students with smaller change in norm endorsement after BASICS, higher social anxiety was related to heavier follow-up drinking. Among students with greater changes to norm endorsement during BASICS, the effect of social anxiety was nonsignificant. Results suggest that corrective perceived norms interventions may be less effective among socially anxious students, contributing to continued heavy drinking. Development of social anxiety-specific BASICS components warrants attention. (PsycInfo Database Record (c) 2023 APA, all rights reserved)","container-title":"Psychology of Addictive Behaviors","DOI":"10.1037/a0027982","ISSN":"1939-1501","issue":"4","note":"publisher-place: US\npublisher: American Psychological Association","page":"917-923","source":"APA PsycNet","title":"Brief motivational intervention for college drinking: The synergistic impact of social anxiety and perceived drinking norms","title-short":"Brief motivational intervention for college drinking","volume":"26","author":[{"family":"Terlecki","given":"Meredith A."},{"family":"Buckner","given":"Julia D."},{"family":"Larimer","given":"Mary E."},{"family":"Copeland","given":"Amy L."}],"issued":{"date-parts":[["2012"]]}}}],"schema":"https://github.com/citation-style-language/schema/raw/master/csl-citation.json"} </w:instrText>
      </w:r>
      <w:r w:rsidR="00804503">
        <w:fldChar w:fldCharType="separate"/>
      </w:r>
      <w:r w:rsidR="00804503">
        <w:rPr>
          <w:noProof/>
        </w:rPr>
        <w:t>(Terlecki et al., 2011)</w:t>
      </w:r>
      <w:r w:rsidR="00804503">
        <w:fldChar w:fldCharType="end"/>
      </w:r>
      <w:r w:rsidR="00ED361A">
        <w:t xml:space="preserve">, undergraduates were randomized to control or a face-to-face </w:t>
      </w:r>
      <w:r w:rsidR="00ED361A">
        <w:rPr>
          <w:i/>
        </w:rPr>
        <w:t>Brief Alcohol Screening and Intervention for College Students</w:t>
      </w:r>
      <w:r w:rsidR="00ED361A">
        <w:t xml:space="preserve"> session</w:t>
      </w:r>
      <w:r w:rsidR="007C4E62">
        <w:t xml:space="preserve"> </w:t>
      </w:r>
      <w:r w:rsidR="007C4E62">
        <w:fldChar w:fldCharType="begin"/>
      </w:r>
      <w:r w:rsidR="005F67C4">
        <w:instrText xml:space="preserve"> ADDIN ZOTERO_ITEM CSL_CITATION {"citationID":"Fz20iAej","properties":{"formattedCitation":"(Dimeff, 1999)","plainCitation":"(Dimeff, 1999)","dontUpdate":true,"noteIndex":0},"citationItems":[{"id":67,"uris":["http://zotero.org/users/local/Vn7rdErA/items/6S3WTXYG"],"itemData":{"id":67,"type":"book","abstract":"This instructive manual presents a pragmatic and clinically proven approach to the prevention and treatment of undergraduate alcohol abuse. The BASICS model is a nonconfrontational, harm reduction approach that helps students reduce their alcohol consumption and decrease the behavioral and health risks associated with heavy drinking. Including numerous reproducible handouts and assessment forms, the book takes readers step-by-step through conducting BASICS assessment and feedback sessions. Special topics covered include the use of DSM-IV criteria to evaluate alcohol abuse, ways to counter student defensiveness about drinking, and obtaining additional treatment for students with severe alcohol dependency. Note about Photocopy Rights: The Publisher grants individual book purchasers nonassignable permission to reproduce selected figures, information sheets, and assessment instruments in this book for professional use. For details and limitations, see copyright page.","ISBN":"978-1-57230-392-8","language":"en","note":"Google-Books-ID: 61eRtNQcGUAC","number-of-pages":"218","publisher":"Guilford Press","source":"Google Books","title":"Brief Alcohol Screening and Intervention for College Students (BASICS): A Harm Reduction Approach","title-short":"Brief Alcohol Screening and Intervention for College Students (BASICS)","author":[{"family":"Dimeff","given":"Linda A."},{"family":"Baer","given":"J"}],"issued":{"date-parts":[["1999",1,8]]}}}],"schema":"https://github.com/citation-style-language/schema/raw/master/csl-citation.json"} </w:instrText>
      </w:r>
      <w:r w:rsidR="007C4E62">
        <w:fldChar w:fldCharType="separate"/>
      </w:r>
      <w:r w:rsidR="007C4E62">
        <w:rPr>
          <w:noProof/>
        </w:rPr>
        <w:t>(BASICS; Dimeff, 1999)</w:t>
      </w:r>
      <w:r w:rsidR="007C4E62">
        <w:fldChar w:fldCharType="end"/>
      </w:r>
      <w:r w:rsidR="007C4E62">
        <w:t xml:space="preserve">, </w:t>
      </w:r>
      <w:r w:rsidR="00ED361A">
        <w:t xml:space="preserve">a widely used, brief norms-based intervention that aims to reduce high-risk drinking and associated negative consequences through motivational interviewing and provision of personalized feedback on drinking and descriptive norms. Undergraduates with higher levels of social anxiety (versus lower levels of social anxiety) reported </w:t>
      </w:r>
      <w:r w:rsidR="00ED361A">
        <w:rPr>
          <w:i/>
        </w:rPr>
        <w:t>increased</w:t>
      </w:r>
      <w:r w:rsidR="00ED361A">
        <w:t xml:space="preserve"> alcohol consumption 1-month post-BASICS</w:t>
      </w:r>
      <w:r w:rsidR="007C4E62">
        <w:t xml:space="preserve"> </w:t>
      </w:r>
      <w:r w:rsidR="007C4E62">
        <w:fldChar w:fldCharType="begin"/>
      </w:r>
      <w:r w:rsidR="007C4E62">
        <w:instrText xml:space="preserve"> ADDIN ZOTERO_ITEM CSL_CITATION {"citationID":"6iCkrbHO","properties":{"formattedCitation":"(Terlecki et al., 2011)","plainCitation":"(Terlecki et al., 2011)","noteIndex":0},"citationItems":[{"id":65,"uris":["http://zotero.org/users/local/Vn7rdErA/items/J9KFLMLK"],"itemData":{"id":65,"type":"article-journal","abstract":"&lt;p&gt;The Brief Alcohol Screening and Intervention for College Students (BASICS) reduces alcohol use and alcohol-related problems among undergraduates, yet variability in outcomes exists. Identifying individual difference variables related to outcomes could inform efforts to improve treatment protocols. The current study evaluated the role of social anxiety during BASICS. High socially anxious (HSA; &lt;italic&gt;n&lt;/italic&gt; = 26) and low socially anxious (LSA; &lt;italic&gt;n&lt;/italic&gt; = 44) heavy-drinking undergraduates were randomly assigned to BASICS (&lt;italic&gt;n&lt;/italic&gt; = 38) or an assessment-only control (&lt;italic&gt;n&lt;/italic&gt; = 32). HSA patients reported higher baseline alcohol consumption (typical drinks, weekly quantity, and frequency). BASICS significantly decreased weekly alcohol consumption and alcohol-related problems relative to the control group. Social anxiety moderated outcomes such that in the BASICS condition; HSA patients reported heavier typical drinks at posttest, even after controlling for referral status, baseline typical drinks, and trait anxiety. This was not the case in the control group. HSA patients may benefit from social anxiety-specific interventions during BASICS.&lt;/p&gt;","container-title":"Journal of Cognitive Psychotherapy","DOI":"10.1891/0889-8391.25.1.7","ISSN":"0889-8391, 1938-887X","issue":"1","language":"en","note":"publisher: Springer\nsection: Articles","page":"7-21","source":"connect.springerpub.com","title":"The Role of Social Anxiety in a Brief Alcohol Intervention for Heavy-Drinking College Students","volume":"25","author":[{"family":"Terlecki","given":"Meredith A."},{"family":"Buckner","given":"Julia D."},{"family":"Larimer","given":"Mary E."},{"family":"Copeland","given":"Amy L."}],"issued":{"date-parts":[["2011",1,1]]}}}],"schema":"https://github.com/citation-style-language/schema/raw/master/csl-citation.json"} </w:instrText>
      </w:r>
      <w:r w:rsidR="007C4E62">
        <w:fldChar w:fldCharType="separate"/>
      </w:r>
      <w:r w:rsidR="007C4E62">
        <w:rPr>
          <w:noProof/>
        </w:rPr>
        <w:t>(Terlecki et al., 2011)</w:t>
      </w:r>
      <w:r w:rsidR="007C4E62">
        <w:fldChar w:fldCharType="end"/>
      </w:r>
      <w:r w:rsidR="007C4E62">
        <w:t xml:space="preserve">, </w:t>
      </w:r>
      <w:r w:rsidR="00ED361A">
        <w:t xml:space="preserve">in part due to smaller </w:t>
      </w:r>
      <w:r w:rsidR="00ED361A">
        <w:lastRenderedPageBreak/>
        <w:t xml:space="preserve">changes in descriptive norms from baseline to follow-up among individuals </w:t>
      </w:r>
      <w:r w:rsidR="001F65E4">
        <w:t xml:space="preserve">who received </w:t>
      </w:r>
      <w:r w:rsidR="00ED361A">
        <w:t>BASICS</w:t>
      </w:r>
      <w:r w:rsidR="00324D02">
        <w:t xml:space="preserve"> versus </w:t>
      </w:r>
      <w:r w:rsidR="00426D0F">
        <w:t xml:space="preserve">assessment-only </w:t>
      </w:r>
      <w:r w:rsidR="00324D02">
        <w:t>control</w:t>
      </w:r>
      <w:r w:rsidR="00BC7D00">
        <w:t xml:space="preserve"> </w:t>
      </w:r>
      <w:r w:rsidR="007C4E62">
        <w:fldChar w:fldCharType="begin"/>
      </w:r>
      <w:r w:rsidR="007C4E62">
        <w:instrText xml:space="preserve"> ADDIN ZOTERO_ITEM CSL_CITATION {"citationID":"tMsGmjHO","properties":{"formattedCitation":"(Terlecki et al., 2012)","plainCitation":"(Terlecki et al., 2012)","noteIndex":0},"citationItems":[{"id":63,"uris":["http://zotero.org/users/local/Vn7rdErA/items/JLAWLV49"],"itemData":{"id":63,"type":"article-journal","abstract":"Despite the efficacy of Brief Alcohol Screening and Intervention for College Students (BASICS), students with higher social anxiety appear vulnerable to poorer outcomes. A possible explanation for these outcomes is that corrective normative feedback (an active component of BASICS) may be less effective for socially anxious students if their beliefs about others' drinking are less malleable because of intense fear of negative evaluation for deviating from perceived drinking norms. This study evaluated whether socially anxious students demonstrated less change in perceived norms during BASICS. We also examined whether change in norm endorsement moderated the relation between social anxiety and BASICS outcomes. Undergraduates (n = 52) who underwent BASICS completed measures of drinking, social anxiety, and perceived norms at baseline and 4 weeks post-BASICS. Higher social anxiety was related to less change in norm endorsement after receiving BASICS. Change in perceived norms during treatment moderated the relation between social anxiety and follow-up drinking. Among students with smaller change in norm endorsement after BASICS, higher social anxiety was related to heavier follow-up drinking. Among students with greater changes to norm endorsement during BASICS, the effect of social anxiety was nonsignificant. Results suggest that corrective perceived norms interventions may be less effective among socially anxious students, contributing to continued heavy drinking. Development of social anxiety-specific BASICS components warrants attention. (PsycInfo Database Record (c) 2023 APA, all rights reserved)","container-title":"Psychology of Addictive Behaviors","DOI":"10.1037/a0027982","ISSN":"1939-1501","issue":"4","note":"publisher-place: US\npublisher: American Psychological Association","page":"917-923","source":"APA PsycNet","title":"Brief motivational intervention for college drinking: The synergistic impact of social anxiety and perceived drinking norms","title-short":"Brief motivational intervention for college drinking","volume":"26","author":[{"family":"Terlecki","given":"Meredith A."},{"family":"Buckner","given":"Julia D."},{"family":"Larimer","given":"Mary E."},{"family":"Copeland","given":"Amy L."}],"issued":{"date-parts":[["2012"]]}}}],"schema":"https://github.com/citation-style-language/schema/raw/master/csl-citation.json"} </w:instrText>
      </w:r>
      <w:r w:rsidR="007C4E62">
        <w:fldChar w:fldCharType="separate"/>
      </w:r>
      <w:r w:rsidR="007C4E62">
        <w:rPr>
          <w:noProof/>
        </w:rPr>
        <w:t>(Terlecki et al., 2012)</w:t>
      </w:r>
      <w:r w:rsidR="007C4E62">
        <w:fldChar w:fldCharType="end"/>
      </w:r>
      <w:r w:rsidR="007C4E62">
        <w:t xml:space="preserve">. </w:t>
      </w:r>
      <w:r w:rsidR="00EF1506">
        <w:t>In fact, c</w:t>
      </w:r>
      <w:r w:rsidR="00ED361A">
        <w:t>hanges in descriptive norms moderated the association between baseline social anxiety symptoms and follow-up alcohol consumption, such that higher social anxiety symptoms were positively associated with alcohol consumption at 1-month follow-up among those with smaller (</w:t>
      </w:r>
      <w:r w:rsidR="00EF1506">
        <w:t>versus</w:t>
      </w:r>
      <w:r w:rsidR="00ED361A">
        <w:t xml:space="preserve"> larger) changes in descriptive norms </w:t>
      </w:r>
      <w:r w:rsidR="007C4E62">
        <w:fldChar w:fldCharType="begin"/>
      </w:r>
      <w:r w:rsidR="007C4E62">
        <w:instrText xml:space="preserve"> ADDIN ZOTERO_ITEM CSL_CITATION {"citationID":"Y8lqYBp6","properties":{"formattedCitation":"(Terlecki et al., 2012)","plainCitation":"(Terlecki et al., 2012)","noteIndex":0},"citationItems":[{"id":63,"uris":["http://zotero.org/users/local/Vn7rdErA/items/JLAWLV49"],"itemData":{"id":63,"type":"article-journal","abstract":"Despite the efficacy of Brief Alcohol Screening and Intervention for College Students (BASICS), students with higher social anxiety appear vulnerable to poorer outcomes. A possible explanation for these outcomes is that corrective normative feedback (an active component of BASICS) may be less effective for socially anxious students if their beliefs about others' drinking are less malleable because of intense fear of negative evaluation for deviating from perceived drinking norms. This study evaluated whether socially anxious students demonstrated less change in perceived norms during BASICS. We also examined whether change in norm endorsement moderated the relation between social anxiety and BASICS outcomes. Undergraduates (n = 52) who underwent BASICS completed measures of drinking, social anxiety, and perceived norms at baseline and 4 weeks post-BASICS. Higher social anxiety was related to less change in norm endorsement after receiving BASICS. Change in perceived norms during treatment moderated the relation between social anxiety and follow-up drinking. Among students with smaller change in norm endorsement after BASICS, higher social anxiety was related to heavier follow-up drinking. Among students with greater changes to norm endorsement during BASICS, the effect of social anxiety was nonsignificant. Results suggest that corrective perceived norms interventions may be less effective among socially anxious students, contributing to continued heavy drinking. Development of social anxiety-specific BASICS components warrants attention. (PsycInfo Database Record (c) 2023 APA, all rights reserved)","container-title":"Psychology of Addictive Behaviors","DOI":"10.1037/a0027982","ISSN":"1939-1501","issue":"4","note":"publisher-place: US\npublisher: American Psychological Association","page":"917-923","source":"APA PsycNet","title":"Brief motivational intervention for college drinking: The synergistic impact of social anxiety and perceived drinking norms","title-short":"Brief motivational intervention for college drinking","volume":"26","author":[{"family":"Terlecki","given":"Meredith A."},{"family":"Buckner","given":"Julia D."},{"family":"Larimer","given":"Mary E."},{"family":"Copeland","given":"Amy L."}],"issued":{"date-parts":[["2012"]]}}}],"schema":"https://github.com/citation-style-language/schema/raw/master/csl-citation.json"} </w:instrText>
      </w:r>
      <w:r w:rsidR="007C4E62">
        <w:fldChar w:fldCharType="separate"/>
      </w:r>
      <w:r w:rsidR="007C4E62">
        <w:rPr>
          <w:noProof/>
        </w:rPr>
        <w:t>(Terlecki et al., 2012)</w:t>
      </w:r>
      <w:r w:rsidR="007C4E62">
        <w:fldChar w:fldCharType="end"/>
      </w:r>
      <w:r w:rsidR="007C4E62">
        <w:t>.</w:t>
      </w:r>
      <w:r w:rsidR="009A7A7A">
        <w:t xml:space="preserve"> Therefore,</w:t>
      </w:r>
      <w:r w:rsidR="00ED361A">
        <w:t xml:space="preserve"> </w:t>
      </w:r>
      <w:r w:rsidR="009A7A7A">
        <w:t>f</w:t>
      </w:r>
      <w:r w:rsidR="001F284C">
        <w:t xml:space="preserve">urther longitudinal investigation into drinking outcomes for young adults with higher social anxiety is warranted </w:t>
      </w:r>
      <w:r w:rsidR="00BC7D00">
        <w:t>to clarify</w:t>
      </w:r>
      <w:r w:rsidR="00FB0CB0">
        <w:t xml:space="preserve"> c</w:t>
      </w:r>
      <w:r w:rsidR="001F284C">
        <w:t>onflicting evidence from</w:t>
      </w:r>
      <w:r w:rsidR="00503DF2">
        <w:t xml:space="preserve"> cross-sectional </w:t>
      </w:r>
      <w:r w:rsidR="001F284C">
        <w:t xml:space="preserve">literature and initial investigations of </w:t>
      </w:r>
      <w:r w:rsidR="00562A67">
        <w:t>norms-based intervention</w:t>
      </w:r>
      <w:r w:rsidR="001F284C">
        <w:t xml:space="preserve"> efficacy </w:t>
      </w:r>
      <w:r w:rsidR="00BC7D00">
        <w:t>with</w:t>
      </w:r>
      <w:r w:rsidR="001F284C">
        <w:t xml:space="preserve"> short-term follow-up</w:t>
      </w:r>
      <w:r w:rsidR="00E1200C">
        <w:t xml:space="preserve"> </w:t>
      </w:r>
      <w:r w:rsidR="00804503">
        <w:fldChar w:fldCharType="begin"/>
      </w:r>
      <w:r w:rsidR="00804503">
        <w:instrText xml:space="preserve"> ADDIN ZOTERO_ITEM CSL_CITATION {"citationID":"5wHp1d1Y","properties":{"formattedCitation":"(Terlecki et al., 2011, 2012)","plainCitation":"(Terlecki et al., 2011, 2012)","noteIndex":0},"citationItems":[{"id":65,"uris":["http://zotero.org/users/local/Vn7rdErA/items/J9KFLMLK"],"itemData":{"id":65,"type":"article-journal","abstract":"&lt;p&gt;The Brief Alcohol Screening and Intervention for College Students (BASICS) reduces alcohol use and alcohol-related problems among undergraduates, yet variability in outcomes exists. Identifying individual difference variables related to outcomes could inform efforts to improve treatment protocols. The current study evaluated the role of social anxiety during BASICS. High socially anxious (HSA; &lt;italic&gt;n&lt;/italic&gt; = 26) and low socially anxious (LSA; &lt;italic&gt;n&lt;/italic&gt; = 44) heavy-drinking undergraduates were randomly assigned to BASICS (&lt;italic&gt;n&lt;/italic&gt; = 38) or an assessment-only control (&lt;italic&gt;n&lt;/italic&gt; = 32). HSA patients reported higher baseline alcohol consumption (typical drinks, weekly quantity, and frequency). BASICS significantly decreased weekly alcohol consumption and alcohol-related problems relative to the control group. Social anxiety moderated outcomes such that in the BASICS condition; HSA patients reported heavier typical drinks at posttest, even after controlling for referral status, baseline typical drinks, and trait anxiety. This was not the case in the control group. HSA patients may benefit from social anxiety-specific interventions during BASICS.&lt;/p&gt;","container-title":"Journal of Cognitive Psychotherapy","DOI":"10.1891/0889-8391.25.1.7","ISSN":"0889-8391, 1938-887X","issue":"1","language":"en","note":"publisher: Springer\nsection: Articles","page":"7-21","source":"connect.springerpub.com","title":"The Role of Social Anxiety in a Brief Alcohol Intervention for Heavy-Drinking College Students","volume":"25","author":[{"family":"Terlecki","given":"Meredith A."},{"family":"Buckner","given":"Julia D."},{"family":"Larimer","given":"Mary E."},{"family":"Copeland","given":"Amy L."}],"issued":{"date-parts":[["2011",1,1]]}}},{"id":63,"uris":["http://zotero.org/users/local/Vn7rdErA/items/JLAWLV49"],"itemData":{"id":63,"type":"article-journal","abstract":"Despite the efficacy of Brief Alcohol Screening and Intervention for College Students (BASICS), students with higher social anxiety appear vulnerable to poorer outcomes. A possible explanation for these outcomes is that corrective normative feedback (an active component of BASICS) may be less effective for socially anxious students if their beliefs about others' drinking are less malleable because of intense fear of negative evaluation for deviating from perceived drinking norms. This study evaluated whether socially anxious students demonstrated less change in perceived norms during BASICS. We also examined whether change in norm endorsement moderated the relation between social anxiety and BASICS outcomes. Undergraduates (n = 52) who underwent BASICS completed measures of drinking, social anxiety, and perceived norms at baseline and 4 weeks post-BASICS. Higher social anxiety was related to less change in norm endorsement after receiving BASICS. Change in perceived norms during treatment moderated the relation between social anxiety and follow-up drinking. Among students with smaller change in norm endorsement after BASICS, higher social anxiety was related to heavier follow-up drinking. Among students with greater changes to norm endorsement during BASICS, the effect of social anxiety was nonsignificant. Results suggest that corrective perceived norms interventions may be less effective among socially anxious students, contributing to continued heavy drinking. Development of social anxiety-specific BASICS components warrants attention. (PsycInfo Database Record (c) 2023 APA, all rights reserved)","container-title":"Psychology of Addictive Behaviors","DOI":"10.1037/a0027982","ISSN":"1939-1501","issue":"4","note":"publisher-place: US\npublisher: American Psychological Association","page":"917-923","source":"APA PsycNet","title":"Brief motivational intervention for college drinking: The synergistic impact of social anxiety and perceived drinking norms","title-short":"Brief motivational intervention for college drinking","volume":"26","author":[{"family":"Terlecki","given":"Meredith A."},{"family":"Buckner","given":"Julia D."},{"family":"Larimer","given":"Mary E."},{"family":"Copeland","given":"Amy L."}],"issued":{"date-parts":[["2012"]]}}}],"schema":"https://github.com/citation-style-language/schema/raw/master/csl-citation.json"} </w:instrText>
      </w:r>
      <w:r w:rsidR="00804503">
        <w:fldChar w:fldCharType="separate"/>
      </w:r>
      <w:r w:rsidR="00804503">
        <w:rPr>
          <w:noProof/>
        </w:rPr>
        <w:t>(Terlecki et al., 2011, 2012)</w:t>
      </w:r>
      <w:r w:rsidR="00804503">
        <w:fldChar w:fldCharType="end"/>
      </w:r>
      <w:r w:rsidR="00E1200C">
        <w:t xml:space="preserve">. </w:t>
      </w:r>
    </w:p>
    <w:p w14:paraId="00000014" w14:textId="77777777" w:rsidR="00401A0F" w:rsidRDefault="00E1200C" w:rsidP="00D22DDF">
      <w:pPr>
        <w:spacing w:line="480" w:lineRule="auto"/>
        <w:rPr>
          <w:b/>
        </w:rPr>
      </w:pPr>
      <w:r>
        <w:rPr>
          <w:b/>
        </w:rPr>
        <w:t>Present study</w:t>
      </w:r>
    </w:p>
    <w:p w14:paraId="00000015" w14:textId="1A4B388C" w:rsidR="00401A0F" w:rsidRDefault="00426D0F" w:rsidP="00D22DDF">
      <w:pPr>
        <w:spacing w:line="480" w:lineRule="auto"/>
        <w:ind w:firstLine="720"/>
      </w:pPr>
      <w:r>
        <w:t xml:space="preserve">The present study sought to build upon prior work by </w:t>
      </w:r>
      <w:r w:rsidR="000C28EA">
        <w:t>examining the</w:t>
      </w:r>
      <w:r w:rsidR="00BC7D00">
        <w:t xml:space="preserve"> longitudinal</w:t>
      </w:r>
      <w:r w:rsidR="000C28EA">
        <w:t xml:space="preserve"> impacts of </w:t>
      </w:r>
      <w:r w:rsidR="00BC7D00">
        <w:t xml:space="preserve">baseline </w:t>
      </w:r>
      <w:r w:rsidR="000C28EA">
        <w:t xml:space="preserve">social anxiety symptoms on the efficacy of online, norms-based alcohol intervention up to 12-months post-intervention. </w:t>
      </w:r>
      <w:r w:rsidR="00E1200C">
        <w:t xml:space="preserve">We conducted a secondary analysis among a large, multisite sample of undergraduates (N=1,137) who were randomized to one of four online, norms-based interventions or an </w:t>
      </w:r>
      <w:r w:rsidR="000C28EA">
        <w:t>attention</w:t>
      </w:r>
      <w:r w:rsidR="00E1200C">
        <w:t xml:space="preserve"> control </w:t>
      </w:r>
      <w:r w:rsidR="00804503">
        <w:fldChar w:fldCharType="begin"/>
      </w:r>
      <w:r w:rsidR="005F67C4">
        <w:instrText xml:space="preserve"> ADDIN ZOTERO_ITEM CSL_CITATION {"citationID":"IVg51uLE","properties":{"formattedCitation":"(Larimer et al., 2023)","plainCitation":"(Larimer et al., 2023)","dontUpdate":true,"noteIndex":0},"citationItems":[{"id":49,"uris":["http://zotero.org/users/local/Vn7rdErA/items/ZILII7S9"],"itemData":{"id":49,"type":"article-journal","abstract":"OBJECTIVE: Single-component personalized normative feedback (PNF) interventions and multicomponent personalized feedback interventions (PFI) have been shown to reduce alcohol consumption among college students. The present study compared the efficacy of PNF interventions targeting descriptive norms alone (descriptive PNF), injunctive norms alone (injunctive PNF), or their combination (combined PNF), against a multicomponent PFI and an attention control condition.\nMETHOD: Undergraduates (N = 1,137) across two universities who reported a minimum of one past-month episode of heavy episodic drinking (i.e., 4 +/5 + drinks on a single occasion for females/males) completed assessments at baseline and 3, 6, and 12 months postintervention.\nRESULTS: Relative to the attention control, participants in each of the four intervention conditions showed greater reductions in perceived descriptive/injunctive norms, total drinks per week, and alcohol-related consequences. Peak estimated blood alcohol concentration was also reduced in the injunctive PNF, combined PNF, and multicomponent PFI conditions, with the latter two conditions showing an advantage for duration of effects. The multicomponent PFI condition also evidenced greater reductions than the injunctive PNF in descriptive norms at 3-month and injunctive norms at 6- and 12-month follow-ups. No other group comparisons on any outcome were significant.\nCONCLUSIONS: Each intervention has merit for use in college student harm reduction efforts. Single-component or combined PNF could be considered a potential starting point, as PNF is less burdensome than a multicomponent PFI when considering ease and length of delivery. Results can inform optimization of norms-based interventions and guide recommendations on efficacious components for reducing alcohol use and harms on college campuses. (PsycInfo Database Record (c) 2023 APA, all rights reserved).","container-title":"Psychology of Addictive Behaviors: Journal of the Society of Psychologists in Addictive Behaviors","DOI":"10.1037/adb0000893","ISSN":"1939-1501","issue":"3","journalAbbreviation":"Psychol Addict Behav","language":"eng","note":"PMID: 36480396","page":"447-461","source":"PubMed","title":"Injunctive and descriptive normative feedback for college drinking prevention: Is the whole greater than the sum of its parts?","title-short":"Injunctive and descriptive normative feedback for college drinking prevention","volume":"37","author":[{"family":"Larimer","given":"Mary E."},{"family":"Graupensperger","given":"Scott"},{"family":"Lewis","given":"Melissa A."},{"family":"Cronce","given":"Jessica M."},{"family":"Kilmer","given":"Jason R."},{"family":"Atkins","given":"David C."},{"family":"Lee","given":"Christine M."},{"family":"Garberson","given":"Lisa A."},{"family":"Walter","given":"Theresa"},{"family":"Ghaidarov","given":"Tehniat M."},{"family":"Hummer","given":"Justin F."},{"family":"Neighbors","given":"Clayton"},{"family":"LaBrie","given":"Joseph W."}],"issued":{"date-parts":[["2023",5]]}}}],"schema":"https://github.com/citation-style-language/schema/raw/master/csl-citation.json"} </w:instrText>
      </w:r>
      <w:r w:rsidR="00804503">
        <w:fldChar w:fldCharType="separate"/>
      </w:r>
      <w:r w:rsidR="00804503">
        <w:rPr>
          <w:noProof/>
        </w:rPr>
        <w:t>(for main outcomes see Larimer et al., 2023)</w:t>
      </w:r>
      <w:r w:rsidR="00804503">
        <w:fldChar w:fldCharType="end"/>
      </w:r>
      <w:r w:rsidR="00E1200C">
        <w:t xml:space="preserve">. </w:t>
      </w:r>
      <w:r w:rsidR="00EB4EC8">
        <w:t>W</w:t>
      </w:r>
      <w:r w:rsidR="00E1200C">
        <w:t xml:space="preserve">e tested whether baseline levels of social anxiety symptoms moderated the association between </w:t>
      </w:r>
      <w:r w:rsidR="00430C57">
        <w:t xml:space="preserve">treatment and control </w:t>
      </w:r>
      <w:r w:rsidR="00E1200C">
        <w:t>condition</w:t>
      </w:r>
      <w:r w:rsidR="00430C57">
        <w:t>s</w:t>
      </w:r>
      <w:r w:rsidR="00E1200C">
        <w:t xml:space="preserve"> (</w:t>
      </w:r>
      <w:r w:rsidR="00430C57">
        <w:t xml:space="preserve">i.e., </w:t>
      </w:r>
      <w:r w:rsidR="00E1200C">
        <w:t xml:space="preserve">norms-based intervention vs. attention control) and changes </w:t>
      </w:r>
      <w:r w:rsidR="00EB4EC8">
        <w:t>in typical weekly drinking, alcohol-related negative consequences, descriptive norms, and injunctive norms at 3</w:t>
      </w:r>
      <w:r w:rsidR="0038203B">
        <w:t>-</w:t>
      </w:r>
      <w:r w:rsidR="00EB4EC8">
        <w:t>, 6</w:t>
      </w:r>
      <w:r w:rsidR="0038203B">
        <w:t>-</w:t>
      </w:r>
      <w:r w:rsidR="00EB4EC8">
        <w:t xml:space="preserve">, and 12-month follow-ups. </w:t>
      </w:r>
    </w:p>
    <w:p w14:paraId="00000016" w14:textId="5E02F607" w:rsidR="00401A0F" w:rsidRDefault="00E1200C" w:rsidP="00C8790D">
      <w:pPr>
        <w:pStyle w:val="Bibliography"/>
        <w:jc w:val="center"/>
        <w:rPr>
          <w:b/>
        </w:rPr>
      </w:pPr>
      <w:r>
        <w:rPr>
          <w:b/>
        </w:rPr>
        <w:t>Method</w:t>
      </w:r>
    </w:p>
    <w:p w14:paraId="00000017" w14:textId="77777777" w:rsidR="00401A0F" w:rsidRDefault="00E1200C" w:rsidP="00D22DDF">
      <w:pPr>
        <w:spacing w:line="480" w:lineRule="auto"/>
        <w:rPr>
          <w:b/>
        </w:rPr>
      </w:pPr>
      <w:r>
        <w:rPr>
          <w:b/>
        </w:rPr>
        <w:t>Participants and Procedures</w:t>
      </w:r>
    </w:p>
    <w:p w14:paraId="00000018" w14:textId="5E9A4D1C" w:rsidR="00401A0F" w:rsidRDefault="000024FC" w:rsidP="00D22DDF">
      <w:pPr>
        <w:spacing w:line="480" w:lineRule="auto"/>
        <w:ind w:firstLine="720"/>
      </w:pPr>
      <w:r>
        <w:t>We conduct</w:t>
      </w:r>
      <w:r w:rsidR="009A7A7A">
        <w:t>ed</w:t>
      </w:r>
      <w:r>
        <w:t xml:space="preserve"> a secondary analysis to </w:t>
      </w:r>
      <w:r w:rsidR="00E1200C">
        <w:t xml:space="preserve">examine the moderating effect of social anxiety symptoms on efficacy of norms-based interventions compared to an attention control condition that provided non-alcohol specific feedback. </w:t>
      </w:r>
      <w:r>
        <w:t xml:space="preserve">Data </w:t>
      </w:r>
      <w:r w:rsidR="0038203B">
        <w:t xml:space="preserve">collection for the parent study occurred from </w:t>
      </w:r>
      <w:r>
        <w:t xml:space="preserve">2010 to 2011. </w:t>
      </w:r>
      <w:r w:rsidR="00E1200C">
        <w:t xml:space="preserve">Detailed procedures are reported in Larimer et al., 2023; below, we briefly describe procedures relevant to the present study. </w:t>
      </w:r>
    </w:p>
    <w:p w14:paraId="00000019" w14:textId="1241A3D8" w:rsidR="00401A0F" w:rsidRDefault="0043428A" w:rsidP="00D22DDF">
      <w:pPr>
        <w:spacing w:line="480" w:lineRule="auto"/>
        <w:ind w:firstLine="720"/>
      </w:pPr>
      <w:r>
        <w:t>A</w:t>
      </w:r>
      <w:r w:rsidR="00E1200C">
        <w:t xml:space="preserve"> random sample of 5,998 undergraduate students from two </w:t>
      </w:r>
      <w:r w:rsidR="00660B82">
        <w:t>West C</w:t>
      </w:r>
      <w:r w:rsidR="00E1200C">
        <w:t>oast universities were mailed and emailed invitations to participate in a study on alcohol use and college drinking perceptions</w:t>
      </w:r>
      <w:r w:rsidR="00ED5C15">
        <w:t xml:space="preserve">. Invitations </w:t>
      </w:r>
      <w:r w:rsidR="00ED5C15">
        <w:lastRenderedPageBreak/>
        <w:t xml:space="preserve">included </w:t>
      </w:r>
      <w:r w:rsidR="00E1200C">
        <w:t xml:space="preserve">a link to an online screening survey. Approximately 46.1% of those invited (Campus 1 n=1,521, Campus 2 n=1,246) completed the screening survey and 54.0% (n=1,494) met inclusion criteria for the larger study (i.e., at least one occasion of heavy episodic drinking in the past month; 4+/5+ drinks on a single occasion for females/males). Eligible participants were invited to enroll in the study </w:t>
      </w:r>
      <w:r w:rsidR="00E659EA">
        <w:t xml:space="preserve">after </w:t>
      </w:r>
      <w:r w:rsidR="00E1200C">
        <w:t>completing an online baseline questionnaire that assessed substance use behaviors and related psychosocial factors</w:t>
      </w:r>
      <w:r w:rsidR="00E659EA">
        <w:t>. Participants were</w:t>
      </w:r>
      <w:r w:rsidR="00E1200C">
        <w:t xml:space="preserve"> randomized to a minimal assessment control group, an attention control group, or one of the four norms-based intervention conditions, which were delivered online immediately after </w:t>
      </w:r>
      <w:r w:rsidR="00E659EA">
        <w:t xml:space="preserve">completion of the </w:t>
      </w:r>
      <w:r w:rsidR="00E1200C">
        <w:t>baseline</w:t>
      </w:r>
      <w:r w:rsidR="00E659EA">
        <w:t xml:space="preserve"> assessment</w:t>
      </w:r>
      <w:r w:rsidR="00E1200C">
        <w:t>. Participants completed follow-up surveys 3</w:t>
      </w:r>
      <w:r w:rsidR="00EC74A1">
        <w:t>-</w:t>
      </w:r>
      <w:r w:rsidR="00E1200C">
        <w:t>, 6</w:t>
      </w:r>
      <w:r w:rsidR="00EC74A1">
        <w:t>-</w:t>
      </w:r>
      <w:r w:rsidR="00E1200C">
        <w:t>, and 12-months after baseline</w:t>
      </w:r>
      <w:r w:rsidR="00804503">
        <w:rPr>
          <w:color w:val="000000"/>
        </w:rPr>
        <w:t xml:space="preserve">. </w:t>
      </w:r>
      <w:r w:rsidR="00E1200C">
        <w:rPr>
          <w:color w:val="000000"/>
        </w:rPr>
        <w:t>Moreover, the minimal assessment control condition did not complete a 3-month follow-up, so this condition was not included in the present analyses; however, previous</w:t>
      </w:r>
      <w:r w:rsidR="00EC74A1">
        <w:rPr>
          <w:color w:val="000000"/>
        </w:rPr>
        <w:t xml:space="preserve"> research demonstrated</w:t>
      </w:r>
      <w:r w:rsidR="00E1200C">
        <w:rPr>
          <w:color w:val="000000"/>
        </w:rPr>
        <w:t xml:space="preserve"> that the </w:t>
      </w:r>
      <w:r w:rsidR="00660B82">
        <w:rPr>
          <w:color w:val="000000"/>
        </w:rPr>
        <w:t>attention</w:t>
      </w:r>
      <w:r w:rsidR="00E1200C">
        <w:rPr>
          <w:color w:val="000000"/>
        </w:rPr>
        <w:t xml:space="preserve"> control did not display treatment reactivity when contrasted to the minimal assessment condition</w:t>
      </w:r>
      <w:r w:rsidR="00804503">
        <w:rPr>
          <w:color w:val="000000"/>
        </w:rPr>
        <w:t xml:space="preserve"> </w:t>
      </w:r>
      <w:r w:rsidR="00804503">
        <w:rPr>
          <w:color w:val="000000"/>
        </w:rPr>
        <w:fldChar w:fldCharType="begin"/>
      </w:r>
      <w:r w:rsidR="00804503">
        <w:rPr>
          <w:color w:val="000000"/>
        </w:rPr>
        <w:instrText xml:space="preserve"> ADDIN ZOTERO_ITEM CSL_CITATION {"citationID":"yuWvl0YL","properties":{"formattedCitation":"(Graupensperger et al., 2022)","plainCitation":"(Graupensperger et al., 2022)","noteIndex":0},"citationItems":[{"id":92,"uris":["http://zotero.org/users/local/Vn7rdErA/items/QBXEYBG8"],"itemData":{"id":92,"type":"article-journal","container-title":"Journal of Studies on Alcohol and Drugs","DOI":"10.15288/jsad.2022.83.588","ISSN":"1937-1888, 1938-4114","issue":"4","journalAbbreviation":"J. Stud. Alcohol Drugs","language":"en","page":"588-595","source":"DOI.org (Crossref)","title":"Repeated Assessment of Alcohol Use and Perceived Norms Among College Students Who Drink: Comparisons to a Minimal Assessment at 12-Month Follow-Up","title-short":"Repeated Assessment of Alcohol Use and Perceived Norms Among College Students Who Drink","volume":"83","author":[{"family":"Graupensperger","given":"Scott"},{"family":"Schultz","given":"Nicole R."},{"family":"Lewis","given":"Melissa"},{"family":"Kilmer","given":"Jason"},{"family":"Larimer","given":"Mary"}],"issued":{"date-parts":[["2022",7]]}}}],"schema":"https://github.com/citation-style-language/schema/raw/master/csl-citation.json"} </w:instrText>
      </w:r>
      <w:r w:rsidR="00804503">
        <w:rPr>
          <w:color w:val="000000"/>
        </w:rPr>
        <w:fldChar w:fldCharType="separate"/>
      </w:r>
      <w:r w:rsidR="00804503">
        <w:rPr>
          <w:noProof/>
          <w:color w:val="000000"/>
        </w:rPr>
        <w:t>(Graupensperger et al., 2022)</w:t>
      </w:r>
      <w:r w:rsidR="00804503">
        <w:rPr>
          <w:color w:val="000000"/>
        </w:rPr>
        <w:fldChar w:fldCharType="end"/>
      </w:r>
      <w:r w:rsidR="00E1200C">
        <w:rPr>
          <w:color w:val="000000"/>
        </w:rPr>
        <w:t xml:space="preserve">. </w:t>
      </w:r>
      <w:r w:rsidR="00E1200C">
        <w:t>Thus, the analytic sample (</w:t>
      </w:r>
      <w:r w:rsidR="00E1200C">
        <w:rPr>
          <w:i/>
        </w:rPr>
        <w:t>N</w:t>
      </w:r>
      <w:r w:rsidR="00E1200C">
        <w:t xml:space="preserve"> = 1,137) comprised </w:t>
      </w:r>
      <w:r w:rsidR="00A477C0">
        <w:t xml:space="preserve">of </w:t>
      </w:r>
      <w:r w:rsidR="00E1200C">
        <w:t xml:space="preserve">226 participants in the </w:t>
      </w:r>
      <w:r w:rsidR="000C28EA" w:rsidRPr="00BC7D00">
        <w:t>attention</w:t>
      </w:r>
      <w:r w:rsidR="000C28EA" w:rsidRPr="000C28EA">
        <w:t xml:space="preserve"> </w:t>
      </w:r>
      <w:r w:rsidR="00E1200C">
        <w:t>control group and 911 participants in the active treatment group (see Table 1).</w:t>
      </w:r>
    </w:p>
    <w:p w14:paraId="0000001A" w14:textId="6F98E1BA" w:rsidR="00401A0F" w:rsidRDefault="00E1200C" w:rsidP="00D22DDF">
      <w:pPr>
        <w:spacing w:line="480" w:lineRule="auto"/>
        <w:ind w:firstLine="720"/>
      </w:pPr>
      <w:r>
        <w:t xml:space="preserve">On average, participants were 20.13 years old (SD=1.36; range 18-24) and 62.2% identified as female. Regarding race and ethnicity, 62.6% identified as non-Hispanic White, 12.1% non-Hispanic Asian, 7.5% non-Hispanic multiracial, 2.2% non-Hispanic Black/African American, 1.6% non-Hispanic Hawaiian/Pacific Islander, and 0.3% non-Hispanic American Indian/Alaskan Native; 1.2% provided their own response. A range of class years were represented (14.6% 1st year, 20.2% 2nd year, 25.6% 3rd year, 39.6% 4th year+). </w:t>
      </w:r>
      <w:r w:rsidR="000C28EA">
        <w:t>Average a</w:t>
      </w:r>
      <w:r w:rsidR="00394134">
        <w:t xml:space="preserve">dherence </w:t>
      </w:r>
      <w:r w:rsidR="000C28EA">
        <w:t xml:space="preserve">across the three </w:t>
      </w:r>
      <w:r>
        <w:t xml:space="preserve">follow-up </w:t>
      </w:r>
      <w:r w:rsidR="00394134">
        <w:t>assessment</w:t>
      </w:r>
      <w:r w:rsidR="000C28EA">
        <w:t>s</w:t>
      </w:r>
      <w:r w:rsidR="00394134">
        <w:t xml:space="preserve"> was</w:t>
      </w:r>
      <w:r>
        <w:t xml:space="preserve"> high (9</w:t>
      </w:r>
      <w:r w:rsidR="00980198">
        <w:t>1</w:t>
      </w:r>
      <w:r>
        <w:t>.</w:t>
      </w:r>
      <w:r w:rsidR="00980198">
        <w:t>2</w:t>
      </w:r>
      <w:r>
        <w:t xml:space="preserve">%). </w:t>
      </w:r>
      <w:r w:rsidR="0038203B">
        <w:t>All study procedures were approved by the university i</w:t>
      </w:r>
      <w:r>
        <w:t xml:space="preserve">nstitutional review boards at both campuses. </w:t>
      </w:r>
    </w:p>
    <w:p w14:paraId="0000001B" w14:textId="77777777" w:rsidR="00401A0F" w:rsidRDefault="00E1200C" w:rsidP="00D22DDF">
      <w:pPr>
        <w:spacing w:line="480" w:lineRule="auto"/>
        <w:rPr>
          <w:b/>
        </w:rPr>
      </w:pPr>
      <w:r>
        <w:rPr>
          <w:b/>
        </w:rPr>
        <w:t>Intervention Conditions</w:t>
      </w:r>
      <w:r>
        <w:t xml:space="preserve"> </w:t>
      </w:r>
    </w:p>
    <w:p w14:paraId="0000001C" w14:textId="77777777" w:rsidR="00401A0F" w:rsidRDefault="00E1200C" w:rsidP="00D22DDF">
      <w:pPr>
        <w:spacing w:line="480" w:lineRule="auto"/>
        <w:rPr>
          <w:b/>
          <w:i/>
        </w:rPr>
      </w:pPr>
      <w:r>
        <w:rPr>
          <w:b/>
          <w:i/>
        </w:rPr>
        <w:t>Attention Control</w:t>
      </w:r>
    </w:p>
    <w:p w14:paraId="0000001D" w14:textId="77777777" w:rsidR="00401A0F" w:rsidRDefault="00E1200C" w:rsidP="00D22DDF">
      <w:pPr>
        <w:spacing w:line="480" w:lineRule="auto"/>
        <w:ind w:firstLine="720"/>
      </w:pPr>
      <w:r>
        <w:t xml:space="preserve">Participants in the attention control condition viewed generic feedback on non-drinking behaviors (i.e., hours spent texting, downloading music, and playing video games in a typical week) online. Participants viewed </w:t>
      </w:r>
      <w:r>
        <w:lastRenderedPageBreak/>
        <w:t>a bar graph displaying (a) participant’s own behavior and (b) actual behavior for a typical student on their campus and text describing their percentile rank compared to other students on their campus.</w:t>
      </w:r>
    </w:p>
    <w:p w14:paraId="0000001E" w14:textId="77777777" w:rsidR="00401A0F" w:rsidRDefault="00E1200C" w:rsidP="00D22DDF">
      <w:pPr>
        <w:spacing w:line="480" w:lineRule="auto"/>
        <w:rPr>
          <w:b/>
          <w:i/>
        </w:rPr>
      </w:pPr>
      <w:r>
        <w:rPr>
          <w:b/>
          <w:i/>
        </w:rPr>
        <w:t>Intervention Conditions</w:t>
      </w:r>
    </w:p>
    <w:p w14:paraId="0000001F" w14:textId="2D1BBB86" w:rsidR="00401A0F" w:rsidRDefault="00E1200C" w:rsidP="00D22DDF">
      <w:pPr>
        <w:spacing w:line="480" w:lineRule="auto"/>
        <w:ind w:firstLine="720"/>
      </w:pPr>
      <w:r>
        <w:t xml:space="preserve">Participants </w:t>
      </w:r>
      <w:r w:rsidR="0038203B">
        <w:t xml:space="preserve">in the intervention conditions </w:t>
      </w:r>
      <w:r>
        <w:t xml:space="preserve">received one of four online interventions: (1) descriptive norms only (i.e., text and bar graphs of one’s own drinking behavior, perceived drinking behavior of typical same-gender students, and actual campus-specific drinking norms of typical students + percentile rank), (2) injunctive norms only (i.e., text and bar graphs displaying perceived and actual acceptability of drinking behaviors), (3) both descriptive and injunctive norms, or (3) a </w:t>
      </w:r>
      <w:sdt>
        <w:sdtPr>
          <w:tag w:val="goog_rdk_26"/>
          <w:id w:val="-1785103549"/>
        </w:sdtPr>
        <w:sdtContent/>
      </w:sdt>
      <w:r>
        <w:t xml:space="preserve">multicomponent </w:t>
      </w:r>
      <w:r w:rsidR="00ED361A">
        <w:t>PFI</w:t>
      </w:r>
      <w:r>
        <w:t xml:space="preserve">, which included both descriptive and injunctive norms, as well as alcohol-related psychoeducation (e.g., standard drink size, effects of alcohol at different blood alcohol content levels, protective behavioral strategies) and additional personalized feedback on several domains (e.g., negative consequences, financial costs of drinking, alcohol tolerance). For the present study, we combined the four intervention conditions as they displayed minimal differences in efficacy between conditions (Larimer et al., 2023) and all provided corrective feedback on personal and perceived norms; the combined active intervention conditions will be collectively referred to as “norms-based intervention” hereafter. </w:t>
      </w:r>
      <w:r w:rsidR="001A237A">
        <w:t>For a detailed description of each intervention condition, please see Larimer et al., 2023.</w:t>
      </w:r>
    </w:p>
    <w:p w14:paraId="00000020" w14:textId="77777777" w:rsidR="00401A0F" w:rsidRDefault="00E1200C" w:rsidP="00D22DDF">
      <w:pPr>
        <w:spacing w:line="480" w:lineRule="auto"/>
        <w:rPr>
          <w:b/>
        </w:rPr>
      </w:pPr>
      <w:r>
        <w:rPr>
          <w:b/>
        </w:rPr>
        <w:t>Measures</w:t>
      </w:r>
    </w:p>
    <w:p w14:paraId="00000021" w14:textId="2CA6AC86" w:rsidR="00401A0F" w:rsidRDefault="00000000" w:rsidP="00D22DDF">
      <w:pPr>
        <w:spacing w:line="480" w:lineRule="auto"/>
        <w:ind w:firstLine="720"/>
        <w:rPr>
          <w:color w:val="000000"/>
        </w:rPr>
      </w:pPr>
      <w:sdt>
        <w:sdtPr>
          <w:tag w:val="goog_rdk_27"/>
          <w:id w:val="1447654550"/>
        </w:sdtPr>
        <w:sdtContent/>
      </w:sdt>
      <w:r w:rsidR="00E1200C">
        <w:rPr>
          <w:b/>
          <w:i/>
        </w:rPr>
        <w:t xml:space="preserve">Social Interaction Anxiety Scale </w:t>
      </w:r>
      <w:r w:rsidR="005F67C4">
        <w:t xml:space="preserve"> </w:t>
      </w:r>
      <w:r w:rsidR="005F67C4">
        <w:fldChar w:fldCharType="begin"/>
      </w:r>
      <w:r w:rsidR="005F67C4">
        <w:instrText xml:space="preserve"> ADDIN ZOTERO_ITEM CSL_CITATION {"citationID":"VulW1sbq","properties":{"formattedCitation":"(Mattick &amp; Clarke, 1998)","plainCitation":"(Mattick &amp; Clarke, 1998)","dontUpdate":true,"noteIndex":0},"citationItems":[{"id":131,"uris":["http://zotero.org/users/local/Vn7rdErA/items/HECWDLUN"],"itemData":{"id":131,"type":"article-journal","abstract":"The development and validation of the Social Phobia Scale (SPS) and the Social Interaction Anxiety Scale (SIAS) two companion measures for assessing social phobia fears is described. The SPS assesses fear of being scrutinised during routine activities (eating, drinking, writing, etc.), while the SIAS assesses fear of more general social interaction, the scales corresponding to the DSM-III-R descriptions of Social Phobia--Circumscribed and Generalised types, respectively. Both scales were shown to possess high levels of internal consistency and test-retest reliability. They discriminated between social phobia, agoraphobia and simple phobia samples, and between social phobia and normal samples. The scales correlated well with established measures of social anxiety, but were found to have low or non-significant (partial) correlations with established measures of depression, state and trait anxiety, locus of control, and social desirability. The scales were found to change with treatment and to remain stable in the face of no-treatment. It appears that these scales are valid, useful, and easily scored measures for clinical and research applications, and that they represent an improvement over existing measures of social phobia.","container-title":"Behaviour Research and Therapy","DOI":"10.1016/s0005-7967(97)10031-6","ISSN":"0005-7967","issue":"4","journalAbbreviation":"Behav Res Ther","language":"eng","note":"PMID: 9670605","page":"455-470","source":"PubMed","title":"Development and validation of measures of social phobia scrutiny fear and social interaction anxiety","volume":"36","author":[{"family":"Mattick","given":"R. P."},{"family":"Clarke","given":"J. C."}],"issued":{"date-parts":[["1998",4]]}}}],"schema":"https://github.com/citation-style-language/schema/raw/master/csl-citation.json"} </w:instrText>
      </w:r>
      <w:r w:rsidR="005F67C4">
        <w:fldChar w:fldCharType="separate"/>
      </w:r>
      <w:r w:rsidR="005F67C4">
        <w:rPr>
          <w:noProof/>
        </w:rPr>
        <w:t>(SIAS; Mattick &amp; Clarke, 1998)</w:t>
      </w:r>
      <w:r w:rsidR="005F67C4">
        <w:fldChar w:fldCharType="end"/>
      </w:r>
      <w:r w:rsidR="005F67C4">
        <w:t xml:space="preserve"> </w:t>
      </w:r>
      <w:r w:rsidR="00E1200C">
        <w:t xml:space="preserve">was used to assess baseline levels of social anxiety symptoms. The SIAS is a 20-item measure that asks participants to rate the extent to which they experience anxiety related to different social situations </w:t>
      </w:r>
      <w:r w:rsidR="00E1200C">
        <w:rPr>
          <w:color w:val="000000"/>
          <w:highlight w:val="white"/>
        </w:rPr>
        <w:t>measured (from 0=</w:t>
      </w:r>
      <w:r w:rsidR="003478DF">
        <w:rPr>
          <w:i/>
          <w:color w:val="000000"/>
          <w:highlight w:val="white"/>
        </w:rPr>
        <w:t>N</w:t>
      </w:r>
      <w:r w:rsidR="00E1200C">
        <w:rPr>
          <w:i/>
          <w:color w:val="000000"/>
          <w:highlight w:val="white"/>
        </w:rPr>
        <w:t>ot at all</w:t>
      </w:r>
      <w:r w:rsidR="00E1200C">
        <w:rPr>
          <w:color w:val="000000"/>
          <w:highlight w:val="white"/>
        </w:rPr>
        <w:t xml:space="preserve"> to 4=</w:t>
      </w:r>
      <w:r w:rsidR="003478DF">
        <w:rPr>
          <w:i/>
          <w:color w:val="000000"/>
          <w:highlight w:val="white"/>
        </w:rPr>
        <w:t>E</w:t>
      </w:r>
      <w:r w:rsidR="00E1200C">
        <w:rPr>
          <w:i/>
          <w:color w:val="000000"/>
          <w:highlight w:val="white"/>
        </w:rPr>
        <w:t>xtremely</w:t>
      </w:r>
      <w:r w:rsidR="00E1200C">
        <w:rPr>
          <w:color w:val="000000"/>
          <w:highlight w:val="white"/>
        </w:rPr>
        <w:t xml:space="preserve">). </w:t>
      </w:r>
      <w:r w:rsidR="00ED361A">
        <w:rPr>
          <w:color w:val="000000"/>
        </w:rPr>
        <w:t>The current study removed the 3 reverse-scored items, given concerns they detract from validity</w:t>
      </w:r>
      <w:r w:rsidR="00660B82">
        <w:rPr>
          <w:color w:val="000000"/>
        </w:rPr>
        <w:t xml:space="preserve"> </w:t>
      </w:r>
      <w:r w:rsidR="00660B82">
        <w:rPr>
          <w:color w:val="000000"/>
          <w:highlight w:val="white"/>
        </w:rPr>
        <w:fldChar w:fldCharType="begin"/>
      </w:r>
      <w:r w:rsidR="00660B82">
        <w:rPr>
          <w:color w:val="000000"/>
          <w:highlight w:val="white"/>
        </w:rPr>
        <w:instrText xml:space="preserve"> ADDIN ZOTERO_ITEM CSL_CITATION {"citationID":"peIOb0Uo","properties":{"formattedCitation":"(Rodebaugh et al., 2011)","plainCitation":"(Rodebaugh et al., 2011)","noteIndex":0},"citationItems":[{"id":133,"uris":["http://zotero.org/users/local/Vn7rdErA/items/99FH4AKS"],"itemData":{"id":133,"type":"article-journal","abstract":"The validity of both the Social Interaction Anxiety Scale and Brief Fear of Negative Evaluation scale has been well-supported, yet the scales have a small number of reverse-scored items that may detract from the validity of their total scores. The current study investigates two characteristics of participants that may be associated with compromised validity of these items: higher age and lower levels of education. In community and clinical samples, the validity of each scale's reverse-scored items was moderated by age, years of education, or both. The straightforward items did not show this pattern. To encourage the use of the straightforward items of these scales, we provide normative data from the same samples as well as two large student samples. We contend that although response bias can be a substantial problem, the reverse-scored questions of these scales do not solve that problem and instead decrease overall validity.","container-title":"Journal of anxiety disorders","DOI":"10.1016/j.janxdis.2011.02.002","ISSN":"0887-6185","issue":"5","journalAbbreviation":"J Anxiety Disord","note":"PMID: 21388781\nPMCID: PMC3090265","page":"623-630","source":"PubMed Central","title":"More Reasons to be Straightforward: Findings and Norms for Two Scales Relevant to Social Anxiety","title-short":"More Reasons to be Straightforward","volume":"25","author":[{"family":"Rodebaugh","given":"Thomas L."},{"family":"Heimberg","given":"Richard G."},{"family":"Brown","given":"Patrick J."},{"family":"Fernandez","given":"Katya C."},{"family":"Blanco","given":"Carlos"},{"family":"Schneier","given":"Franklin R."},{"family":"Liebowitz","given":"Michael R."}],"issued":{"date-parts":[["2011",6]]}}}],"schema":"https://github.com/citation-style-language/schema/raw/master/csl-citation.json"} </w:instrText>
      </w:r>
      <w:r w:rsidR="00660B82">
        <w:rPr>
          <w:color w:val="000000"/>
          <w:highlight w:val="white"/>
        </w:rPr>
        <w:fldChar w:fldCharType="separate"/>
      </w:r>
      <w:r w:rsidR="00660B82">
        <w:rPr>
          <w:noProof/>
          <w:color w:val="000000"/>
          <w:highlight w:val="white"/>
        </w:rPr>
        <w:t>(Rodebaugh et al., 2011)</w:t>
      </w:r>
      <w:r w:rsidR="00660B82">
        <w:rPr>
          <w:color w:val="000000"/>
          <w:highlight w:val="white"/>
        </w:rPr>
        <w:fldChar w:fldCharType="end"/>
      </w:r>
      <w:r w:rsidR="00ED361A">
        <w:rPr>
          <w:color w:val="000000"/>
        </w:rPr>
        <w:t xml:space="preserve">, and summed </w:t>
      </w:r>
      <w:r w:rsidR="00660B82">
        <w:rPr>
          <w:color w:val="000000"/>
        </w:rPr>
        <w:t xml:space="preserve">the </w:t>
      </w:r>
      <w:r w:rsidR="00EC6701">
        <w:rPr>
          <w:color w:val="000000"/>
        </w:rPr>
        <w:t xml:space="preserve">scores from </w:t>
      </w:r>
      <w:r w:rsidR="00ED361A">
        <w:rPr>
          <w:color w:val="000000"/>
        </w:rPr>
        <w:t>the remaining items to produce a total score</w:t>
      </w:r>
      <w:r w:rsidR="00E1200C">
        <w:rPr>
          <w:color w:val="000000"/>
          <w:highlight w:val="white"/>
        </w:rPr>
        <w:t xml:space="preserve">. Total SIAS scores greater than 28 are indicative of clinically-elevated social anxiety symptoms </w:t>
      </w:r>
      <w:r w:rsidR="005F67C4">
        <w:rPr>
          <w:color w:val="000000"/>
          <w:highlight w:val="white"/>
        </w:rPr>
        <w:fldChar w:fldCharType="begin"/>
      </w:r>
      <w:r w:rsidR="005F67C4">
        <w:rPr>
          <w:color w:val="000000"/>
          <w:highlight w:val="white"/>
        </w:rPr>
        <w:instrText xml:space="preserve"> ADDIN ZOTERO_ITEM CSL_CITATION {"citationID":"TNV3HSSH","properties":{"formattedCitation":"(Rodebaugh et al., 2011)","plainCitation":"(Rodebaugh et al., 2011)","noteIndex":0},"citationItems":[{"id":133,"uris":["http://zotero.org/users/local/Vn7rdErA/items/99FH4AKS"],"itemData":{"id":133,"type":"article-journal","abstract":"The validity of both the Social Interaction Anxiety Scale and Brief Fear of Negative Evaluation scale has been well-supported, yet the scales have a small number of reverse-scored items that may detract from the validity of their total scores. The current study investigates two characteristics of participants that may be associated with compromised validity of these items: higher age and lower levels of education. In community and clinical samples, the validity of each scale's reverse-scored items was moderated by age, years of education, or both. The straightforward items did not show this pattern. To encourage the use of the straightforward items of these scales, we provide normative data from the same samples as well as two large student samples. We contend that although response bias can be a substantial problem, the reverse-scored questions of these scales do not solve that problem and instead decrease overall validity.","container-title":"Journal of anxiety disorders","DOI":"10.1016/j.janxdis.2011.02.002","ISSN":"0887-6185","issue":"5","journalAbbreviation":"J Anxiety Disord","note":"PMID: 21388781\nPMCID: PMC3090265","page":"623-630","source":"PubMed Central","title":"More Reasons to be Straightforward: Findings and Norms for Two Scales Relevant to Social Anxiety","title-short":"More Reasons to be Straightforward","volume":"25","author":[{"family":"Rodebaugh","given":"Thomas L."},{"family":"Heimberg","given":"Richard G."},{"family":"Brown","given":"Patrick J."},{"family":"Fernandez","given":"Katya C."},{"family":"Blanco","given":"Carlos"},{"family":"Schneier","given":"Franklin R."},{"family":"Liebowitz","given":"Michael R."}],"issued":{"date-parts":[["2011",6]]}}}],"schema":"https://github.com/citation-style-language/schema/raw/master/csl-citation.json"} </w:instrText>
      </w:r>
      <w:r w:rsidR="005F67C4">
        <w:rPr>
          <w:color w:val="000000"/>
          <w:highlight w:val="white"/>
        </w:rPr>
        <w:fldChar w:fldCharType="separate"/>
      </w:r>
      <w:r w:rsidR="005F67C4">
        <w:rPr>
          <w:noProof/>
          <w:color w:val="000000"/>
          <w:highlight w:val="white"/>
        </w:rPr>
        <w:t>(Rodebaugh et al., 2011)</w:t>
      </w:r>
      <w:r w:rsidR="005F67C4">
        <w:rPr>
          <w:color w:val="000000"/>
          <w:highlight w:val="white"/>
        </w:rPr>
        <w:fldChar w:fldCharType="end"/>
      </w:r>
      <w:r w:rsidR="00E1200C">
        <w:rPr>
          <w:color w:val="000000"/>
          <w:highlight w:val="white"/>
        </w:rPr>
        <w:t xml:space="preserve">. </w:t>
      </w:r>
      <w:r w:rsidR="005F67C4">
        <w:rPr>
          <w:color w:val="000000"/>
        </w:rPr>
        <w:t xml:space="preserve">For </w:t>
      </w:r>
      <w:r w:rsidR="00660B82">
        <w:rPr>
          <w:color w:val="000000"/>
        </w:rPr>
        <w:t xml:space="preserve">the analytic models, </w:t>
      </w:r>
      <w:r w:rsidR="005F67C4">
        <w:rPr>
          <w:color w:val="000000"/>
        </w:rPr>
        <w:t xml:space="preserve">the SIAS total score was </w:t>
      </w:r>
      <w:r w:rsidR="00984081">
        <w:rPr>
          <w:color w:val="000000"/>
        </w:rPr>
        <w:t xml:space="preserve">computed as a </w:t>
      </w:r>
      <w:r w:rsidR="00660B82">
        <w:rPr>
          <w:color w:val="000000"/>
        </w:rPr>
        <w:t>total</w:t>
      </w:r>
      <w:r w:rsidR="00984081">
        <w:rPr>
          <w:color w:val="000000"/>
        </w:rPr>
        <w:t xml:space="preserve"> score ranging </w:t>
      </w:r>
      <w:r w:rsidR="005F67C4">
        <w:rPr>
          <w:color w:val="000000"/>
        </w:rPr>
        <w:t>from 0-4</w:t>
      </w:r>
      <w:r w:rsidR="00341DDB">
        <w:rPr>
          <w:color w:val="000000"/>
        </w:rPr>
        <w:t xml:space="preserve"> </w:t>
      </w:r>
      <w:r w:rsidR="00341DDB">
        <w:t xml:space="preserve">as this better handles item-level missingness, enhances interpretability, and is otherwise mathematically equivalent to sum scoring within </w:t>
      </w:r>
      <w:r w:rsidR="00341DDB">
        <w:lastRenderedPageBreak/>
        <w:t>regression models</w:t>
      </w:r>
      <w:r w:rsidR="002A5404">
        <w:t xml:space="preserve"> </w:t>
      </w:r>
      <w:r w:rsidR="002A5404">
        <w:fldChar w:fldCharType="begin"/>
      </w:r>
      <w:r w:rsidR="0008131A">
        <w:instrText xml:space="preserve"> ADDIN ZOTERO_ITEM CSL_CITATION {"citationID":"pKte9WJn","properties":{"formattedCitation":"(Widaman &amp; Revelle, 2023)","plainCitation":"(Widaman &amp; Revelle, 2023)","noteIndex":0},"citationItems":[{"id":"uGtH9Ow6/50fENkIe","uris":["http://www.mendeley.com/documents/?uuid=ce307d29-80cb-43a6-913a-8417716ad369"],"itemData":{"DOI":"10.3758/s13428-022-01849-w","ISSN":"15543528","PMID":"35469086","abstract":"Measurement is fundamental to all research in psychology and should be accorded greater scrutiny than typically occurs. Among other claims, McNeish and Wolf (Thinking twice about sum scores. Behavior Research Methods, 52, 2287-2305) argued that use of sum scores (a) implies that a highly constrained latent variable model underlies items comprising a scale, and (b) may misrepresent or bias relations with other criteria. The central claim by McNeish and Wolf that use of sum scores requires the assumption that a parallel test model underlies item responses is incorrect and without psychometric merit. Instead, if a set of items is unidimensional, estimators of reliability are available even if the factor model underlying the set of items does not have a highly constrained form. Thus, dimensionality of a set of items is the key issue, and whether strict constraints on parameter estimates do or do not hold dictate the appropriate way to estimate reliability. McNeish and Wolf also claimed that more precise forms of scoring, such as estimating factor scores, would be preferable to sum scores. We provide analytic bases for reliability estimation and then provide several demonstrations of reliability estimation and the relative advantages of sum scores and factor scores. We contend that several claims by McNeish and Wolf are questionable and that, as a result, multiple recommendations they made and conclusions they drew are incorrect. The upshot is that, once the dimensional structure of a set of items is verified, sum scores often have a solid psychometric basis and therefore are frequently quite adequate for psychological research.","author":[{"dropping-particle":"","family":"Widaman","given":"Keith F.","non-dropping-particle":"","parse-names":false,"suffix":""},{"dropping-particle":"","family":"Revelle","given":"William","non-dropping-particle":"","parse-names":false,"suffix":""}],"container-title":"Behavior Research Methods","id":"ddU3NflY/4elqXAgy","issue":"2","issued":{"date-parts":[["2023"]]},"page":"788-806","publisher":"Springer US","title":"Thinking thrice about sum scores, and then some more about measurement and analysis","type":"article-journal","volume":"55"}}],"schema":"https://github.com/citation-style-language/schema/raw/master/csl-citation.json"} </w:instrText>
      </w:r>
      <w:r w:rsidR="002A5404">
        <w:fldChar w:fldCharType="separate"/>
      </w:r>
      <w:r w:rsidR="002A5404">
        <w:rPr>
          <w:noProof/>
        </w:rPr>
        <w:t>(Widaman &amp; Revelle, 2023)</w:t>
      </w:r>
      <w:r w:rsidR="002A5404">
        <w:fldChar w:fldCharType="end"/>
      </w:r>
      <w:r w:rsidR="002A5404">
        <w:t xml:space="preserve">. </w:t>
      </w:r>
      <w:r w:rsidR="00660B82">
        <w:t xml:space="preserve">Descriptive statistics (including clinical cutoffs) present the SIAS total score (i.e., 0-68). </w:t>
      </w:r>
      <w:r w:rsidR="00E1200C">
        <w:rPr>
          <w:color w:val="000000"/>
        </w:rPr>
        <w:t xml:space="preserve">Internal consistency was excellent in the current sample </w:t>
      </w:r>
      <w:sdt>
        <w:sdtPr>
          <w:tag w:val="goog_rdk_29"/>
          <w:id w:val="-557471630"/>
        </w:sdtPr>
        <w:sdtContent/>
      </w:sdt>
      <w:r w:rsidR="00E1200C" w:rsidRPr="002A5404">
        <w:rPr>
          <w:color w:val="000000"/>
        </w:rPr>
        <w:t>(α=.94).</w:t>
      </w:r>
    </w:p>
    <w:p w14:paraId="00000022" w14:textId="2F72D1DF" w:rsidR="00401A0F" w:rsidRDefault="00E1200C" w:rsidP="00D22DDF">
      <w:pPr>
        <w:spacing w:line="480" w:lineRule="auto"/>
        <w:ind w:firstLine="720"/>
        <w:rPr>
          <w:color w:val="000000"/>
        </w:rPr>
      </w:pPr>
      <w:r>
        <w:t xml:space="preserve">An adapted version of the </w:t>
      </w:r>
      <w:r>
        <w:rPr>
          <w:b/>
          <w:i/>
        </w:rPr>
        <w:t>Drinking Norms Rating Form</w:t>
      </w:r>
      <w:r>
        <w:rPr>
          <w:b/>
        </w:rPr>
        <w:t xml:space="preserve"> </w:t>
      </w:r>
      <w:r w:rsidR="00804503" w:rsidRPr="00686BCD">
        <w:fldChar w:fldCharType="begin"/>
      </w:r>
      <w:r w:rsidR="005F67C4">
        <w:instrText xml:space="preserve"> ADDIN ZOTERO_ITEM CSL_CITATION {"citationID":"Xs2vsjZt","properties":{"formattedCitation":"(Baer et al., 1991)","plainCitation":"(Baer et al., 1991)","dontUpdate":true,"noteIndex":0},"citationItems":[{"id":94,"uris":["http://zotero.org/users/local/Vn7rdErA/items/7CU2XDYP"],"itemData":{"id":94,"type":"article-journal","abstract":"Individual drinking patterns and the perceived typical drinking patterns of close friends and reference groups were assessed in two different studies with college students. In both studies virtually all students reported that their friends drank more than they did. These effects were found across different levels of individual drinking, within different types of samples, across gender of subjects and with different types of questionnaire assessment. In addition, students' estimates of typical or average drinking within their own social living groups were significantly higher than average drinking within the group estimated from self-reports. Because of the consistent, asymmetrical pattern of reports of self and other drinking, it was interpreted that reports of others' drinking were exaggerated. These biases were particularly evident within organized social groups (i.e., fraternities and sororities) but were minimal in reference to \"students in general\" or \"people in general.\" Results are discussed in terms of cognitive and motivational factors that potentially could promote or excuse excessive drinking practices among college students.","container-title":"Journal of Studies on Alcohol","DOI":"10.15288/jsa.1991.52.580","ISSN":"0096-882X","issue":"6","journalAbbreviation":"J. Stud. Alcohol","note":"publisher: Alcohol Research Documentation, Inc.","page":"580-586","source":"jsad.com (Atypon)","title":"Biases in the perception of drinking norms among college students.","volume":"52","author":[{"family":"Baer","given":"J S"},{"family":"Stacy","given":"A"},{"family":"Larimer","given":"M"}],"issued":{"date-parts":[["1991",11]]}}}],"schema":"https://github.com/citation-style-language/schema/raw/master/csl-citation.json"} </w:instrText>
      </w:r>
      <w:r w:rsidR="00804503" w:rsidRPr="00686BCD">
        <w:fldChar w:fldCharType="separate"/>
      </w:r>
      <w:r w:rsidR="00804503" w:rsidRPr="00686BCD">
        <w:rPr>
          <w:noProof/>
        </w:rPr>
        <w:t>(DNRF; Baer et al., 1991)</w:t>
      </w:r>
      <w:r w:rsidR="00804503" w:rsidRPr="00686BCD">
        <w:fldChar w:fldCharType="end"/>
      </w:r>
      <w:r w:rsidR="00804503" w:rsidRPr="00686BCD">
        <w:t xml:space="preserve"> </w:t>
      </w:r>
      <w:r w:rsidRPr="00686BCD">
        <w:t>was used to assess descriptive and injunctive drinking norms at baseline and</w:t>
      </w:r>
      <w:r w:rsidR="00336D7C">
        <w:t xml:space="preserve"> all</w:t>
      </w:r>
      <w:r w:rsidRPr="00686BCD">
        <w:t xml:space="preserve"> follow-</w:t>
      </w:r>
      <w:r>
        <w:t>up</w:t>
      </w:r>
      <w:r w:rsidR="00336D7C">
        <w:t>s</w:t>
      </w:r>
      <w:r>
        <w:t xml:space="preserve">. Participants reported on their perceptions of the number of drinks consumed on each day of the week by a typical student on their campus (descriptive norms) as well as the number of drinks a typical student on their campus would view as acceptable to consume on each day of the week </w:t>
      </w:r>
      <w:r w:rsidR="00804503">
        <w:fldChar w:fldCharType="begin"/>
      </w:r>
      <w:r w:rsidR="00804503">
        <w:instrText xml:space="preserve"> ADDIN ZOTERO_ITEM CSL_CITATION {"citationID":"DK0x8ons","properties":{"formattedCitation":"(Krieger et al., 2016)","plainCitation":"(Krieger et al., 2016)","noteIndex":0},"citationItems":[{"id":96,"uris":["http://zotero.org/users/local/Vn7rdErA/items/IQEPQIJI"],"itemData":{"id":96,"type":"article-journal","abstract":"Background\nInjunctive norms have been found to be important predictors of behaviors in many disciplines with the exception of alcohol research. This exception is likely due to a misconceptualization of injunctive norms for alcohol consumption. To address this, we outline and test a new conceptualization of injunctive norms and personal approval for alcohol consumption. Traditionally, injunctive norms have been assessed using Likert scale ratings of approval perceptions, whereas descriptive norms and individual behaviors are typically measured with behavioral estimates (i.e., number of drinks consumed per week, frequency of drinking, etc.). This makes comparisons between these constructs difficult because they are not similar conceptualizations of drinking behaviors. The present research evaluated a new representation of injunctive norms with anchors comparable to descriptive norms measures.\n\nMethods\nA study and a replication were conducted including 2,559 and 1,189 undergraduate students from three different universities. Participants reported on their alcohol-related consumption behaviors, personal approval of drinking, and descriptive and injunctive norms. Personal approval and injunctive norms were measured using both traditional measures and a new drink-based measure.\n\nResults\nResults from both studies indicated that drink-based injunctive norms were uniquely and positively associated with drinking whereas traditionally assessed injunctive norms were negatively associated with drinking. Analyses also revealed significant unique associations between drink-based injunctive norms and personal approval when controlling for descriptive norms.\n\nConclusions\nThese findings provide support for a modified conceptualization of personal approval and injunctive norms related to alcohol consumption and, importantly, offers an explanation and practical solution for the small and inconsistent findings related to injunctive norms and drinking in past studies.","container-title":"Alcoholism, clinical and experimental research","DOI":"10.1111/acer.13037","ISSN":"0145-6008","issue":"5","journalAbbreviation":"Alcohol Clin Exp Res","note":"PMID: 27030295\nPMCID: PMC4844760","page":"1083-1092","source":"PubMed Central","title":"Injunctive Norms and Alcohol Consumption: A Revised Conceptualization","title-short":"Injunctive Norms and Alcohol Consumption","volume":"40","author":[{"family":"Krieger","given":"Heather"},{"family":"Neighbors","given":"Clayton"},{"family":"Lewis","given":"Melissa A."},{"family":"LaBrie","given":"Joseph W."},{"family":"Foster","given":"Dawn W."},{"family":"Larimer","given":"Mary E."}],"issued":{"date-parts":[["2016",5]]}}}],"schema":"https://github.com/citation-style-language/schema/raw/master/csl-citation.json"} </w:instrText>
      </w:r>
      <w:r w:rsidR="00804503">
        <w:fldChar w:fldCharType="separate"/>
      </w:r>
      <w:r w:rsidR="00804503">
        <w:rPr>
          <w:noProof/>
        </w:rPr>
        <w:t>(Krieger et al., 2016)</w:t>
      </w:r>
      <w:r w:rsidR="00804503">
        <w:fldChar w:fldCharType="end"/>
      </w:r>
      <w:r w:rsidR="00804503">
        <w:t xml:space="preserve">. </w:t>
      </w:r>
      <w:r>
        <w:t>Responses for each day were summed to create composite score</w:t>
      </w:r>
      <w:r w:rsidR="00FA4B26">
        <w:t>s</w:t>
      </w:r>
      <w:r>
        <w:t xml:space="preserve"> for descriptive and injunctive norms, respectively. </w:t>
      </w:r>
    </w:p>
    <w:p w14:paraId="00000023" w14:textId="73B30984" w:rsidR="00401A0F" w:rsidRDefault="00E1200C" w:rsidP="00D22DDF">
      <w:pPr>
        <w:spacing w:line="480" w:lineRule="auto"/>
        <w:ind w:firstLine="720"/>
      </w:pPr>
      <w:r>
        <w:t xml:space="preserve">At baseline and </w:t>
      </w:r>
      <w:r w:rsidR="00336D7C">
        <w:t>all</w:t>
      </w:r>
      <w:r>
        <w:t xml:space="preserve"> follow-up</w:t>
      </w:r>
      <w:r w:rsidR="00336D7C">
        <w:t>s</w:t>
      </w:r>
      <w:r>
        <w:t xml:space="preserve">, typical alcohol quantity was assessed using the </w:t>
      </w:r>
      <w:r>
        <w:rPr>
          <w:b/>
          <w:i/>
        </w:rPr>
        <w:t xml:space="preserve">Daily Drinking Questionnaire </w:t>
      </w:r>
      <w:r w:rsidR="00686BCD" w:rsidRPr="00686BCD">
        <w:rPr>
          <w:bCs/>
          <w:iCs/>
        </w:rPr>
        <w:fldChar w:fldCharType="begin"/>
      </w:r>
      <w:r w:rsidR="005F67C4">
        <w:rPr>
          <w:bCs/>
          <w:iCs/>
        </w:rPr>
        <w:instrText xml:space="preserve"> ADDIN ZOTERO_ITEM CSL_CITATION {"citationID":"i9rW0IZ2","properties":{"formattedCitation":"(Collins et al., 1985)","plainCitation":"(Collins et al., 1985)","dontUpdate":true,"noteIndex":0},"citationItems":[{"id":101,"uris":["http://zotero.org/users/local/Vn7rdErA/items/RTAA8NWJ"],"itemData":{"id":101,"type":"article-journal","container-title":"Journal of Consulting and Clinical Psychology","DOI":"10.1037/0022-006X.53.2.189","ISSN":"1939-2117, 0022-006X","issue":"2","journalAbbreviation":"Journal of Consulting and Clinical Psychology","language":"en","page":"189-200","source":"DOI.org (Crossref)","title":"Social determinants of alcohol consumption: The effects of social interaction and model status on the self-administration of alcohol.","title-short":"Social determinants of alcohol consumption","volume":"53","author":[{"family":"Collins","given":"R. Lorraine"},{"family":"Parks","given":"George A."},{"family":"Marlatt","given":"G. Alan"}],"issued":{"date-parts":[["1985",4]]}}}],"schema":"https://github.com/citation-style-language/schema/raw/master/csl-citation.json"} </w:instrText>
      </w:r>
      <w:r w:rsidR="00686BCD" w:rsidRPr="00686BCD">
        <w:rPr>
          <w:bCs/>
          <w:iCs/>
        </w:rPr>
        <w:fldChar w:fldCharType="separate"/>
      </w:r>
      <w:r w:rsidR="00686BCD" w:rsidRPr="00686BCD">
        <w:rPr>
          <w:bCs/>
          <w:iCs/>
          <w:noProof/>
        </w:rPr>
        <w:t>(</w:t>
      </w:r>
      <w:r w:rsidR="00686BCD">
        <w:rPr>
          <w:bCs/>
          <w:iCs/>
          <w:noProof/>
        </w:rPr>
        <w:t xml:space="preserve">DDQ; </w:t>
      </w:r>
      <w:r w:rsidR="00686BCD" w:rsidRPr="00686BCD">
        <w:rPr>
          <w:bCs/>
          <w:iCs/>
          <w:noProof/>
        </w:rPr>
        <w:t>Collins et al., 1985)</w:t>
      </w:r>
      <w:r w:rsidR="00686BCD" w:rsidRPr="00686BCD">
        <w:rPr>
          <w:bCs/>
          <w:iCs/>
        </w:rPr>
        <w:fldChar w:fldCharType="end"/>
      </w:r>
      <w:r w:rsidRPr="00686BCD">
        <w:rPr>
          <w:bCs/>
          <w:iCs/>
        </w:rPr>
        <w:t xml:space="preserve">, </w:t>
      </w:r>
      <w:r>
        <w:t xml:space="preserve">which asked participants to consider a typical week in the past month, and for each day of the week, report the number of standard drinks they typically consumed. Responses were summed to create a composite score of the total number of standard drinks per week.  </w:t>
      </w:r>
    </w:p>
    <w:p w14:paraId="3AB6CBA1" w14:textId="3548658F" w:rsidR="002A5404" w:rsidRPr="000C4B89" w:rsidRDefault="000C4B89" w:rsidP="000C4B89">
      <w:pPr>
        <w:spacing w:line="480" w:lineRule="auto"/>
        <w:ind w:firstLine="720"/>
      </w:pPr>
      <w:r>
        <w:t>A modified version of the</w:t>
      </w:r>
      <w:r w:rsidR="002A5404">
        <w:t xml:space="preserve"> </w:t>
      </w:r>
      <w:r w:rsidR="002A5404">
        <w:rPr>
          <w:b/>
          <w:bCs/>
          <w:i/>
          <w:iCs/>
        </w:rPr>
        <w:t xml:space="preserve">Rutgers Alcohol Problem Index </w:t>
      </w:r>
      <w:r w:rsidR="002A5404">
        <w:t>(RAPI) was used to assess the frequency of 25 alcohol-related negative consequences</w:t>
      </w:r>
      <w:r>
        <w:t xml:space="preserve"> </w:t>
      </w:r>
      <w:commentRangeStart w:id="2"/>
      <w:commentRangeStart w:id="3"/>
      <w:r w:rsidR="001B1D7A">
        <w:t>in the past</w:t>
      </w:r>
      <w:r w:rsidR="00ED6846">
        <w:t xml:space="preserve"> three</w:t>
      </w:r>
      <w:r w:rsidR="001B1D7A">
        <w:t xml:space="preserve"> month</w:t>
      </w:r>
      <w:r w:rsidR="00ED6846">
        <w:t>s</w:t>
      </w:r>
      <w:r w:rsidR="001B1D7A">
        <w:t xml:space="preserve"> </w:t>
      </w:r>
      <w:commentRangeEnd w:id="2"/>
      <w:r w:rsidR="001B1D7A">
        <w:rPr>
          <w:rStyle w:val="CommentReference"/>
        </w:rPr>
        <w:commentReference w:id="2"/>
      </w:r>
      <w:commentRangeEnd w:id="3"/>
      <w:r w:rsidR="00660B82">
        <w:rPr>
          <w:rStyle w:val="CommentReference"/>
        </w:rPr>
        <w:commentReference w:id="3"/>
      </w:r>
      <w:r>
        <w:t xml:space="preserve">(0 = </w:t>
      </w:r>
      <w:r w:rsidR="00A020F1">
        <w:rPr>
          <w:i/>
          <w:iCs/>
        </w:rPr>
        <w:t>N</w:t>
      </w:r>
      <w:r>
        <w:rPr>
          <w:i/>
          <w:iCs/>
        </w:rPr>
        <w:t>ever</w:t>
      </w:r>
      <w:r>
        <w:t xml:space="preserve"> to 4 = </w:t>
      </w:r>
      <w:r>
        <w:rPr>
          <w:i/>
          <w:iCs/>
        </w:rPr>
        <w:t>10 or more times</w:t>
      </w:r>
      <w:r>
        <w:t>) at baseline and all follow-ups. Two items were added to the original RAPI, as done in prior work</w:t>
      </w:r>
      <w:r w:rsidR="0008131A">
        <w:t xml:space="preserve"> </w:t>
      </w:r>
      <w:r w:rsidR="0008131A">
        <w:fldChar w:fldCharType="begin"/>
      </w:r>
      <w:r w:rsidR="0008131A">
        <w:instrText xml:space="preserve"> ADDIN ZOTERO_ITEM CSL_CITATION {"citationID":"EPIU4gG6","properties":{"formattedCitation":"(Geisner et al., 2018)","plainCitation":"(Geisner et al., 2018)","noteIndex":0},"citationItems":[{"id":286,"uris":["http://zotero.org/users/local/Vn7rdErA/items/EMDXJSNU"],"itemData":{"id":286,"type":"article-journal","container-title":"Addictive Behaviors","DOI":"10.1016/j.addbeh.2017.10.022","ISSN":"03064603","journalAbbreviation":"Addictive Behaviors","language":"en","page":"22-29","source":"DOI.org (Crossref)","title":"An examination of heavy drinking, depressed mood, drinking related constructs, and consequences among high-risk college students using a person-centered approach","volume":"78","author":[{"family":"Geisner","given":"Irene M."},{"family":"Mallett","given":"Kimberly"},{"family":"Varvil-Weld","given":"Lindsey"},{"family":"Ackerman","given":"Sarah"},{"family":"Trager","given":"Bradley M."},{"family":"Turrisi","given":"Rob"}],"issued":{"date-parts":[["2018",3]]}}}],"schema":"https://github.com/citation-style-language/schema/raw/master/csl-citation.json"} </w:instrText>
      </w:r>
      <w:r w:rsidR="0008131A">
        <w:fldChar w:fldCharType="separate"/>
      </w:r>
      <w:r w:rsidR="0008131A">
        <w:rPr>
          <w:noProof/>
        </w:rPr>
        <w:t>(Geisner et al., 2018)</w:t>
      </w:r>
      <w:r w:rsidR="0008131A">
        <w:fldChar w:fldCharType="end"/>
      </w:r>
      <w:r>
        <w:t xml:space="preserve">: “Drove shortly after having two or more drinks” and “drove shortly after having four or more drinks.” Responses were summed, with higher scores indicating a greater number of negative consequences experienced. For all time points, internal consistency was strong </w:t>
      </w:r>
      <w:r w:rsidR="002A5404">
        <w:t>(α = .90–.94).</w:t>
      </w:r>
    </w:p>
    <w:p w14:paraId="00000024" w14:textId="77777777" w:rsidR="00401A0F" w:rsidRDefault="00E1200C" w:rsidP="00D22DDF">
      <w:pPr>
        <w:spacing w:line="480" w:lineRule="auto"/>
        <w:rPr>
          <w:b/>
        </w:rPr>
      </w:pPr>
      <w:r>
        <w:rPr>
          <w:b/>
        </w:rPr>
        <w:t>Data Analytic Strategy</w:t>
      </w:r>
    </w:p>
    <w:p w14:paraId="4BE10914" w14:textId="03D58913" w:rsidR="00063136" w:rsidRDefault="00980198" w:rsidP="00D22DDF">
      <w:pPr>
        <w:spacing w:line="480" w:lineRule="auto"/>
        <w:ind w:firstLine="720"/>
      </w:pPr>
      <w:r>
        <w:rPr>
          <w:bCs/>
        </w:rPr>
        <w:t>P</w:t>
      </w:r>
      <w:r w:rsidR="00956260">
        <w:rPr>
          <w:bCs/>
        </w:rPr>
        <w:t xml:space="preserve">rimary analyses examined the </w:t>
      </w:r>
      <w:r w:rsidR="00DE14B8">
        <w:t xml:space="preserve">extent to which </w:t>
      </w:r>
      <w:r w:rsidR="002B3204">
        <w:t xml:space="preserve">baseline </w:t>
      </w:r>
      <w:r w:rsidR="00DE14B8">
        <w:t>social anxiety symptoms (measured continuously using the SIAS) moderated the efficacy of norms-based interventions, relative to the attention control</w:t>
      </w:r>
      <w:r w:rsidR="00AE0D26">
        <w:t xml:space="preserve"> using a generalized linear mixed-effects models (GLMM)</w:t>
      </w:r>
      <w:r w:rsidR="00DE14B8">
        <w:t>.</w:t>
      </w:r>
      <w:r w:rsidR="002B3204">
        <w:t xml:space="preserve"> </w:t>
      </w:r>
      <w:r w:rsidR="00B107F4">
        <w:t>As we sought to examine the</w:t>
      </w:r>
      <w:r w:rsidR="004A6884">
        <w:t xml:space="preserve"> potential moderation at each of the 3-, 6-, and 12-month follow-ups, we </w:t>
      </w:r>
      <w:r w:rsidR="00B107F4">
        <w:t>specified</w:t>
      </w:r>
      <w:r w:rsidR="00AE0D26">
        <w:t xml:space="preserve"> </w:t>
      </w:r>
      <w:r w:rsidR="004A6884">
        <w:t xml:space="preserve">time as a categorical </w:t>
      </w:r>
      <w:r w:rsidR="00DC147E">
        <w:t>covariate</w:t>
      </w:r>
      <w:r w:rsidR="004A6884">
        <w:t xml:space="preserve"> </w:t>
      </w:r>
      <w:r w:rsidR="005027BF">
        <w:t xml:space="preserve">(i.e., Time 0 = Baseline). The main effect of condition </w:t>
      </w:r>
      <w:r w:rsidR="00D06F8C">
        <w:t>wa</w:t>
      </w:r>
      <w:r w:rsidR="005027BF">
        <w:t>s estimated</w:t>
      </w:r>
      <w:r w:rsidR="00D92D9C">
        <w:t xml:space="preserve"> </w:t>
      </w:r>
      <w:r w:rsidR="00515FD9">
        <w:t>by</w:t>
      </w:r>
      <w:r w:rsidR="00D92D9C">
        <w:t xml:space="preserve"> </w:t>
      </w:r>
      <w:r w:rsidR="005027BF">
        <w:t>a Condition × Time product term</w:t>
      </w:r>
      <w:r w:rsidR="0025731E">
        <w:t xml:space="preserve"> that reflects the difference between conditions at a given follow-up, relative to the difference between conditions at </w:t>
      </w:r>
      <w:r w:rsidR="0025731E">
        <w:lastRenderedPageBreak/>
        <w:t>baseline</w:t>
      </w:r>
      <w:r w:rsidR="001B1D7A">
        <w:t>,</w:t>
      </w:r>
      <w:r w:rsidR="0025731E">
        <w:t xml:space="preserve"> and thereby factors in participants’ starting </w:t>
      </w:r>
      <w:r w:rsidR="00246F10">
        <w:t>scores</w:t>
      </w:r>
      <w:r w:rsidR="0025731E">
        <w:t xml:space="preserve"> </w:t>
      </w:r>
      <w:r w:rsidR="0007534D">
        <w:t>on a given outcome prior to the intervention</w:t>
      </w:r>
      <w:r w:rsidR="00660B82">
        <w:t xml:space="preserve"> (i.e., between conditions at a given follow-up among those with SIAS scores of 0)</w:t>
      </w:r>
      <w:r w:rsidR="0007534D">
        <w:t xml:space="preserve">. </w:t>
      </w:r>
      <w:r w:rsidR="00C41623">
        <w:t>These main effects are already reported (Larimer, 2023), but must be included when adding t</w:t>
      </w:r>
      <w:r w:rsidR="0007534D">
        <w:t>he three-way interaction</w:t>
      </w:r>
      <w:r w:rsidR="001227D2">
        <w:t>s</w:t>
      </w:r>
      <w:r w:rsidR="006B6EF8">
        <w:t xml:space="preserve"> testing the extent to which social anxiety moderate</w:t>
      </w:r>
      <w:r w:rsidR="001227D2">
        <w:t>d</w:t>
      </w:r>
      <w:r w:rsidR="006B6EF8">
        <w:t xml:space="preserve"> treatment efficacy</w:t>
      </w:r>
      <w:r w:rsidR="0007534D">
        <w:t xml:space="preserve"> </w:t>
      </w:r>
      <w:r w:rsidR="00246F10">
        <w:t>(i.e., significant reductions in alcohol outcomes)</w:t>
      </w:r>
      <w:r w:rsidR="00C41623">
        <w:t>. These are</w:t>
      </w:r>
      <w:r w:rsidR="0007534D">
        <w:t xml:space="preserve"> estimated by the addition of a SIAS </w:t>
      </w:r>
      <w:r w:rsidR="00E21078">
        <w:t xml:space="preserve">× </w:t>
      </w:r>
      <w:r w:rsidR="0007534D">
        <w:t>Condition × Time</w:t>
      </w:r>
      <w:r w:rsidR="00E21078">
        <w:t xml:space="preserve"> product term</w:t>
      </w:r>
      <w:r w:rsidR="00D5496E">
        <w:t>, with separate estimates at each follow-up.</w:t>
      </w:r>
      <w:r w:rsidR="00AB313C">
        <w:t xml:space="preserve"> These three-way interactions reflect </w:t>
      </w:r>
      <w:r w:rsidR="00E33204">
        <w:t xml:space="preserve">the extent to which </w:t>
      </w:r>
      <w:r w:rsidR="00AB313C">
        <w:t xml:space="preserve">differences </w:t>
      </w:r>
      <w:r w:rsidR="00E33204">
        <w:t xml:space="preserve">between conditions at a given follow-up relative to </w:t>
      </w:r>
      <w:r w:rsidR="005C726D">
        <w:t xml:space="preserve">differences at baseline vary as a function of social anxiety symptoms. </w:t>
      </w:r>
      <w:r w:rsidR="009965A7">
        <w:t xml:space="preserve">Marginal effects from the three-way interactions were then plotted to aid interpretation </w:t>
      </w:r>
      <w:r w:rsidR="00EB4EC8">
        <w:fldChar w:fldCharType="begin"/>
      </w:r>
      <w:r w:rsidR="00EB4EC8">
        <w:instrText xml:space="preserve"> ADDIN ZOTERO_ITEM CSL_CITATION {"citationID":"2bZHP0i2","properties":{"formattedCitation":"(McCabe et al., 2022)","plainCitation":"(McCabe et al., 2022)","noteIndex":0},"citationItems":[{"id":102,"uris":["http://zotero.org/users/local/Vn7rdErA/items/GSQEDVDQ"],"itemData":{"id":102,"type":"article-journal","container-title":"Multivariate Behavioral Research","DOI":"10.1080/00273171.2020.1868966","ISSN":"0027-3171, 1532-7906","issue":"2-3","journalAbbreviation":"Multivariate Behavioral Research","language":"en","page":"243-263","source":"DOI.org (Crossref)","title":"Interpreting Interaction Effects in Generalized Linear Models of Nonlinear Probabilities and Counts","volume":"57","author":[{"family":"McCabe","given":"Connor J."},{"family":"Halvorson","given":"Max A."},{"family":"King","given":"Kevin M."},{"family":"Cao","given":"Xiaolin"},{"family":"Kim","given":"Dale S."}],"issued":{"date-parts":[["2022",5,4]]}}}],"schema":"https://github.com/citation-style-language/schema/raw/master/csl-citation.json"} </w:instrText>
      </w:r>
      <w:r w:rsidR="00EB4EC8">
        <w:fldChar w:fldCharType="separate"/>
      </w:r>
      <w:r w:rsidR="00EB4EC8">
        <w:rPr>
          <w:noProof/>
        </w:rPr>
        <w:t>(McCabe et al., 2022)</w:t>
      </w:r>
      <w:r w:rsidR="00EB4EC8">
        <w:fldChar w:fldCharType="end"/>
      </w:r>
      <w:r w:rsidR="00EB4EC8">
        <w:t>.</w:t>
      </w:r>
    </w:p>
    <w:p w14:paraId="00000029" w14:textId="186C2344" w:rsidR="00401A0F" w:rsidRPr="00ED361A" w:rsidRDefault="00063136" w:rsidP="00D22DDF">
      <w:pPr>
        <w:spacing w:line="480" w:lineRule="auto"/>
        <w:ind w:firstLine="720"/>
        <w:rPr>
          <w:b/>
          <w:strike/>
        </w:rPr>
      </w:pPr>
      <w:r>
        <w:t xml:space="preserve">GLMMs account for repeated assessments nested within participants and account for the overdispersed count outcomes </w:t>
      </w:r>
      <w:r w:rsidR="00EB4EC8">
        <w:fldChar w:fldCharType="begin"/>
      </w:r>
      <w:r w:rsidR="002A5404">
        <w:instrText xml:space="preserve"> ADDIN ZOTERO_ITEM CSL_CITATION {"citationID":"KkydZRCY","properties":{"formattedCitation":"(Harrison, 2014)","plainCitation":"(Harrison, 2014)","dontUpdate":true,"noteIndex":0},"citationItems":[{"id":235,"uris":["http://zotero.org/users/local/Vn7rdErA/items/PR6CMTIC"],"itemData":{"id":235,"type":"article-journal","container-title":"PeerJ","DOI":"10.7717/peerj.616","ISSN":"2167-8359","language":"en","page":"e616","source":"DOI.org (Crossref)","title":"Using observation-level random effects to model overdispersion in count data in ecology and evolution","volume":"2","author":[{"family":"Harrison","given":"Xavier A."}],"issued":{"date-parts":[["2014",10,9]]}}}],"schema":"https://github.com/citation-style-language/schema/raw/master/csl-citation.json"} </w:instrText>
      </w:r>
      <w:r w:rsidR="00EB4EC8">
        <w:fldChar w:fldCharType="separate"/>
      </w:r>
      <w:r w:rsidR="00EB4EC8">
        <w:rPr>
          <w:noProof/>
        </w:rPr>
        <w:t>(</w:t>
      </w:r>
      <w:r w:rsidR="00EB4EC8" w:rsidRPr="00EB4EC8">
        <w:t xml:space="preserve"> </w:t>
      </w:r>
      <w:r w:rsidR="00EB4EC8">
        <w:t xml:space="preserve">i.e., Poisson model with additional observation-level random effect to account for overdispersion; </w:t>
      </w:r>
      <w:r w:rsidR="00EB4EC8">
        <w:rPr>
          <w:noProof/>
        </w:rPr>
        <w:t>Harrison, 2014)</w:t>
      </w:r>
      <w:r w:rsidR="00EB4EC8">
        <w:fldChar w:fldCharType="end"/>
      </w:r>
      <w:r>
        <w:t>.</w:t>
      </w:r>
      <w:r>
        <w:rPr>
          <w:rStyle w:val="FootnoteReference"/>
        </w:rPr>
        <w:footnoteReference w:id="2"/>
      </w:r>
      <w:r w:rsidR="002E5F93">
        <w:t xml:space="preserve"> In these models, covariates are connected to outcomes through a natural logarithm link function and coefficients are exponentiated to yield rate ratios (RR), whereby RRs of 1 indicate no effect</w:t>
      </w:r>
      <w:r w:rsidR="000E66E7">
        <w:t xml:space="preserve"> and</w:t>
      </w:r>
      <w:r w:rsidR="002E5F93">
        <w:t xml:space="preserve"> RRs smaller or larger than 1 indicate percentage reductions or increases in the outcome, respectively</w:t>
      </w:r>
      <w:r w:rsidR="00DB3215">
        <w:t>.</w:t>
      </w:r>
      <w:r w:rsidR="000652E3">
        <w:t xml:space="preserve"> </w:t>
      </w:r>
      <w:r w:rsidR="00C41411" w:rsidRPr="00C41411">
        <w:t>GLMMs controlled for age, birth sex,</w:t>
      </w:r>
      <w:r w:rsidR="00C41411">
        <w:t xml:space="preserve"> and</w:t>
      </w:r>
      <w:r w:rsidR="00C41411" w:rsidRPr="00C41411">
        <w:t xml:space="preserve"> campus,</w:t>
      </w:r>
      <w:r w:rsidR="00C41411">
        <w:t xml:space="preserve"> </w:t>
      </w:r>
      <w:r w:rsidR="008C5BAD">
        <w:t>and were fit using the ‘</w:t>
      </w:r>
      <w:proofErr w:type="spellStart"/>
      <w:r w:rsidR="008C5BAD">
        <w:t>glmmTMB</w:t>
      </w:r>
      <w:proofErr w:type="spellEnd"/>
      <w:r w:rsidR="008C5BAD">
        <w:t>’ package in R</w:t>
      </w:r>
      <w:r w:rsidR="00EB4EC8">
        <w:t xml:space="preserve"> </w:t>
      </w:r>
      <w:r w:rsidR="00EB4EC8">
        <w:fldChar w:fldCharType="begin"/>
      </w:r>
      <w:r w:rsidR="00EB4EC8">
        <w:instrText xml:space="preserve"> ADDIN ZOTERO_ITEM CSL_CITATION {"citationID":"tFZSndeu","properties":{"formattedCitation":"(Brooks et al., 2017)","plainCitation":"(Brooks et al., 2017)","noteIndex":0},"citationItems":[{"id":237,"uris":["http://zotero.org/users/local/Vn7rdErA/items/U4YJVE4H"],"itemData":{"id":237,"type":"report","abstract":"Abstract\n          \n            Ecological phenomena are often measured in the form of count data. These data can be analyzed using generalized linear mixed models (GLMMs) when observations are correlated in ways that require random effects. However, count data are often\n            zero-inflated\n            , containing more zeros than would be expected from the standard error distributions used in GLMMs, e.g., parasite counts may be exactly zero for hosts with effective immune defenses but vary according to a negative binomial distribution for non-resistant hosts.\n          \n          \n            We present a new R package,\n            glmmTMB\n            , that increases the range of models that can easily be fitted to count data using maximum likelihood estimation. The interface was developed to be familiar to users of the\n            lme4\n            R package, a common tool for fitting GLMMs. To maximize speed and flexibility, estimation is done using Template Model Builder (\n            TMB\n            ), utilizing automatic differentiation to estimate model gradients and the Laplace approximation for handling random effects. We demonstrate\n            \n              glmm\n              TMB\n            \n            and compare it to other available methods using two ecological case studies.\n          \n          \n            In general,\n            \n              glmm\n              TMB\n            \n            is more flexible than other packages available for estimating zero-inflated models via maximum likelihood estimation and is faster than packages that use Markov chain Monte Carlo sampling for estimation; it is also more flexible for zero-inflated modelling than\n            INLA\n            , but speed comparisons vary with model and data structure. Our package can be used to fit GLMs and GLMMs with or without zero-inflation as well as hurdle models. By allowing ecologists to quickly estimate a wide variety of models using a single package,\n            \n              glmm\n              TMB\n            \n            makes it easier to find appropriate models and test hypotheses to describe ecological processes.","genre":"preprint","language":"en","note":"DOI: 10.1101/132753","publisher":"Ecology","source":"DOI.org (Crossref)","title":"Modeling zero-inflated count data with glmmTMB","URL":"http://biorxiv.org/lookup/doi/10.1101/132753","author":[{"family":"Brooks","given":"Mollie E."},{"family":"Kristensen","given":"Kasper"},{"family":"Van Benthem","given":"Koen J."},{"family":"Magnusson","given":"Arni"},{"family":"Berg","given":"Casper W."},{"family":"Nielsen","given":"Anders"},{"family":"Skaug","given":"Hans J."},{"family":"Mächler","given":"Martin"},{"family":"Bolker","given":"Benjamin M."}],"accessed":{"date-parts":[["2024",3,18]]},"issued":{"date-parts":[["2017",5,1]]}}}],"schema":"https://github.com/citation-style-language/schema/raw/master/csl-citation.json"} </w:instrText>
      </w:r>
      <w:r w:rsidR="00EB4EC8">
        <w:fldChar w:fldCharType="separate"/>
      </w:r>
      <w:r w:rsidR="00EB4EC8">
        <w:rPr>
          <w:noProof/>
        </w:rPr>
        <w:t>(Brooks et al., 2017)</w:t>
      </w:r>
      <w:r w:rsidR="00EB4EC8">
        <w:fldChar w:fldCharType="end"/>
      </w:r>
      <w:r w:rsidR="008C5BAD">
        <w:t>, and the marginal effects were estimated and plotted using the ‘</w:t>
      </w:r>
      <w:proofErr w:type="spellStart"/>
      <w:r w:rsidR="008C5BAD">
        <w:t>sjPlot</w:t>
      </w:r>
      <w:proofErr w:type="spellEnd"/>
      <w:r w:rsidR="008C5BAD">
        <w:t>’ package</w:t>
      </w:r>
      <w:r w:rsidR="00EB4EC8">
        <w:t xml:space="preserve"> </w:t>
      </w:r>
      <w:r w:rsidR="00EB4EC8">
        <w:fldChar w:fldCharType="begin"/>
      </w:r>
      <w:r w:rsidR="00EB4EC8">
        <w:instrText xml:space="preserve"> ADDIN ZOTERO_ITEM CSL_CITATION {"citationID":"qjITStp5","properties":{"formattedCitation":"(L\\uc0\\u252{}decke et al., 2023)","plainCitation":"(Lüdecke et al., 2023)","noteIndex":0},"citationItems":[{"id":239,"uris":["http://zotero.org/users/local/Vn7rdErA/items/GSF4BIKJ"],"itemData":{"id":239,"type":"software","abstract":"Collection of plotting and table output functions for data visualization. Results of various statistical analyses (that are commonly used in social sciences) can be visualized using this package, including simple and cross tabulated frequencies, histograms, box plots, (generalized) linear models, mixed effects models, principal component analysis and correlation matrices, cluster analyses, scatter plots, stacked scales, effects plots of regression models (including interaction terms) and much more. This package supports labelled data.","license":"GPL-3","source":"R-Packages","title":"sjPlot: Data Visualization for Statistics in Social Science","title-short":"sjPlot","URL":"https://cran.r-project.org/web/packages/sjPlot/index.html","version":"2.8.15","author":[{"family":"Lüdecke","given":"Daniel"},{"family":"Bartel","given":"Alexander"},{"family":"Schwemmer","given":"Carsten"},{"family":"Powell","given":"Chuck"},{"family":"Djalovski","given":"Amir"},{"family":"Titz","given":"Johannes"}],"accessed":{"date-parts":[["2024",3,18]]},"issued":{"date-parts":[["2023",8,17]]}}}],"schema":"https://github.com/citation-style-language/schema/raw/master/csl-citation.json"} </w:instrText>
      </w:r>
      <w:r w:rsidR="00EB4EC8">
        <w:fldChar w:fldCharType="separate"/>
      </w:r>
      <w:r w:rsidR="00EB4EC8" w:rsidRPr="00EB4EC8">
        <w:t>(</w:t>
      </w:r>
      <w:proofErr w:type="spellStart"/>
      <w:r w:rsidR="00EB4EC8" w:rsidRPr="00EB4EC8">
        <w:t>Lüdecke</w:t>
      </w:r>
      <w:proofErr w:type="spellEnd"/>
      <w:r w:rsidR="00EB4EC8" w:rsidRPr="00EB4EC8">
        <w:t xml:space="preserve"> et al., 2023)</w:t>
      </w:r>
      <w:r w:rsidR="00EB4EC8">
        <w:fldChar w:fldCharType="end"/>
      </w:r>
      <w:r w:rsidR="008C5BAD">
        <w:t>.</w:t>
      </w:r>
    </w:p>
    <w:p w14:paraId="0000002A" w14:textId="77777777" w:rsidR="00401A0F" w:rsidRDefault="00E1200C" w:rsidP="00C8790D">
      <w:pPr>
        <w:spacing w:line="480" w:lineRule="auto"/>
        <w:jc w:val="center"/>
        <w:rPr>
          <w:b/>
        </w:rPr>
      </w:pPr>
      <w:r>
        <w:rPr>
          <w:b/>
        </w:rPr>
        <w:t>Results</w:t>
      </w:r>
    </w:p>
    <w:p w14:paraId="55B7A83A" w14:textId="7DFC1517" w:rsidR="006134DB" w:rsidRDefault="00E1200C" w:rsidP="00D22DDF">
      <w:pPr>
        <w:spacing w:line="480" w:lineRule="auto"/>
      </w:pPr>
      <w:r>
        <w:tab/>
      </w:r>
      <w:r w:rsidR="0000775D">
        <w:t xml:space="preserve">Descriptive </w:t>
      </w:r>
      <w:r w:rsidR="00FB4405">
        <w:t xml:space="preserve">statistics for outcome variables, stratified by condition, are shown in </w:t>
      </w:r>
      <w:r w:rsidR="00BB2813">
        <w:t>Supplementary Table 1</w:t>
      </w:r>
      <w:r w:rsidR="00FB4405">
        <w:t xml:space="preserve">. </w:t>
      </w:r>
      <w:r>
        <w:t>In an initial step, we fit regression models estimating associations between SIAS scores</w:t>
      </w:r>
      <w:r w:rsidR="00EB4EC8">
        <w:t xml:space="preserve"> </w:t>
      </w:r>
      <w:r>
        <w:t>and baseline drinks per week</w:t>
      </w:r>
      <w:r w:rsidR="00FD325E">
        <w:t xml:space="preserve">, </w:t>
      </w:r>
      <w:r w:rsidR="007615D2">
        <w:t>baseline negative consequences</w:t>
      </w:r>
      <w:r>
        <w:t xml:space="preserve"> and </w:t>
      </w:r>
      <w:r w:rsidR="007615D2">
        <w:t xml:space="preserve">baseline </w:t>
      </w:r>
      <w:r>
        <w:t>perceived norms</w:t>
      </w:r>
      <w:r w:rsidR="004956C2">
        <w:t xml:space="preserve"> (Table </w:t>
      </w:r>
      <w:r w:rsidR="00BB2813">
        <w:t>1</w:t>
      </w:r>
      <w:r w:rsidR="004956C2">
        <w:t>)</w:t>
      </w:r>
      <w:r w:rsidR="007615D2">
        <w:t>.</w:t>
      </w:r>
      <w:r>
        <w:t xml:space="preserve"> </w:t>
      </w:r>
      <w:r w:rsidR="00C3211E">
        <w:t>Social anxiety</w:t>
      </w:r>
      <w:r>
        <w:t xml:space="preserve"> was inversely associated with baseline drinks per week, indicating those with </w:t>
      </w:r>
      <w:sdt>
        <w:sdtPr>
          <w:tag w:val="goog_rdk_32"/>
          <w:id w:val="2027211661"/>
        </w:sdtPr>
        <w:sdtContent/>
      </w:sdt>
      <w:r>
        <w:t>higher social anxiety reported lower levels of drinking at baseline</w:t>
      </w:r>
      <w:r w:rsidR="00B107F4">
        <w:t xml:space="preserve">. However, </w:t>
      </w:r>
      <w:r w:rsidR="00C3211E">
        <w:t xml:space="preserve">social anxiety </w:t>
      </w:r>
      <w:r w:rsidR="004956C2">
        <w:t>was positively associated with negative consequences</w:t>
      </w:r>
      <w:r w:rsidR="00595EFF">
        <w:t xml:space="preserve"> (even </w:t>
      </w:r>
      <w:r w:rsidR="00B107F4">
        <w:t xml:space="preserve">when </w:t>
      </w:r>
      <w:r w:rsidR="00595EFF">
        <w:lastRenderedPageBreak/>
        <w:t xml:space="preserve">controlling for weekly number of drinks), indicating those with higher social anxiety symptoms </w:t>
      </w:r>
      <w:r w:rsidR="0059480F">
        <w:t xml:space="preserve">reported more negative consequences </w:t>
      </w:r>
      <w:r w:rsidR="0059480F" w:rsidRPr="002F1335">
        <w:t>despite</w:t>
      </w:r>
      <w:r w:rsidR="0059480F">
        <w:t xml:space="preserve"> drinking less, on average.</w:t>
      </w:r>
      <w:r w:rsidR="00595EFF">
        <w:t xml:space="preserve"> </w:t>
      </w:r>
      <w:r w:rsidR="00C3211E">
        <w:t>Social anxiety symptoms</w:t>
      </w:r>
      <w:r w:rsidR="0059480F">
        <w:t xml:space="preserve"> were not </w:t>
      </w:r>
      <w:r w:rsidR="000E5BDC">
        <w:t xml:space="preserve">significantly </w:t>
      </w:r>
      <w:r w:rsidR="0059480F">
        <w:t xml:space="preserve">associated with perceived norms. </w:t>
      </w:r>
    </w:p>
    <w:p w14:paraId="54371684" w14:textId="77777777" w:rsidR="00D66C4A" w:rsidRDefault="00EC4B1D" w:rsidP="00D22DDF">
      <w:pPr>
        <w:spacing w:line="480" w:lineRule="auto"/>
        <w:rPr>
          <w:b/>
          <w:bCs/>
        </w:rPr>
      </w:pPr>
      <w:r>
        <w:rPr>
          <w:b/>
          <w:bCs/>
        </w:rPr>
        <w:t xml:space="preserve">Social Anxiety </w:t>
      </w:r>
      <w:r w:rsidR="00D66C4A">
        <w:rPr>
          <w:b/>
          <w:bCs/>
        </w:rPr>
        <w:t>Moderating Treatment Effects</w:t>
      </w:r>
    </w:p>
    <w:p w14:paraId="0260856F" w14:textId="10D062A1" w:rsidR="00724A1F" w:rsidRDefault="00D66C4A" w:rsidP="00D22DDF">
      <w:pPr>
        <w:spacing w:line="480" w:lineRule="auto"/>
      </w:pPr>
      <w:r>
        <w:rPr>
          <w:b/>
          <w:bCs/>
        </w:rPr>
        <w:tab/>
      </w:r>
      <w:r>
        <w:t xml:space="preserve">The </w:t>
      </w:r>
      <w:r w:rsidR="00246F10">
        <w:t xml:space="preserve">GLMMs </w:t>
      </w:r>
      <w:r>
        <w:t xml:space="preserve">shown in Tables </w:t>
      </w:r>
      <w:r w:rsidR="00BB2813">
        <w:t>2</w:t>
      </w:r>
      <w:r>
        <w:t xml:space="preserve"> and </w:t>
      </w:r>
      <w:r w:rsidR="00BB2813">
        <w:t>3</w:t>
      </w:r>
      <w:r>
        <w:t xml:space="preserve"> </w:t>
      </w:r>
      <w:r w:rsidR="00A9070B">
        <w:t xml:space="preserve">estimated moderation effects of social anxiety </w:t>
      </w:r>
      <w:r w:rsidR="002F1335">
        <w:t xml:space="preserve">symptoms </w:t>
      </w:r>
      <w:r w:rsidR="00A9070B">
        <w:t xml:space="preserve">on treatment efficacy. Specifically, the focal estimates in these models are the three-way interactions </w:t>
      </w:r>
      <w:r w:rsidR="00B2276D">
        <w:t>at each follow-up. We d</w:t>
      </w:r>
      <w:r w:rsidR="001B1D7A">
        <w:t>id</w:t>
      </w:r>
      <w:r w:rsidR="00B2276D">
        <w:t xml:space="preserve"> not interpret the main effects </w:t>
      </w:r>
      <w:r w:rsidR="00EB3A2B">
        <w:t xml:space="preserve">of </w:t>
      </w:r>
      <w:r w:rsidR="001B1D7A">
        <w:t xml:space="preserve">the </w:t>
      </w:r>
      <w:r w:rsidR="00176A22">
        <w:t xml:space="preserve">intervention </w:t>
      </w:r>
      <w:r w:rsidR="00B2276D">
        <w:t>(</w:t>
      </w:r>
      <w:r w:rsidR="002F1335">
        <w:t xml:space="preserve">see </w:t>
      </w:r>
      <w:r w:rsidR="00B2276D">
        <w:t>Larimer et al., 202</w:t>
      </w:r>
      <w:r w:rsidR="00724A1F">
        <w:t>3</w:t>
      </w:r>
      <w:r w:rsidR="00176A22">
        <w:t xml:space="preserve"> for </w:t>
      </w:r>
      <w:r w:rsidR="002F1335">
        <w:t xml:space="preserve">main </w:t>
      </w:r>
      <w:r w:rsidR="00176A22">
        <w:t>outcomes</w:t>
      </w:r>
      <w:r w:rsidR="00724A1F">
        <w:t>).</w:t>
      </w:r>
    </w:p>
    <w:p w14:paraId="0907FC50" w14:textId="17CA5AB1" w:rsidR="00C66BC3" w:rsidRDefault="00724A1F" w:rsidP="00D22DDF">
      <w:pPr>
        <w:spacing w:line="480" w:lineRule="auto"/>
      </w:pPr>
      <w:r>
        <w:tab/>
      </w:r>
      <w:r w:rsidR="000E5BDC">
        <w:rPr>
          <w:b/>
          <w:bCs/>
        </w:rPr>
        <w:t>Typical D</w:t>
      </w:r>
      <w:r>
        <w:rPr>
          <w:b/>
          <w:bCs/>
        </w:rPr>
        <w:t>rinks per Week.</w:t>
      </w:r>
      <w:r>
        <w:t xml:space="preserve"> </w:t>
      </w:r>
      <w:r w:rsidR="00C3211E">
        <w:t>Social anxiety symptoms</w:t>
      </w:r>
      <w:r>
        <w:t xml:space="preserve"> significantly moderated the effect of condition</w:t>
      </w:r>
      <w:r w:rsidR="004A27E2">
        <w:t xml:space="preserve"> (i.e., treatment vs. assessment only control) on drinks per week, but only significantly so at the three-month follow-up</w:t>
      </w:r>
      <w:r w:rsidR="001E77B7">
        <w:t xml:space="preserve"> (Table </w:t>
      </w:r>
      <w:r w:rsidR="00BB2813">
        <w:t>2</w:t>
      </w:r>
      <w:r w:rsidR="001E77B7">
        <w:t>)</w:t>
      </w:r>
      <w:r w:rsidR="004A27E2">
        <w:t>.</w:t>
      </w:r>
      <w:r w:rsidR="001E77B7">
        <w:t xml:space="preserve"> As </w:t>
      </w:r>
      <w:r w:rsidR="008B1701">
        <w:t xml:space="preserve">demonstrated </w:t>
      </w:r>
      <w:r w:rsidR="001E77B7">
        <w:t xml:space="preserve">in </w:t>
      </w:r>
      <w:r w:rsidR="0036706F">
        <w:t xml:space="preserve">the upper half of Figure 1, the plotted marginal effects </w:t>
      </w:r>
      <w:r w:rsidR="009C78CA">
        <w:t xml:space="preserve">show that </w:t>
      </w:r>
      <w:r w:rsidR="008B1701">
        <w:t>those who received a</w:t>
      </w:r>
      <w:r w:rsidR="00980198">
        <w:t xml:space="preserve"> norms-based </w:t>
      </w:r>
      <w:r w:rsidR="008B1701">
        <w:t>intervention reported decreases in drinking</w:t>
      </w:r>
      <w:r w:rsidR="009F76B6">
        <w:t xml:space="preserve"> at 3-months</w:t>
      </w:r>
      <w:r w:rsidR="009C78CA">
        <w:t xml:space="preserve"> </w:t>
      </w:r>
      <w:r w:rsidR="00EB5DED">
        <w:t xml:space="preserve">regardless of </w:t>
      </w:r>
      <w:r w:rsidR="00C3211E">
        <w:t>social anxiety symptoms</w:t>
      </w:r>
      <w:r w:rsidR="009F76B6">
        <w:t>. H</w:t>
      </w:r>
      <w:r w:rsidR="00EB5DED">
        <w:t xml:space="preserve">owever, </w:t>
      </w:r>
      <w:r w:rsidR="00980198">
        <w:t>participants with lower social anxiety symptoms who received attention control</w:t>
      </w:r>
      <w:r w:rsidR="00845F5D">
        <w:t xml:space="preserve"> saw an initial increase in drinking at 3-months</w:t>
      </w:r>
      <w:r w:rsidR="00980198">
        <w:t xml:space="preserve">, while participants </w:t>
      </w:r>
      <w:r w:rsidR="005601AA">
        <w:t>with high</w:t>
      </w:r>
      <w:r w:rsidR="001B1D7A">
        <w:t>er</w:t>
      </w:r>
      <w:r w:rsidR="005601AA">
        <w:t xml:space="preserve"> </w:t>
      </w:r>
      <w:r w:rsidR="00C3211E">
        <w:t xml:space="preserve">social anxiety </w:t>
      </w:r>
      <w:r w:rsidR="00C3211E" w:rsidRPr="00980198">
        <w:t xml:space="preserve">symptoms </w:t>
      </w:r>
      <w:r w:rsidR="000E5BDC" w:rsidRPr="00980198">
        <w:t>in the control group</w:t>
      </w:r>
      <w:r w:rsidR="000E5BDC">
        <w:t xml:space="preserve"> </w:t>
      </w:r>
      <w:r w:rsidR="00A96E17">
        <w:t>exhibited</w:t>
      </w:r>
      <w:r w:rsidR="00335A7D">
        <w:t xml:space="preserve"> </w:t>
      </w:r>
      <w:r w:rsidR="005601AA">
        <w:t xml:space="preserve">a relatively steep decrease in drinks per week at 3-months. Thus, the </w:t>
      </w:r>
      <w:r w:rsidR="004F1EB2">
        <w:t xml:space="preserve">moderation effect of social anxiety on treatment efficacy appears driven by the variability </w:t>
      </w:r>
      <w:r w:rsidR="0037691A">
        <w:t>in drinking at 3-</w:t>
      </w:r>
      <w:r w:rsidR="0037691A" w:rsidRPr="00980198">
        <w:t xml:space="preserve">months among </w:t>
      </w:r>
      <w:r w:rsidR="00980198" w:rsidRPr="00BC7D00">
        <w:t xml:space="preserve">participants </w:t>
      </w:r>
      <w:r w:rsidR="002F1335">
        <w:t>who received the</w:t>
      </w:r>
      <w:r w:rsidR="00980198" w:rsidRPr="00BC7D00">
        <w:t xml:space="preserve"> attention</w:t>
      </w:r>
      <w:r w:rsidR="0037691A" w:rsidRPr="00980198">
        <w:t xml:space="preserve"> control</w:t>
      </w:r>
      <w:r w:rsidR="002F1335">
        <w:t>. Taken together, it appears</w:t>
      </w:r>
      <w:r w:rsidR="00075E2B">
        <w:t xml:space="preserve"> that </w:t>
      </w:r>
      <w:r w:rsidR="00C66BC3">
        <w:t xml:space="preserve">the </w:t>
      </w:r>
      <w:r w:rsidR="004F1341">
        <w:t xml:space="preserve">norms-based </w:t>
      </w:r>
      <w:r w:rsidR="00075E2B">
        <w:t>intervention was efficacious</w:t>
      </w:r>
      <w:r w:rsidR="002F1335">
        <w:t xml:space="preserve"> at reducing typical drinks per week</w:t>
      </w:r>
      <w:r w:rsidR="00075E2B">
        <w:t xml:space="preserve">, </w:t>
      </w:r>
      <w:r w:rsidR="004F1341">
        <w:t>regardless of social anxiety.</w:t>
      </w:r>
      <w:r w:rsidR="0037691A">
        <w:t xml:space="preserve"> </w:t>
      </w:r>
      <w:r w:rsidR="000377F6">
        <w:t xml:space="preserve"> </w:t>
      </w:r>
    </w:p>
    <w:p w14:paraId="1484CFB0" w14:textId="7C408A4B" w:rsidR="000E5BDC" w:rsidRDefault="00C66BC3" w:rsidP="00D22DDF">
      <w:pPr>
        <w:spacing w:line="480" w:lineRule="auto"/>
      </w:pPr>
      <w:r>
        <w:tab/>
      </w:r>
      <w:r>
        <w:rPr>
          <w:b/>
          <w:bCs/>
        </w:rPr>
        <w:t>Negative Consequences.</w:t>
      </w:r>
      <w:r w:rsidR="000E5BDC">
        <w:rPr>
          <w:b/>
          <w:bCs/>
        </w:rPr>
        <w:t xml:space="preserve"> </w:t>
      </w:r>
      <w:r w:rsidR="00C3211E">
        <w:t xml:space="preserve">Social anxiety symptoms </w:t>
      </w:r>
      <w:r w:rsidR="000E5BDC">
        <w:t xml:space="preserve">did not significantly moderate the effect of </w:t>
      </w:r>
      <w:r w:rsidR="00F776A0">
        <w:t xml:space="preserve">intervention </w:t>
      </w:r>
      <w:r w:rsidR="000E5BDC">
        <w:t>on negative consequences at 3</w:t>
      </w:r>
      <w:r w:rsidR="001B1D7A">
        <w:t>-</w:t>
      </w:r>
      <w:r w:rsidR="000E5BDC">
        <w:t>, 6</w:t>
      </w:r>
      <w:r w:rsidR="001B1D7A">
        <w:t>-</w:t>
      </w:r>
      <w:r w:rsidR="000E5BDC">
        <w:t>, or 12-month follow-up</w:t>
      </w:r>
      <w:r w:rsidR="00C3211E">
        <w:t xml:space="preserve"> (Table </w:t>
      </w:r>
      <w:r w:rsidR="00BB2813">
        <w:t>2)</w:t>
      </w:r>
      <w:r w:rsidR="000E5BDC">
        <w:t>, as shown in the lower half of Figure 1.</w:t>
      </w:r>
    </w:p>
    <w:p w14:paraId="66AD9321" w14:textId="18CE1FD9" w:rsidR="000E5BDC" w:rsidRDefault="000E5BDC" w:rsidP="00D22DDF">
      <w:pPr>
        <w:spacing w:line="480" w:lineRule="auto"/>
      </w:pPr>
      <w:r>
        <w:tab/>
      </w:r>
      <w:r>
        <w:rPr>
          <w:b/>
          <w:bCs/>
        </w:rPr>
        <w:t xml:space="preserve">Descriptive Norms. </w:t>
      </w:r>
      <w:r w:rsidR="00C3211E">
        <w:t xml:space="preserve">Social anxiety symptoms </w:t>
      </w:r>
      <w:r>
        <w:t xml:space="preserve">significantly moderated the effect of </w:t>
      </w:r>
      <w:r w:rsidR="006B3D9C" w:rsidRPr="00980198">
        <w:t xml:space="preserve">intervention </w:t>
      </w:r>
      <w:r w:rsidRPr="00980198">
        <w:t>on descriptive norms at 3-month</w:t>
      </w:r>
      <w:r w:rsidR="006B3D9C" w:rsidRPr="00980198">
        <w:t xml:space="preserve">s </w:t>
      </w:r>
      <w:r w:rsidR="00C3211E" w:rsidRPr="00980198">
        <w:t xml:space="preserve">(Table </w:t>
      </w:r>
      <w:r w:rsidR="00BB2813">
        <w:t>3)</w:t>
      </w:r>
      <w:r w:rsidRPr="00980198">
        <w:t xml:space="preserve">.  </w:t>
      </w:r>
      <w:r w:rsidR="005C43B6" w:rsidRPr="00980198">
        <w:t>T</w:t>
      </w:r>
      <w:r w:rsidR="00C3211E" w:rsidRPr="00980198">
        <w:t xml:space="preserve">he plotted marginal effects show that </w:t>
      </w:r>
      <w:r w:rsidRPr="00980198">
        <w:t xml:space="preserve">participants </w:t>
      </w:r>
      <w:r w:rsidR="00980198" w:rsidRPr="00BC7D00">
        <w:t>who received a norms-based intervention</w:t>
      </w:r>
      <w:r w:rsidRPr="00980198">
        <w:t xml:space="preserve"> exhibited</w:t>
      </w:r>
      <w:r>
        <w:t xml:space="preserve"> </w:t>
      </w:r>
      <w:r w:rsidR="00B1170C">
        <w:t xml:space="preserve">a </w:t>
      </w:r>
      <w:r>
        <w:t xml:space="preserve">decrease in descriptive norms, regardless of </w:t>
      </w:r>
      <w:r w:rsidR="00C3211E">
        <w:t>the level of social anxiety</w:t>
      </w:r>
      <w:r w:rsidR="00B1170C">
        <w:t xml:space="preserve">. </w:t>
      </w:r>
      <w:r w:rsidR="00B1170C">
        <w:lastRenderedPageBreak/>
        <w:t xml:space="preserve">Interestingly, </w:t>
      </w:r>
      <w:r w:rsidR="00C3211E">
        <w:t>participants</w:t>
      </w:r>
      <w:r w:rsidR="00980198">
        <w:t xml:space="preserve"> with higher social anxiety who received attention control</w:t>
      </w:r>
      <w:r w:rsidR="00C3211E">
        <w:t xml:space="preserve"> </w:t>
      </w:r>
      <w:r w:rsidR="002F1335">
        <w:t xml:space="preserve">also </w:t>
      </w:r>
      <w:r w:rsidR="00F776A0">
        <w:t xml:space="preserve">reported a decrease </w:t>
      </w:r>
      <w:r w:rsidR="00C3211E">
        <w:t xml:space="preserve">in descriptive norms at 3-months (Figure 2). </w:t>
      </w:r>
    </w:p>
    <w:p w14:paraId="00000033" w14:textId="2C1F70CB" w:rsidR="00401A0F" w:rsidRPr="006D355D" w:rsidRDefault="00C3211E" w:rsidP="00D22DDF">
      <w:pPr>
        <w:spacing w:line="480" w:lineRule="auto"/>
        <w:ind w:firstLine="720"/>
      </w:pPr>
      <w:r>
        <w:rPr>
          <w:b/>
          <w:bCs/>
        </w:rPr>
        <w:t xml:space="preserve">Injunctive Norms. </w:t>
      </w:r>
      <w:r>
        <w:t xml:space="preserve">Social anxiety symptoms significantly moderated the effect of condition on </w:t>
      </w:r>
      <w:r w:rsidR="00431E18">
        <w:t xml:space="preserve">injunctive </w:t>
      </w:r>
      <w:r>
        <w:t>norms at 3</w:t>
      </w:r>
      <w:r w:rsidR="001B1D7A">
        <w:t>-</w:t>
      </w:r>
      <w:r>
        <w:t xml:space="preserve"> and 12-month follow-up (Table</w:t>
      </w:r>
      <w:r w:rsidR="00BB2813">
        <w:t xml:space="preserve"> 3)</w:t>
      </w:r>
      <w:r>
        <w:t xml:space="preserve">. Again, the plotted marginal effects show that participants </w:t>
      </w:r>
      <w:r w:rsidR="00980198">
        <w:t>who received a norms-based intervention</w:t>
      </w:r>
      <w:r>
        <w:t xml:space="preserve"> exhibited similar </w:t>
      </w:r>
      <w:r w:rsidR="003E7F26">
        <w:t xml:space="preserve">decreases </w:t>
      </w:r>
      <w:r>
        <w:t xml:space="preserve">in injunctive norms, regardless of social anxiety (Figure 2). Yet, participants </w:t>
      </w:r>
      <w:r w:rsidR="00980198">
        <w:t xml:space="preserve">who received </w:t>
      </w:r>
      <w:r w:rsidR="002F1335">
        <w:t xml:space="preserve">the </w:t>
      </w:r>
      <w:r w:rsidR="00980198">
        <w:t xml:space="preserve">attention control </w:t>
      </w:r>
      <w:r w:rsidR="00DC42FF">
        <w:t>demonstrated</w:t>
      </w:r>
      <w:r>
        <w:t xml:space="preserve"> relative </w:t>
      </w:r>
      <w:r w:rsidR="00DC42FF">
        <w:t xml:space="preserve">consistency </w:t>
      </w:r>
      <w:r>
        <w:t xml:space="preserve">in </w:t>
      </w:r>
      <w:r w:rsidR="00DC42FF">
        <w:t>ratings</w:t>
      </w:r>
      <w:r>
        <w:t xml:space="preserve"> of injunctive norms </w:t>
      </w:r>
      <w:r w:rsidR="002F1335">
        <w:t xml:space="preserve">but those </w:t>
      </w:r>
      <w:r>
        <w:t xml:space="preserve">with higher social anxiety </w:t>
      </w:r>
      <w:r w:rsidR="00DC42FF">
        <w:t xml:space="preserve">reported </w:t>
      </w:r>
      <w:r w:rsidR="002F1335">
        <w:t>a slight</w:t>
      </w:r>
      <w:r w:rsidR="00DC42FF">
        <w:t xml:space="preserve"> decrease in injunctive norms</w:t>
      </w:r>
      <w:r>
        <w:t xml:space="preserve"> </w:t>
      </w:r>
      <w:r w:rsidR="006D355D">
        <w:t>at 3-</w:t>
      </w:r>
      <w:r w:rsidR="00DC42FF">
        <w:t xml:space="preserve"> and </w:t>
      </w:r>
      <w:r w:rsidR="006D355D">
        <w:t>12</w:t>
      </w:r>
      <w:r w:rsidR="001B1D7A">
        <w:t>-</w:t>
      </w:r>
      <w:r w:rsidR="006D355D">
        <w:t xml:space="preserve">months. </w:t>
      </w:r>
    </w:p>
    <w:p w14:paraId="00000034" w14:textId="77777777" w:rsidR="00401A0F" w:rsidRDefault="00E1200C" w:rsidP="00C8790D">
      <w:pPr>
        <w:spacing w:line="480" w:lineRule="auto"/>
        <w:jc w:val="center"/>
        <w:rPr>
          <w:b/>
        </w:rPr>
      </w:pPr>
      <w:r>
        <w:rPr>
          <w:b/>
        </w:rPr>
        <w:t>Discussion</w:t>
      </w:r>
    </w:p>
    <w:p w14:paraId="31D5F9FA" w14:textId="17E795FD" w:rsidR="00ED361A" w:rsidRDefault="00000000" w:rsidP="00D22DDF">
      <w:pPr>
        <w:spacing w:line="480" w:lineRule="auto"/>
        <w:ind w:firstLine="720"/>
      </w:pPr>
      <w:sdt>
        <w:sdtPr>
          <w:tag w:val="goog_rdk_35"/>
          <w:id w:val="-139109457"/>
        </w:sdtPr>
        <w:sdtContent/>
      </w:sdt>
      <w:r w:rsidR="00E1200C">
        <w:t>The purpose of the present study was to test the moderating effect of social anxiety</w:t>
      </w:r>
      <w:r w:rsidR="004A4EB9">
        <w:t xml:space="preserve"> symptoms</w:t>
      </w:r>
      <w:r w:rsidR="00E1200C">
        <w:t xml:space="preserve"> on </w:t>
      </w:r>
      <w:r w:rsidR="00ED361A">
        <w:t xml:space="preserve">the </w:t>
      </w:r>
      <w:r w:rsidR="00E1200C">
        <w:t xml:space="preserve">efficacy of online, norms-based interventions for reducing college </w:t>
      </w:r>
      <w:r w:rsidR="001B1D7A">
        <w:t xml:space="preserve">student </w:t>
      </w:r>
      <w:r w:rsidR="00E1200C">
        <w:t xml:space="preserve">drinking. </w:t>
      </w:r>
      <w:r w:rsidR="005F67C4">
        <w:t xml:space="preserve">In contrast to </w:t>
      </w:r>
      <w:r w:rsidR="006D355D">
        <w:t xml:space="preserve">prior work </w:t>
      </w:r>
      <w:r w:rsidR="004A4EB9">
        <w:t xml:space="preserve">on an in-person norms-based intervention </w:t>
      </w:r>
      <w:r w:rsidR="006D355D">
        <w:fldChar w:fldCharType="begin"/>
      </w:r>
      <w:r w:rsidR="006D355D">
        <w:instrText xml:space="preserve"> ADDIN ZOTERO_ITEM CSL_CITATION {"citationID":"9lRg6E7t","properties":{"formattedCitation":"(Terlecki et al., 2011, 2012)","plainCitation":"(Terlecki et al., 2011, 2012)","noteIndex":0},"citationItems":[{"id":65,"uris":["http://zotero.org/users/local/Vn7rdErA/items/J9KFLMLK"],"itemData":{"id":65,"type":"article-journal","abstract":"&lt;p&gt;The Brief Alcohol Screening and Intervention for College Students (BASICS) reduces alcohol use and alcohol-related problems among undergraduates, yet variability in outcomes exists. Identifying individual difference variables related to outcomes could inform efforts to improve treatment protocols. The current study evaluated the role of social anxiety during BASICS. High socially anxious (HSA; &lt;italic&gt;n&lt;/italic&gt; = 26) and low socially anxious (LSA; &lt;italic&gt;n&lt;/italic&gt; = 44) heavy-drinking undergraduates were randomly assigned to BASICS (&lt;italic&gt;n&lt;/italic&gt; = 38) or an assessment-only control (&lt;italic&gt;n&lt;/italic&gt; = 32). HSA patients reported higher baseline alcohol consumption (typical drinks, weekly quantity, and frequency). BASICS significantly decreased weekly alcohol consumption and alcohol-related problems relative to the control group. Social anxiety moderated outcomes such that in the BASICS condition; HSA patients reported heavier typical drinks at posttest, even after controlling for referral status, baseline typical drinks, and trait anxiety. This was not the case in the control group. HSA patients may benefit from social anxiety-specific interventions during BASICS.&lt;/p&gt;","container-title":"Journal of Cognitive Psychotherapy","DOI":"10.1891/0889-8391.25.1.7","ISSN":"0889-8391, 1938-887X","issue":"1","language":"en","note":"publisher: Springer\nsection: Articles","page":"7-21","source":"connect.springerpub.com","title":"The Role of Social Anxiety in a Brief Alcohol Intervention for Heavy-Drinking College Students","volume":"25","author":[{"family":"Terlecki","given":"Meredith A."},{"family":"Buckner","given":"Julia D."},{"family":"Larimer","given":"Mary E."},{"family":"Copeland","given":"Amy L."}],"issued":{"date-parts":[["2011",1,1]]}}},{"id":63,"uris":["http://zotero.org/users/local/Vn7rdErA/items/JLAWLV49"],"itemData":{"id":63,"type":"article-journal","abstract":"Despite the efficacy of Brief Alcohol Screening and Intervention for College Students (BASICS), students with higher social anxiety appear vulnerable to poorer outcomes. A possible explanation for these outcomes is that corrective normative feedback (an active component of BASICS) may be less effective for socially anxious students if their beliefs about others' drinking are less malleable because of intense fear of negative evaluation for deviating from perceived drinking norms. This study evaluated whether socially anxious students demonstrated less change in perceived norms during BASICS. We also examined whether change in norm endorsement moderated the relation between social anxiety and BASICS outcomes. Undergraduates (n = 52) who underwent BASICS completed measures of drinking, social anxiety, and perceived norms at baseline and 4 weeks post-BASICS. Higher social anxiety was related to less change in norm endorsement after receiving BASICS. Change in perceived norms during treatment moderated the relation between social anxiety and follow-up drinking. Among students with smaller change in norm endorsement after BASICS, higher social anxiety was related to heavier follow-up drinking. Among students with greater changes to norm endorsement during BASICS, the effect of social anxiety was nonsignificant. Results suggest that corrective perceived norms interventions may be less effective among socially anxious students, contributing to continued heavy drinking. Development of social anxiety-specific BASICS components warrants attention. (PsycInfo Database Record (c) 2023 APA, all rights reserved)","container-title":"Psychology of Addictive Behaviors","DOI":"10.1037/a0027982","ISSN":"1939-1501","issue":"4","note":"publisher-place: US\npublisher: American Psychological Association","page":"917-923","source":"APA PsycNet","title":"Brief motivational intervention for college drinking: The synergistic impact of social anxiety and perceived drinking norms","title-short":"Brief motivational intervention for college drinking","volume":"26","author":[{"family":"Terlecki","given":"Meredith A."},{"family":"Buckner","given":"Julia D."},{"family":"Larimer","given":"Mary E."},{"family":"Copeland","given":"Amy L."}],"issued":{"date-parts":[["2012"]]}}}],"schema":"https://github.com/citation-style-language/schema/raw/master/csl-citation.json"} </w:instrText>
      </w:r>
      <w:r w:rsidR="006D355D">
        <w:fldChar w:fldCharType="separate"/>
      </w:r>
      <w:r w:rsidR="006D355D">
        <w:rPr>
          <w:noProof/>
        </w:rPr>
        <w:t>(Terlecki et al., 2011, 2012)</w:t>
      </w:r>
      <w:r w:rsidR="006D355D">
        <w:fldChar w:fldCharType="end"/>
      </w:r>
      <w:r w:rsidR="005F67C4">
        <w:t>, r</w:t>
      </w:r>
      <w:r w:rsidR="00ED361A">
        <w:t>esults suggest tha</w:t>
      </w:r>
      <w:r w:rsidR="005F67C4">
        <w:t xml:space="preserve">t </w:t>
      </w:r>
      <w:r w:rsidR="006D355D">
        <w:t xml:space="preserve">online norms-based interventions were similarly </w:t>
      </w:r>
      <w:r w:rsidR="002F1335">
        <w:t>efficacious</w:t>
      </w:r>
      <w:r w:rsidR="006D355D">
        <w:t xml:space="preserve"> </w:t>
      </w:r>
      <w:r w:rsidR="002F1335">
        <w:t>for</w:t>
      </w:r>
      <w:r w:rsidR="006D355D">
        <w:t xml:space="preserve"> reducing drinking</w:t>
      </w:r>
      <w:r w:rsidR="002E2441">
        <w:t xml:space="preserve">, </w:t>
      </w:r>
      <w:r w:rsidR="006D355D">
        <w:t>negative consequences</w:t>
      </w:r>
      <w:r w:rsidR="002E2441">
        <w:t>, and normative beliefs</w:t>
      </w:r>
      <w:r w:rsidR="006D355D">
        <w:t xml:space="preserve"> for </w:t>
      </w:r>
      <w:r w:rsidR="00ED361A">
        <w:t>college students</w:t>
      </w:r>
      <w:r w:rsidR="007D1969">
        <w:t>, regardless of</w:t>
      </w:r>
      <w:r w:rsidR="006D355D">
        <w:t xml:space="preserve"> social anxiety symptoms</w:t>
      </w:r>
      <w:r w:rsidR="00ED361A">
        <w:t xml:space="preserve">. </w:t>
      </w:r>
      <w:r w:rsidR="008751AB">
        <w:t>T</w:t>
      </w:r>
      <w:r w:rsidR="002E2441">
        <w:t xml:space="preserve">he </w:t>
      </w:r>
      <w:r w:rsidR="006D355D">
        <w:t xml:space="preserve">significant moderation effects </w:t>
      </w:r>
      <w:r w:rsidR="008751AB">
        <w:t xml:space="preserve">of social anxiety </w:t>
      </w:r>
      <w:r w:rsidR="004A4EB9">
        <w:t xml:space="preserve">symptoms </w:t>
      </w:r>
      <w:r w:rsidR="008751AB">
        <w:t xml:space="preserve">observed </w:t>
      </w:r>
      <w:r w:rsidR="006D355D">
        <w:t xml:space="preserve">at 3-month follow-up appeared to be driven </w:t>
      </w:r>
      <w:r w:rsidR="008751AB">
        <w:t>largely</w:t>
      </w:r>
      <w:r w:rsidR="006D355D">
        <w:t xml:space="preserve"> by </w:t>
      </w:r>
      <w:r w:rsidR="008751AB">
        <w:t xml:space="preserve">variability </w:t>
      </w:r>
      <w:r w:rsidR="00CC52D2">
        <w:t xml:space="preserve">in drinking outcomes among those who did not receive the </w:t>
      </w:r>
      <w:r w:rsidR="004A4EB9">
        <w:t xml:space="preserve">norms-based </w:t>
      </w:r>
      <w:r w:rsidR="00CC52D2">
        <w:t xml:space="preserve">intervention. For example, </w:t>
      </w:r>
      <w:r w:rsidR="00ED361A">
        <w:t>students</w:t>
      </w:r>
      <w:r w:rsidR="007818BD">
        <w:t xml:space="preserve"> with lower levels of </w:t>
      </w:r>
      <w:r w:rsidR="006D355D">
        <w:t xml:space="preserve">social anxiety </w:t>
      </w:r>
      <w:r w:rsidR="007818BD">
        <w:t xml:space="preserve">who received the </w:t>
      </w:r>
      <w:r w:rsidR="002F1335">
        <w:t>attention control</w:t>
      </w:r>
      <w:r w:rsidR="007818BD">
        <w:rPr>
          <w:i/>
          <w:iCs/>
        </w:rPr>
        <w:t xml:space="preserve"> </w:t>
      </w:r>
      <w:r w:rsidR="00942CD0">
        <w:t>demonstrated stability or modest increases</w:t>
      </w:r>
      <w:r w:rsidR="00942CD0" w:rsidDel="00942CD0">
        <w:t xml:space="preserve"> </w:t>
      </w:r>
      <w:r w:rsidR="006D355D">
        <w:t>in drinking/descriptive norms from baseline to 3-months</w:t>
      </w:r>
      <w:r w:rsidR="004A4EB9">
        <w:t>.</w:t>
      </w:r>
      <w:r w:rsidR="006D355D">
        <w:t xml:space="preserve"> </w:t>
      </w:r>
      <w:r w:rsidR="004A4EB9">
        <w:t>In contrast,</w:t>
      </w:r>
      <w:r w:rsidR="006D355D">
        <w:t xml:space="preserve"> </w:t>
      </w:r>
      <w:r w:rsidR="004A4EB9">
        <w:t>students</w:t>
      </w:r>
      <w:r w:rsidR="006D355D">
        <w:t xml:space="preserve"> with </w:t>
      </w:r>
      <w:r w:rsidR="00942CD0">
        <w:t>higher levels of</w:t>
      </w:r>
      <w:r w:rsidR="006D355D">
        <w:t xml:space="preserve"> social anxiety </w:t>
      </w:r>
      <w:r w:rsidR="001B1D7A">
        <w:t>who received the attention control</w:t>
      </w:r>
      <w:r w:rsidR="001B1D7A">
        <w:rPr>
          <w:i/>
          <w:iCs/>
        </w:rPr>
        <w:t xml:space="preserve"> </w:t>
      </w:r>
      <w:r w:rsidR="00942CD0">
        <w:t xml:space="preserve">demonstrated decreases in </w:t>
      </w:r>
      <w:r w:rsidR="00BA3128">
        <w:t>drinking outcomes that were often comparable in size to their peers with similar levels of higher</w:t>
      </w:r>
      <w:r w:rsidR="002F1335">
        <w:t xml:space="preserve"> </w:t>
      </w:r>
      <w:r w:rsidR="00BA3128">
        <w:t xml:space="preserve">social anxiety who received </w:t>
      </w:r>
      <w:r w:rsidR="004A4EB9">
        <w:t>the</w:t>
      </w:r>
      <w:r w:rsidR="00980198">
        <w:t xml:space="preserve"> </w:t>
      </w:r>
      <w:r w:rsidR="004A4EB9">
        <w:t xml:space="preserve">active </w:t>
      </w:r>
      <w:r w:rsidR="00BA3128">
        <w:t>intervention</w:t>
      </w:r>
      <w:r w:rsidR="00ED361A">
        <w:t xml:space="preserve">. </w:t>
      </w:r>
      <w:r w:rsidR="004A4EB9">
        <w:t>Overall, o</w:t>
      </w:r>
      <w:r w:rsidR="00ED361A">
        <w:t>nline</w:t>
      </w:r>
      <w:r w:rsidR="004A4EB9">
        <w:t xml:space="preserve"> </w:t>
      </w:r>
      <w:r w:rsidR="00ED361A">
        <w:t>norms-based interventions demonstrate</w:t>
      </w:r>
      <w:r w:rsidR="002F1335">
        <w:t>d</w:t>
      </w:r>
      <w:r w:rsidR="00ED361A">
        <w:t xml:space="preserve"> utility</w:t>
      </w:r>
      <w:r w:rsidR="006D355D">
        <w:t xml:space="preserve"> in decreasing drinking</w:t>
      </w:r>
      <w:r w:rsidR="002E2441">
        <w:t>, normative beliefs, and drinking-related negative consequences among student</w:t>
      </w:r>
      <w:r w:rsidR="00C3359F">
        <w:t>s</w:t>
      </w:r>
      <w:r w:rsidR="002E2441">
        <w:t xml:space="preserve"> with higher </w:t>
      </w:r>
      <w:r w:rsidR="00ED361A">
        <w:t>social anxiety</w:t>
      </w:r>
      <w:r w:rsidR="00A955AB">
        <w:t xml:space="preserve">, suggesting that existing </w:t>
      </w:r>
      <w:r w:rsidR="000F4FA8">
        <w:t>brief alcohol-focused interventions deliver</w:t>
      </w:r>
      <w:r w:rsidR="004A4EB9">
        <w:t>s</w:t>
      </w:r>
      <w:r w:rsidR="000F4FA8">
        <w:t xml:space="preserve"> an efficacious impact </w:t>
      </w:r>
      <w:r w:rsidR="004A4EB9">
        <w:t xml:space="preserve">even without </w:t>
      </w:r>
      <w:r w:rsidR="000F4FA8">
        <w:t>adaptation</w:t>
      </w:r>
      <w:r w:rsidR="004A4EB9">
        <w:t xml:space="preserve"> for social anxiety-specific concerns</w:t>
      </w:r>
      <w:r w:rsidR="006D355D">
        <w:t>.</w:t>
      </w:r>
      <w:r w:rsidR="002E2441">
        <w:t xml:space="preserve"> </w:t>
      </w:r>
    </w:p>
    <w:p w14:paraId="1240DC89" w14:textId="5A1C85B7" w:rsidR="00355F6A" w:rsidRDefault="00C7406D" w:rsidP="00980198">
      <w:pPr>
        <w:spacing w:line="480" w:lineRule="auto"/>
        <w:ind w:firstLine="720"/>
      </w:pPr>
      <w:r>
        <w:lastRenderedPageBreak/>
        <w:t xml:space="preserve">Data from participants with </w:t>
      </w:r>
      <w:r w:rsidR="00A955AB">
        <w:t>high</w:t>
      </w:r>
      <w:r w:rsidR="00980198">
        <w:t>er</w:t>
      </w:r>
      <w:r w:rsidR="00A955AB">
        <w:t xml:space="preserve"> social anxi</w:t>
      </w:r>
      <w:r>
        <w:t xml:space="preserve">ety </w:t>
      </w:r>
      <w:r w:rsidR="00A955AB">
        <w:t xml:space="preserve">who </w:t>
      </w:r>
      <w:r>
        <w:t>did</w:t>
      </w:r>
      <w:r w:rsidR="00A955AB">
        <w:t xml:space="preserve"> not receive a norms-based intervention </w:t>
      </w:r>
      <w:r>
        <w:t xml:space="preserve">provides </w:t>
      </w:r>
      <w:r w:rsidR="004A4EB9">
        <w:t>much needed insight into</w:t>
      </w:r>
      <w:r>
        <w:t xml:space="preserve"> the longitudinal relationship</w:t>
      </w:r>
      <w:r w:rsidR="007B7F04">
        <w:t>s between social anxiety</w:t>
      </w:r>
      <w:r w:rsidR="007B7F04" w:rsidRPr="00980198">
        <w:t xml:space="preserve"> and drinking norms</w:t>
      </w:r>
      <w:r w:rsidR="004A4EB9">
        <w:t>/</w:t>
      </w:r>
      <w:r w:rsidR="007B7F04" w:rsidRPr="00980198">
        <w:t>behavior</w:t>
      </w:r>
      <w:r w:rsidR="00AE6C2B">
        <w:t>s</w:t>
      </w:r>
      <w:r w:rsidR="007C6F41">
        <w:t xml:space="preserve">. The </w:t>
      </w:r>
      <w:r w:rsidR="004A4EB9">
        <w:t>naturally</w:t>
      </w:r>
      <w:r w:rsidR="001B1D7A">
        <w:t xml:space="preserve"> </w:t>
      </w:r>
      <w:r w:rsidR="004A4EB9">
        <w:t>occurring variability in drinking outcomes</w:t>
      </w:r>
      <w:r w:rsidR="00AE6C2B">
        <w:t xml:space="preserve"> suggest</w:t>
      </w:r>
      <w:r w:rsidR="007C6F41">
        <w:t>s</w:t>
      </w:r>
      <w:r w:rsidR="00AE6C2B">
        <w:t xml:space="preserve"> that these individuals may </w:t>
      </w:r>
      <w:r w:rsidR="00A955AB">
        <w:t xml:space="preserve">be more susceptible to changing their drinking </w:t>
      </w:r>
      <w:r w:rsidR="004A4EB9">
        <w:t xml:space="preserve">behaviors </w:t>
      </w:r>
      <w:r w:rsidR="00A955AB">
        <w:t>and normative beliefs over time</w:t>
      </w:r>
      <w:r w:rsidR="007C6F41">
        <w:t>, perhaps as a function of experience and context</w:t>
      </w:r>
      <w:r w:rsidR="00AE6C2B">
        <w:t>.</w:t>
      </w:r>
      <w:r w:rsidR="00A955AB">
        <w:t xml:space="preserve"> </w:t>
      </w:r>
      <w:r w:rsidR="00B72BBE">
        <w:t>I</w:t>
      </w:r>
      <w:r w:rsidR="00ED361A">
        <w:t xml:space="preserve">n line with the theories of self-presentation of social </w:t>
      </w:r>
      <w:r w:rsidR="005F67C4">
        <w:t xml:space="preserve">anxiety </w:t>
      </w:r>
      <w:r w:rsidR="004D7424">
        <w:fldChar w:fldCharType="begin"/>
      </w:r>
      <w:r w:rsidR="004D7424">
        <w:instrText xml:space="preserve"> ADDIN ZOTERO_ITEM CSL_CITATION {"citationID":"6r3a81Gu","properties":{"formattedCitation":"(Schlenker &amp; Leary, 1982)","plainCitation":"(Schlenker &amp; Leary, 1982)","noteIndex":0},"citationItems":[{"id":104,"uris":["http://zotero.org/users/local/Vn7rdErA/items/7KYFZLBT"],"itemData":{"id":104,"type":"article-journal","container-title":"Psychological Bulletin","DOI":"10.1037/0033-2909.92.3.641","ISSN":"1939-1455, 0033-2909","issue":"3","journalAbbreviation":"Psychological Bulletin","language":"en","page":"641-669","source":"DOI.org (Crossref)","title":"Social anxiety and self-presentation: A conceptualization model.","title-short":"Social anxiety and self-presentation","volume":"92","author":[{"family":"Schlenker","given":"Barry R."},{"family":"Leary","given":"Mark R."}],"issued":{"date-parts":[["1982",11]]}}}],"schema":"https://github.com/citation-style-language/schema/raw/master/csl-citation.json"} </w:instrText>
      </w:r>
      <w:r w:rsidR="004D7424">
        <w:fldChar w:fldCharType="separate"/>
      </w:r>
      <w:r w:rsidR="004D7424">
        <w:rPr>
          <w:noProof/>
        </w:rPr>
        <w:t>(Schlenker &amp; Leary, 1982)</w:t>
      </w:r>
      <w:r w:rsidR="004D7424">
        <w:fldChar w:fldCharType="end"/>
      </w:r>
      <w:r w:rsidR="000C4B89">
        <w:t xml:space="preserve"> and social learning</w:t>
      </w:r>
      <w:r w:rsidR="0016353E">
        <w:t xml:space="preserve"> </w:t>
      </w:r>
      <w:r w:rsidR="0016353E">
        <w:fldChar w:fldCharType="begin"/>
      </w:r>
      <w:r w:rsidR="0016353E">
        <w:instrText xml:space="preserve"> ADDIN ZOTERO_ITEM CSL_CITATION {"citationID":"TZD6MnjJ","properties":{"formattedCitation":"(Bandura &amp; Walters, 1977)","plainCitation":"(Bandura &amp; Walters, 1977)","noteIndex":0},"citationItems":[{"id":265,"uris":["http://zotero.org/users/local/Vn7rdErA/items/SUBZER9E"],"itemData":{"id":265,"type":"book","publisher":"Englewood cliffs Prentice Hall","title":"Social learning theory","volume":"1","author":[{"family":"Bandura","given":"Albert"},{"family":"Walters","given":"Richard H."}],"issued":{"date-parts":[["1977"]]}}}],"schema":"https://github.com/citation-style-language/schema/raw/master/csl-citation.json"} </w:instrText>
      </w:r>
      <w:r w:rsidR="0016353E">
        <w:fldChar w:fldCharType="separate"/>
      </w:r>
      <w:r w:rsidR="0016353E">
        <w:rPr>
          <w:noProof/>
        </w:rPr>
        <w:t>(Bandura &amp; Walters, 1977)</w:t>
      </w:r>
      <w:r w:rsidR="0016353E">
        <w:fldChar w:fldCharType="end"/>
      </w:r>
      <w:r w:rsidR="004D7424">
        <w:t xml:space="preserve">, </w:t>
      </w:r>
      <w:r w:rsidR="004A4EB9">
        <w:t>undergraduates</w:t>
      </w:r>
      <w:r w:rsidR="00ED361A">
        <w:t xml:space="preserve"> with social anxiety who believe that other students’ drink more than they do may </w:t>
      </w:r>
      <w:r w:rsidR="00522200">
        <w:t>occasionally</w:t>
      </w:r>
      <w:r w:rsidR="00ED361A">
        <w:t xml:space="preserve"> drink</w:t>
      </w:r>
      <w:r w:rsidR="004D7424">
        <w:t xml:space="preserve"> more</w:t>
      </w:r>
      <w:r w:rsidR="00ED361A">
        <w:t xml:space="preserve"> in an attempt to </w:t>
      </w:r>
      <w:r w:rsidR="004D7424">
        <w:t xml:space="preserve">make a good impression with peers </w:t>
      </w:r>
      <w:r w:rsidR="004D7424">
        <w:fldChar w:fldCharType="begin"/>
      </w:r>
      <w:r w:rsidR="004D7424">
        <w:instrText xml:space="preserve"> ADDIN ZOTERO_ITEM CSL_CITATION {"citationID":"xKq5uCsb","properties":{"formattedCitation":"(Buckner &amp; Matthews, 2012; Sharp &amp; Getz, 1996)","plainCitation":"(Buckner &amp; Matthews, 2012; Sharp &amp; Getz, 1996)","noteIndex":0},"citationItems":[{"id":106,"uris":["http://zotero.org/users/local/Vn7rdErA/items/HQT57ZCX"],"itemData":{"id":106,"type":"article-journal","abstract":"Individuals with elevated social anxiety appear particularly vulnerable to experiencing alcohol-related problems; yet we know little about factors that may account for this relationship. One possibility is that socially anxious individuals hold beliefs about the impressions they make on others while drinking and these beliefs play an important role in their drinking behaviors. The present study used exploratory factor analysis among participants with clinically elevated social anxiety (n=166) to develop a measure, the Social Impressions while Drinking Scale (SIDS), to assess beliefs regarding others' impressions of drinking behaviors that may be particularly relevant to socially anxious individuals. A valuations scale was also developed to assess the importance of each belief. Empirically-derived subscales were identified with adequate reliability. Among socially anxious participants, the Gregarious and Sexual Facilitation subscales were uniquely related to drinking problems and frequency respectively. Individuals with clinically meaningful social anxiety achieved higher scores on all SIDS subscales compared to those with lower social anxiety (n=166). Several SIDS scales mediated the relations between social anxiety group status and drinking problems (Interaction Fears, Observation Fears, Aggression, Gregariousness). Results highlight the importance of examining beliefs specific to high-risk populations in assessing their alcohol-related behaviors.","container-title":"Addictive Behaviors","DOI":"10.1016/j.addbeh.2011.11.026","ISSN":"0306-4603","issue":"4","journalAbbreviation":"Addictive Behaviors","page":"533-536","source":"ScienceDirect","title":"Social impressions while drinking account for the relationship between alcohol-related problems and social anxiety","volume":"37","author":[{"family":"Buckner","given":"Julia D."},{"family":"Matthews","given":"Russell A."}],"issued":{"date-parts":[["2012",4,1]]}}},{"id":105,"uris":["http://zotero.org/users/local/Vn7rdErA/items/ZZE7NMZM"],"itemData":{"id":105,"type":"article-journal","abstract":"This investigation examined the function of substance use as an impression management tactic. Using a model linking self-monitoring to self-esteem via perceived success in impression management and interaction anxiety, it was hypothesized that (a) self-monitoring, perceived success in impression management, and interaction anxiety predict self-esteem; (b) self-monitoring, perceived success in impression management, interaction anxiety, and self-esteem discriminate alcohol initiators from noninitiators, and (c) the same four variables discriminate cigarette initiators from noninitiators. Introductory psychology students (n = 377) responded to a survey instrument measuring the aforementioned variables. Hierarchical regression and discriminant function analyses produced results supportive of the first two hypotheses but not the third. Results suggest that alcohol use may serve an impression management function.","container-title":"Personality and Social Psychology Bulletin","DOI":"10.1177/0146167296221006","ISSN":"0146-1672, 1552-7433","issue":"1","journalAbbreviation":"Pers Soc Psychol Bull","language":"en","page":"60-67","source":"DOI.org (Crossref)","title":"Substance Use as Impression Management","volume":"22","author":[{"family":"Sharp","given":"Mark J."},{"family":"Getz","given":"J. Greg"}],"issued":{"date-parts":[["1996",1]]}}}],"schema":"https://github.com/citation-style-language/schema/raw/master/csl-citation.json"} </w:instrText>
      </w:r>
      <w:r w:rsidR="004D7424">
        <w:fldChar w:fldCharType="separate"/>
      </w:r>
      <w:r w:rsidR="004D7424">
        <w:rPr>
          <w:noProof/>
        </w:rPr>
        <w:t>(Buckner &amp; Matthews, 2012; Sharp &amp; Getz, 1996)</w:t>
      </w:r>
      <w:r w:rsidR="004D7424">
        <w:fldChar w:fldCharType="end"/>
      </w:r>
      <w:r w:rsidR="00ED361A">
        <w:t xml:space="preserve">. If these attempts to </w:t>
      </w:r>
      <w:r w:rsidR="001B1D7A">
        <w:t xml:space="preserve">manage </w:t>
      </w:r>
      <w:r w:rsidR="00ED361A">
        <w:t>impression</w:t>
      </w:r>
      <w:r w:rsidR="001B1D7A">
        <w:t>s</w:t>
      </w:r>
      <w:r w:rsidR="00ED361A">
        <w:t xml:space="preserve"> </w:t>
      </w:r>
      <w:r w:rsidR="005F67C4">
        <w:t>through</w:t>
      </w:r>
      <w:r w:rsidR="00ED361A">
        <w:t xml:space="preserve"> drinking backfire</w:t>
      </w:r>
      <w:r w:rsidR="004D7424">
        <w:t xml:space="preserve"> </w:t>
      </w:r>
      <w:r w:rsidR="004D7424">
        <w:fldChar w:fldCharType="begin"/>
      </w:r>
      <w:r w:rsidR="005F67C4">
        <w:instrText xml:space="preserve"> ADDIN ZOTERO_ITEM CSL_CITATION {"citationID":"r1vlsKol","properties":{"formattedCitation":"(Buckner &amp; Matthews, 2012; Martin &amp; Leary, 2001)","plainCitation":"(Buckner &amp; Matthews, 2012; Martin &amp; Leary, 2001)","dontUpdate":true,"noteIndex":0},"citationItems":[{"id":106,"uris":["http://zotero.org/users/local/Vn7rdErA/items/HQT57ZCX"],"itemData":{"id":106,"type":"article-journal","abstract":"Individuals with elevated social anxiety appear particularly vulnerable to experiencing alcohol-related problems; yet we know little about factors that may account for this relationship. One possibility is that socially anxious individuals hold beliefs about the impressions they make on others while drinking and these beliefs play an important role in their drinking behaviors. The present study used exploratory factor analysis among participants with clinically elevated social anxiety (n=166) to develop a measure, the Social Impressions while Drinking Scale (SIDS), to assess beliefs regarding others' impressions of drinking behaviors that may be particularly relevant to socially anxious individuals. A valuations scale was also developed to assess the importance of each belief. Empirically-derived subscales were identified with adequate reliability. Among socially anxious participants, the Gregarious and Sexual Facilitation subscales were uniquely related to drinking problems and frequency respectively. Individuals with clinically meaningful social anxiety achieved higher scores on all SIDS subscales compared to those with lower social anxiety (n=166). Several SIDS scales mediated the relations between social anxiety group status and drinking problems (Interaction Fears, Observation Fears, Aggression, Gregariousness). Results highlight the importance of examining beliefs specific to high-risk populations in assessing their alcohol-related behaviors.","container-title":"Addictive Behaviors","DOI":"10.1016/j.addbeh.2011.11.026","ISSN":"0306-4603","issue":"4","journalAbbreviation":"Addictive Behaviors","page":"533-536","source":"ScienceDirect","title":"Social impressions while drinking account for the relationship between alcohol-related problems and social anxiety","volume":"37","author":[{"family":"Buckner","given":"Julia D."},{"family":"Matthews","given":"Russell A."}],"issued":{"date-parts":[["2012",4,1]]}}},{"id":110,"uris":["http://zotero.org/users/local/Vn7rdErA/items/S5RZ4Y6G"],"itemData":{"id":110,"type":"article-journal","container-title":"Psychology &amp; Health","DOI":"10.1080/08870440108405487","ISSN":"0887-0446, 1476-8321","issue":"1","journalAbbreviation":"Psychology &amp; Health","language":"en","page":"17-27","source":"DOI.org (Crossref)","title":"Self-presentational determinants of health risk behavior among college freshmen","volume":"16","author":[{"family":"Martin","given":"Kathleen A."},{"family":"Leary","given":"Mark R."}],"issued":{"date-parts":[["2001",1]]}}}],"schema":"https://github.com/citation-style-language/schema/raw/master/csl-citation.json"} </w:instrText>
      </w:r>
      <w:r w:rsidR="004D7424">
        <w:fldChar w:fldCharType="separate"/>
      </w:r>
      <w:r w:rsidR="004D7424">
        <w:rPr>
          <w:noProof/>
        </w:rPr>
        <w:t>(</w:t>
      </w:r>
      <w:r w:rsidR="0016353E">
        <w:rPr>
          <w:noProof/>
        </w:rPr>
        <w:t>i.e.,</w:t>
      </w:r>
      <w:r w:rsidR="00B72BBE">
        <w:rPr>
          <w:noProof/>
        </w:rPr>
        <w:t xml:space="preserve"> result in negative consequences; </w:t>
      </w:r>
      <w:r w:rsidR="004D7424">
        <w:rPr>
          <w:noProof/>
        </w:rPr>
        <w:t>Buckner &amp; Matthews, 2012; Martin &amp; Leary, 2001)</w:t>
      </w:r>
      <w:r w:rsidR="004D7424">
        <w:fldChar w:fldCharType="end"/>
      </w:r>
      <w:r w:rsidR="00ED361A">
        <w:t xml:space="preserve">, people may seek to change their drinking behaviors and beliefs to avoid negative consequences </w:t>
      </w:r>
      <w:r w:rsidR="005F67C4">
        <w:t>and</w:t>
      </w:r>
      <w:r w:rsidR="00ED361A">
        <w:t xml:space="preserve"> </w:t>
      </w:r>
      <w:r w:rsidR="005F67C4">
        <w:t xml:space="preserve">perceived </w:t>
      </w:r>
      <w:r w:rsidR="00ED361A">
        <w:t>negative judgements</w:t>
      </w:r>
      <w:r w:rsidR="005F67C4">
        <w:t xml:space="preserve"> </w:t>
      </w:r>
      <w:r w:rsidR="001B1D7A">
        <w:t xml:space="preserve">from </w:t>
      </w:r>
      <w:r w:rsidR="005F67C4">
        <w:t>others</w:t>
      </w:r>
      <w:r w:rsidR="00ED361A">
        <w:t xml:space="preserve">. </w:t>
      </w:r>
      <w:r w:rsidR="003D7E8C">
        <w:t>For example,</w:t>
      </w:r>
      <w:r w:rsidR="00ED361A">
        <w:t xml:space="preserve"> college students with higher social anxiety symptoms who reported greater fears of negative evaluation </w:t>
      </w:r>
      <w:r w:rsidR="003D7E8C">
        <w:t xml:space="preserve">were more likely to report </w:t>
      </w:r>
      <w:r w:rsidR="00ED361A">
        <w:t xml:space="preserve">more serious harm reduction protective behavioral strategies </w:t>
      </w:r>
      <w:r w:rsidR="00980198">
        <w:t xml:space="preserve">(e.g., use a designated driver) </w:t>
      </w:r>
      <w:r w:rsidR="00ED361A">
        <w:t xml:space="preserve">and endorsed fewer alcohol-related consequences </w:t>
      </w:r>
      <w:r w:rsidR="00B72BBE">
        <w:fldChar w:fldCharType="begin"/>
      </w:r>
      <w:r w:rsidR="00B72BBE">
        <w:instrText xml:space="preserve"> ADDIN ZOTERO_ITEM CSL_CITATION {"citationID":"mSTg6dcn","properties":{"formattedCitation":"(Villarosa-Hurlocker et al., 2018)","plainCitation":"(Villarosa-Hurlocker et al., 2018)","noteIndex":0},"citationItems":[{"id":111,"uris":["http://zotero.org/users/local/Vn7rdErA/items/7Z9S464P"],"itemData":{"id":111,"type":"article-journal","abstract":"College students with social anxiety disorder experience more alcohol-related negative consequences, regardless of the amount of alcohol they consume. Social anxiety refers to psychological distress and physiological arousal in social situations due to an excessive fear of negative evaluation by others. The current study examined within-group differences in alcohol-related negative consequences of students who met or exceeded clinically-indicated social anxiety symptoms. In particular, we tested a sequential mediation model of the cognitive (i.e., fear of negative evaluation) and behavioral (protective behavioral strategies) mechanisms for the link between social anxiety disorder subtypes (i.e., interaction and performance-type) and alcohol-related negative consequences. Participants were 412 traditional-age college student drinkers who met or exceeded the clinically-indicated threshold for social anxiety disorder and completed measures of fear of negative evaluation, protective behavioral strategies (controlled consumption and serious harm reduction), and alcohol-related negative consequences. Fear of negative evaluation and serious harm reduction strategies sequentially accounted for the relationship between interaction social anxiety disorder and alcohol-related negative consequences, such that students with more severe interaction social anxiety symptoms reported more fear of negative evaluation, which was related to more serious harm reduction strategies, which predicted fewer alcohol-related negative consequences. Future directions and implications are discussed.","container-title":"Addictive Behaviors","DOI":"10.1016/j.addbeh.2017.10.021","ISSN":"0306-4603","journalAbbreviation":"Addictive Behaviors","page":"160-165","source":"ScienceDirect","title":"Thinking while drinking: Fear of negative evaluation predicts drinking behaviors of students with social anxiety","title-short":"Thinking while drinking","volume":"78","author":[{"family":"Villarosa-Hurlocker","given":"Margo C."},{"family":"Whitley","given":"Robert B."},{"family":"Capron","given":"Daniel W."},{"family":"Madson","given":"Michael B."}],"issued":{"date-parts":[["2018",3,1]]}}}],"schema":"https://github.com/citation-style-language/schema/raw/master/csl-citation.json"} </w:instrText>
      </w:r>
      <w:r w:rsidR="00B72BBE">
        <w:fldChar w:fldCharType="separate"/>
      </w:r>
      <w:r w:rsidR="00B72BBE">
        <w:rPr>
          <w:noProof/>
        </w:rPr>
        <w:t>(Villarosa-Hurlocker et al., 2018)</w:t>
      </w:r>
      <w:r w:rsidR="00B72BBE">
        <w:fldChar w:fldCharType="end"/>
      </w:r>
      <w:r w:rsidR="00B72BBE">
        <w:t xml:space="preserve">. </w:t>
      </w:r>
      <w:r w:rsidR="00355F6A">
        <w:t xml:space="preserve">However, changes in drinking </w:t>
      </w:r>
      <w:r w:rsidR="004E1EB4">
        <w:t xml:space="preserve">depend </w:t>
      </w:r>
      <w:r w:rsidR="00F96DFF">
        <w:t>on contextual factors, for instance,</w:t>
      </w:r>
      <w:r w:rsidR="00355F6A">
        <w:t xml:space="preserve"> if individuals want to drink to fit in with others or cope with negative emotions, particularly in situations when they are feeling socially anxious</w:t>
      </w:r>
      <w:r w:rsidR="00D01214">
        <w:t>, unfamiliar social settings, personal/intimate contexts</w:t>
      </w:r>
      <w:r w:rsidR="0016353E">
        <w:t xml:space="preserve">, or struggling to make strong social connections within a group </w:t>
      </w:r>
      <w:r w:rsidR="0016353E">
        <w:fldChar w:fldCharType="begin"/>
      </w:r>
      <w:r w:rsidR="0016353E">
        <w:instrText xml:space="preserve"> ADDIN ZOTERO_ITEM CSL_CITATION {"citationID":"9iEG683M","properties":{"formattedCitation":"(Caumiant et al., 2023; Goodman et al., 2018; Graupensperger et al., 2021; Terlecki &amp; Buckner, 2015)","plainCitation":"(Caumiant et al., 2023; Goodman et al., 2018; Graupensperger et al., 2021; Terlecki &amp; Buckner, 2015)","noteIndex":0},"citationItems":[{"id":247,"uris":["http://zotero.org/users/local/Vn7rdErA/items/3YVZ97YB"],"itemData":{"id":247,"type":"article-journal","abstract":"Research has identified social anxiety as a risk factor for the development of alcohol use disorder. However, studies have produced equivocal findings regarding the relationship between social anxiety and drinking behaviors in authentic drinking environments. This study examined how social-contextual features of real-world drinking contexts might influence the relationship between social anxiety and alcohol consumption in everyday settings. At an initial laboratory visit, heavy social drinkers (N = 48) completed the Liebowitz Social Anxiety Scale. Participants were then outfitted with a transdermal alcohol monitor individually-calibrated for each participant via laboratory alcohol-administration. Over the next seven days, participants wore this transdermal alcohol monitor and responded to random survey prompts (6x/day), during which they provided photographs of their surroundings. Participants then reported on their levels of social familiarity with individuals visible in photographs. Multilevel models indicated a significant interaction between social anxiety and social familiarity in predicting drinking, b = -0.004, p =.003 Specifically, among participants higher in social anxiety, drinking increased as social familiarity decreased b = -0.152, p &lt;.001, whereas among those lower in social anxiety, this relationship was non-significant, b = 0.007, p =.867. Considered alongside prior research, findings suggest that the presence of strangers within a given environment may play a role in the drinking behavior of socially anxious individuals.","container-title":"Addictive Behaviors","DOI":"10.1016/j.addbeh.2023.107672","ISSN":"0306-4603","journalAbbreviation":"Addictive Behaviors","page":"107672","source":"ScienceDirect","title":"Social anxiety and alcohol consumption: The role of social context","title-short":"Social anxiety and alcohol consumption","volume":"143","author":[{"family":"Caumiant","given":"Eddie P."},{"family":"Fairbairn","given":"Catharine E."},{"family":"Bresin","given":"Konrad"},{"family":"Gary Rosen","given":"I."},{"family":"Luczak","given":"Susan E."},{"family":"Kang","given":"Dahyeon"}],"issued":{"date-parts":[["2023",8,1]]}}},{"id":245,"uris":["http://zotero.org/users/local/Vn7rdErA/items/EQJWXQ43"],"itemData":{"id":245,"type":"article-journal","abstract":"Most research on the link between social anxiety and alcohol consumption has examined problematic outcomes without consideration of potential adaptive functions. Alcohol is an anxiolytic that has the short-term benefit of reducing anxiety; consumption may act as a social lubricant that facilitates higher quality social interactions. Using experience-sampling methodology, we examined how consuming alcohol attenuates the adverse effects of social anxiety in naturally occurring social interactions. Participants (N = 160) completed demographic and trait measures, then completed daily assessments for 14 consecutive days. Results from multilevel model analyses revealed that during face-to-face social interactions, state social anxiety was inversely related to 10 indicators of healthy social interactions (e.g., enjoyment, laughter, feelings of acceptance). Alcohol consumption moderated seven of these associations, such that when participants consumed alcohol in social situations, state social anxiety was no longer associated with social interaction quality. The quantity of alcoholic drinks consumed moderated two of these associations. Furthermore, we found evidence for directionality, such that social anxiety in a given social interaction predicted alcohol consumption in a subsequent social interaction, but not the reverse (i.e., alcohol consumption did not prospectively predict state social anxiety). In social situations that involved alcohol, experiences of social anxiety no longer thwarted one’s ability to derive social benefits. These results should be interpreted in the context of a participant sample with relatively low levels of trait social anxiety and frequency of alcohol use. Nonetheless, obtaining social rewards may be a reinforcement mechanism that maintains the link between social anxiety and alcohol consumption.","container-title":"Behavior Therapy","DOI":"10.1016/j.beth.2017.10.002","ISSN":"0005-7894","issue":"3","journalAbbreviation":"Behavior Therapy","page":"373-387","source":"ScienceDirect","title":"Social Anxiety and the Quality of Everyday Social Interactions: The Moderating Influence of Alcohol Consumption","title-short":"Social Anxiety and the Quality of Everyday Social Interactions","volume":"49","author":[{"family":"Goodman","given":"Fallon R."},{"family":"Stiksma","given":"Melissa C."},{"family":"Kashdan","given":"Todd B."}],"issued":{"date-parts":[["2018",5,1]]}}},{"id":266,"uris":["http://zotero.org/users/local/Vn7rdErA/items/7IQ59PAG"],"itemData":{"id":266,"type":"article-journal","container-title":"Psychology of Addictive Behaviors","DOI":"10.1037/adb0000654","ISSN":"1939-1501, 0893-164X","issue":"3","journalAbbreviation":"Psychology of Addictive Behaviors","language":"en","page":"351-365","source":"DOI.org (Crossref)","title":"Dynamic characteristics of groups and individuals that amplify adherence to perceived drinking norms in college club sport teams: A longitudinal multilevel investigation.","title-short":"Dynamic characteristics of groups and individuals that amplify adherence to perceived drinking norms in college club sport teams","volume":"35","author":[{"family":"Graupensperger","given":"Scott"},{"family":"Turrisi","given":"Rob"},{"family":"Jones","given":"Damon"},{"family":"Evans","given":"M. Blair"}],"issued":{"date-parts":[["2021",5]]}}},{"id":12,"uris":["http://zotero.org/users/local/Vn7rdErA/items/NUHMZ47F"],"itemData":{"id":12,"type":"article-journal","container-title":"Addictive Behaviors","DOI":"10.1016/j.addbeh.2014.09.008","ISSN":"03064603","journalAbbreviation":"Addictive Behaviors","language":"en","page":"77-83","source":"DOI.org (Crossref)","title":"Social anxiety and heavy situational drinking: Coping and conformity motives as multiple mediators","title-short":"Social anxiety and heavy situational drinking","volume":"40","author":[{"family":"Terlecki","given":"Meredith A."},{"family":"Buckner","given":"Julia D."}],"issued":{"date-parts":[["2015",1]]}}}],"schema":"https://github.com/citation-style-language/schema/raw/master/csl-citation.json"} </w:instrText>
      </w:r>
      <w:r w:rsidR="0016353E">
        <w:fldChar w:fldCharType="separate"/>
      </w:r>
      <w:r w:rsidR="0016353E">
        <w:rPr>
          <w:noProof/>
        </w:rPr>
        <w:t>(Caumiant et al., 2023; Goodman et al., 2018; Graupensperger et al., 2021; Terlecki &amp; Buckner, 2015)</w:t>
      </w:r>
      <w:r w:rsidR="0016353E">
        <w:fldChar w:fldCharType="end"/>
      </w:r>
      <w:r w:rsidR="0016353E">
        <w:t>.</w:t>
      </w:r>
    </w:p>
    <w:p w14:paraId="0CD8E077" w14:textId="741D1171" w:rsidR="00ED361A" w:rsidRPr="00ED361A" w:rsidRDefault="003A3D10" w:rsidP="00D22DDF">
      <w:pPr>
        <w:spacing w:line="480" w:lineRule="auto"/>
        <w:ind w:firstLine="720"/>
      </w:pPr>
      <w:r>
        <w:t>Additionally</w:t>
      </w:r>
      <w:r w:rsidR="00522200">
        <w:t>,</w:t>
      </w:r>
      <w:r w:rsidR="003D49D3">
        <w:t xml:space="preserve"> norms</w:t>
      </w:r>
      <w:r w:rsidR="005F67C4">
        <w:t xml:space="preserve">-based </w:t>
      </w:r>
      <w:r w:rsidR="00ED361A">
        <w:t>intervention</w:t>
      </w:r>
      <w:r w:rsidR="003D49D3">
        <w:t>s</w:t>
      </w:r>
      <w:r w:rsidR="00ED361A">
        <w:t xml:space="preserve"> </w:t>
      </w:r>
      <w:r>
        <w:t xml:space="preserve">proved </w:t>
      </w:r>
      <w:r w:rsidR="00ED361A">
        <w:t>efficacious for reducing injunctive norms among all participants</w:t>
      </w:r>
      <w:r>
        <w:t xml:space="preserve">. </w:t>
      </w:r>
      <w:r w:rsidR="00740C56">
        <w:t xml:space="preserve">Among </w:t>
      </w:r>
      <w:r w:rsidR="00F96DFF">
        <w:t>undergraduates with higher social anxiety symptoms</w:t>
      </w:r>
      <w:r w:rsidR="00740C56">
        <w:t xml:space="preserve">, injunctive norms (i.e., higher perceived acceptability) </w:t>
      </w:r>
      <w:r w:rsidR="004E1EB4">
        <w:t>are</w:t>
      </w:r>
      <w:r w:rsidR="00740C56">
        <w:t xml:space="preserve"> associated with greater drinking </w:t>
      </w:r>
      <w:r w:rsidR="001E746E">
        <w:fldChar w:fldCharType="begin"/>
      </w:r>
      <w:r w:rsidR="001E746E">
        <w:instrText xml:space="preserve"> ADDIN ZOTERO_ITEM CSL_CITATION {"citationID":"I1GB171R","properties":{"formattedCitation":"(LaBrie et al., 2008)","plainCitation":"(LaBrie et al., 2008)","noteIndex":0},"citationItems":[{"id":74,"uris":["http://zotero.org/users/local/Vn7rdErA/items/99YSH2FM"],"itemData":{"id":74,"type":"article-journal","abstract":"The current research examines whether self-consciousness subscales have prognostic value in the relationship between perceived norms and drinking and if that differs among college men and women. Results indicate that self-consciousness moderates gender differences in the relationship between perceived social norms and drinking. A strong positive relationship was found between perceived norms (descriptive and injunctive) and drinking for men relative to women and this was more pronounced among individuals who were lower in public self-consciousness. Similarly, the relationship between perceived injunctive norms and drinking was significantly stronger among men than women and this was more pronounced among individuals who were higher in private self-consciousness or social anxiety. These results highlight the important influence of social factors in salient peer reference groups. This is promising information for future research attempting to identify useful indicators of candidates who would most benefit from social norms interventions. This also underscores the relevance of future norms based interventions using self-consciousness as a potential moderator of intervention efficacy.","container-title":"Addictive Behaviors","DOI":"10.1016/j.addbeh.2008.07.008","ISSN":"0306-4603","issue":"12","journalAbbreviation":"Addictive Behaviors","page":"1529-1539","source":"ScienceDirect","title":"Self-consciousness moderates the relationship between perceived norms and drinking in college students","volume":"33","author":[{"family":"LaBrie","given":"Joseph W."},{"family":"Hummer","given":"Justin F."},{"family":"Neighbors","given":"Clayton"}],"issued":{"date-parts":[["2008",12,1]]}}}],"schema":"https://github.com/citation-style-language/schema/raw/master/csl-citation.json"} </w:instrText>
      </w:r>
      <w:r w:rsidR="001E746E">
        <w:fldChar w:fldCharType="separate"/>
      </w:r>
      <w:r w:rsidR="001E746E">
        <w:rPr>
          <w:noProof/>
        </w:rPr>
        <w:t>(LaBrie et al., 2008)</w:t>
      </w:r>
      <w:r w:rsidR="001E746E">
        <w:fldChar w:fldCharType="end"/>
      </w:r>
      <w:r w:rsidR="001E746E">
        <w:t xml:space="preserve"> </w:t>
      </w:r>
      <w:r w:rsidR="00740C56">
        <w:t xml:space="preserve">and more alcohol-related negative consequences </w:t>
      </w:r>
      <w:r w:rsidR="001E746E">
        <w:fldChar w:fldCharType="begin"/>
      </w:r>
      <w:r w:rsidR="001E746E">
        <w:instrText xml:space="preserve"> ADDIN ZOTERO_ITEM CSL_CITATION {"citationID":"xLpPrURU","properties":{"formattedCitation":"(Buckner et al., 2011)","plainCitation":"(Buckner et al., 2011)","noteIndex":0},"citationItems":[{"id":77,"uris":["http://zotero.org/users/local/Vn7rdErA/items/9XY3BCK7"],"itemData":{"id":77,"type":"article-journal","abstract":"Although people with higher social anxiety (HSA) appear particularly vulnerable to alcohol-related problems it remains unclear why people with HSA experience such problems. One possibility is that HSA people's drinking behavior is influenced by their beliefs about others’ drinking (i.e., descriptive norms) and/or others’ approval of drinking (i.e., injunctive norms). The current study investigated the relationship between social anxiety, alcohol-related problems, drinking frequency and quantity, and descriptive and injunctive norms. The sample consisted of current drinkers with clinically elevated social anxiety (HSA; n=86) or lower social anxiety (LSA; n=86). Injunctive norms moderated the relationship between social anxiety group status and alcohol-related problems such that HSA participants with higher injunctive norms reported the most alcohol-related problems. Descriptive norms moderated the relationship between social anxiety and drinking quantity such that among participants with higher descriptive norms, LSA participants drank more than HSA participants.","container-title":"Journal of Anxiety Disorders","DOI":"10.1016/j.janxdis.2011.02.003","ISSN":"0887-6185","issue":"5","journalAbbreviation":"Journal of Anxiety Disorders","page":"631-638","source":"ScienceDirect","title":"Social anxiety and alcohol problems: The roles of perceived descriptive and injunctive peer norms","title-short":"Social anxiety and alcohol problems","volume":"25","author":[{"family":"Buckner","given":"Julia D."},{"family":"Ecker","given":"Anthony H."},{"family":"Proctor","given":"Steven L."}],"issued":{"date-parts":[["2011",6,1]]}}}],"schema":"https://github.com/citation-style-language/schema/raw/master/csl-citation.json"} </w:instrText>
      </w:r>
      <w:r w:rsidR="001E746E">
        <w:fldChar w:fldCharType="separate"/>
      </w:r>
      <w:r w:rsidR="001E746E">
        <w:rPr>
          <w:noProof/>
        </w:rPr>
        <w:t>(Buckner et al., 2011)</w:t>
      </w:r>
      <w:r w:rsidR="001E746E">
        <w:fldChar w:fldCharType="end"/>
      </w:r>
      <w:r w:rsidR="001E746E">
        <w:t xml:space="preserve"> </w:t>
      </w:r>
      <w:r w:rsidR="00740C56">
        <w:t>though results are inconsistent across studies</w:t>
      </w:r>
      <w:r w:rsidR="001E746E">
        <w:t xml:space="preserve"> </w:t>
      </w:r>
      <w:r w:rsidR="001E746E">
        <w:fldChar w:fldCharType="begin"/>
      </w:r>
      <w:r w:rsidR="005F67C4">
        <w:instrText xml:space="preserve"> ADDIN ZOTERO_ITEM CSL_CITATION {"citationID":"4DK54VGq","properties":{"formattedCitation":"(Linden et al., 2012)","plainCitation":"(Linden et al., 2012)","dontUpdate":true,"noteIndex":0},"citationItems":[{"id":89,"uris":["http://zotero.org/users/local/Vn7rdErA/items/Z3CKERKI"],"itemData":{"id":89,"type":"article-journal","abstract":"The aim of the study was to examine the separate and combined influence of perceived norms, negative reinforcement drinking motives, and social anxiety on alcohol outcomes. Participants (N = 250) completed measures of injunctive norms, social anxiety, drinking motives, alcohol use, and alcohol-related problems. Data collection occurred in 2010. When examined separately, motives emerged as a stronger predictor of alcohol outcomes over norms. When tested jointly, findings suggest that for drinkers higher in social anxiety, normative perceptions are relevant and to such a degree that norms actually supersede their motivation to drink to conform. Implications and limitations are discussed.","container-title":"Journal of Drug Education","DOI":"10.2190/DE.42.3.c","ISSN":"0047-2379","issue":"3","journalAbbreviation":"J Drug Educ","language":"eng","note":"PMID: 23705510","page":"293-313","source":"PubMed","title":"Social anxiety among young adult drinkers: the role of perceived norms and drinking motives","title-short":"Social anxiety among young adult drinkers","volume":"42","author":[{"family":"Linden","given":"Ashley N."},{"family":"Lau-Barraco","given":"Cathy"},{"family":"Braitman","given":"Abby L."}],"issued":{"date-parts":[["2012"]]}}}],"schema":"https://github.com/citation-style-language/schema/raw/master/csl-citation.json"} </w:instrText>
      </w:r>
      <w:r w:rsidR="001E746E">
        <w:fldChar w:fldCharType="separate"/>
      </w:r>
      <w:r w:rsidR="001E746E">
        <w:rPr>
          <w:noProof/>
        </w:rPr>
        <w:t>(e.g., Linden et al., 2012)</w:t>
      </w:r>
      <w:r w:rsidR="001E746E">
        <w:fldChar w:fldCharType="end"/>
      </w:r>
      <w:r w:rsidR="00740C56">
        <w:t xml:space="preserve">. However, higher injunctive norms appear to be a particularly strong predictor of heavy episodic drinking </w:t>
      </w:r>
      <w:r w:rsidR="00F96DFF">
        <w:t xml:space="preserve">among students with higher social anxiety </w:t>
      </w:r>
      <w:r w:rsidR="001E746E">
        <w:fldChar w:fldCharType="begin"/>
      </w:r>
      <w:r w:rsidR="001E746E">
        <w:instrText xml:space="preserve"> ADDIN ZOTERO_ITEM CSL_CITATION {"citationID":"VQ3YgbET","properties":{"formattedCitation":"(Linden et al., 2012)","plainCitation":"(Linden et al., 2012)","noteIndex":0},"citationItems":[{"id":89,"uris":["http://zotero.org/users/local/Vn7rdErA/items/Z3CKERKI"],"itemData":{"id":89,"type":"article-journal","abstract":"The aim of the study was to examine the separate and combined influence of perceived norms, negative reinforcement drinking motives, and social anxiety on alcohol outcomes. Participants (N = 250) completed measures of injunctive norms, social anxiety, drinking motives, alcohol use, and alcohol-related problems. Data collection occurred in 2010. When examined separately, motives emerged as a stronger predictor of alcohol outcomes over norms. When tested jointly, findings suggest that for drinkers higher in social anxiety, normative perceptions are relevant and to such a degree that norms actually supersede their motivation to drink to conform. Implications and limitations are discussed.","container-title":"Journal of Drug Education","DOI":"10.2190/DE.42.3.c","ISSN":"0047-2379","issue":"3","journalAbbreviation":"J Drug Educ","language":"eng","note":"PMID: 23705510","page":"293-313","source":"PubMed","title":"Social anxiety among young adult drinkers: the role of perceived norms and drinking motives","title-short":"Social anxiety among young adult drinkers","volume":"42","author":[{"family":"Linden","given":"Ashley N."},{"family":"Lau-Barraco","given":"Cathy"},{"family":"Braitman","given":"Abby L."}],"issued":{"date-parts":[["2012"]]}}}],"schema":"https://github.com/citation-style-language/schema/raw/master/csl-citation.json"} </w:instrText>
      </w:r>
      <w:r w:rsidR="001E746E">
        <w:fldChar w:fldCharType="separate"/>
      </w:r>
      <w:r w:rsidR="001E746E">
        <w:rPr>
          <w:noProof/>
        </w:rPr>
        <w:t>(Linden et al., 2012)</w:t>
      </w:r>
      <w:r w:rsidR="001E746E">
        <w:fldChar w:fldCharType="end"/>
      </w:r>
      <w:r w:rsidR="00740C56">
        <w:t xml:space="preserve">. The vast majority of brief interventions for alcohol tend to include descriptive norms, but not injunctive norms </w:t>
      </w:r>
      <w:r w:rsidR="001E746E">
        <w:t xml:space="preserve"> </w:t>
      </w:r>
      <w:r w:rsidR="001E746E">
        <w:fldChar w:fldCharType="begin"/>
      </w:r>
      <w:r w:rsidR="001E746E">
        <w:instrText xml:space="preserve"> ADDIN ZOTERO_ITEM CSL_CITATION {"citationID":"FPFNE0K0","properties":{"formattedCitation":"(Miller et al., 2013)","plainCitation":"(Miller et al., 2013)","noteIndex":0},"citationItems":[{"id":119,"uris":["http://zotero.org/users/local/Vn7rdErA/items/3A4W37V8"],"itemData":{"id":119,"type":"article-journal","abstract":"[Correction Notice: An Erratum for this article was reported in Vol 27(4) of Psychology of Addictive Behaviors (see record 2013-44431-003). There was an error in the coding of content components in a few studies. The Carey et al. (2009, 2011), Juarez et al. (2006), Walters (2000), and Walters et al. (2000) studies did not include decisional balance content. As a result of this, the article included an error in the calculation of effect size comparisons for this intervention component. In light of these corrections, there is no significant difference between the short-term effect sizes of written interventions that included or excluded the decisional balance component. Conclusions regarding the relative efficacy of decisional balance as a component of PFI content in the article are unfounded and should be disregarded. There were also a few errors in the tables, the corrected tables appear in the correction.] Personalized drinking feedback is an evidence-based and increasingly common way of intervening with high-risk college drinking. This article extends an earlier review by Walters and Neighbors (S. T. Walters &amp; C. Neighbors, 2005, Feedback interventions for college alcohol misuse: What, why, and for whom? Addictive Behaviors, 30, 1168–1182) by reviewing the literature of published studies using personalized feedback as an intervention for heavy drinking among college students. This article updates and extends the original review with a more comprehensive and recent set of 41 studies, most of which were not included in the original article. This article also examines within-subject effect sizes for personalized feedback interventions (PFIs) for high-risk alcohol use and examines the content of PFIs more closely to provide insight on the most essential components that will guide the future development of feedback-based interventions. In general, PFIs appear to be reliably effective at reducing harmful alcohol misuse among college students. Some components are almost universally included (i.e., drinking profile and normative comparison), precluding inferences regarding their unique contribution. Significantly larger effect sizes were observed for interventions that included decisional balance, practical costs, and strategies to limit risks. The present research provides an important empirical foundation for determining the relative contribution of individual components and facets in the efficacy of PFIs. (PsycInfo Database Record (c) 2023 APA, all rights reserved)","container-title":"Psychology of Addictive Behaviors","DOI":"10.1037/a0031174","ISSN":"1939-1501","issue":"4","note":"publisher-place: US\npublisher: American Psychological Association","page":"909-920","source":"APA PsycNet","title":"Personalized feedback interventions for college alcohol misuse: An update of Walters &amp; Neighbors (2005)","title-short":"Personalized feedback interventions for college alcohol misuse","volume":"27","author":[{"family":"Miller","given":"Mary Beth"},{"family":"Leffingwell","given":"Thad"},{"family":"Claborn","given":"Kasey"},{"family":"Meier","given":"Ellen"},{"family":"Walters","given":"Scott"},{"family":"Neighbors","given":"Clayton"}],"issued":{"date-parts":[["2013"]]}}}],"schema":"https://github.com/citation-style-language/schema/raw/master/csl-citation.json"} </w:instrText>
      </w:r>
      <w:r w:rsidR="001E746E">
        <w:fldChar w:fldCharType="separate"/>
      </w:r>
      <w:r w:rsidR="001E746E">
        <w:rPr>
          <w:noProof/>
        </w:rPr>
        <w:t>(Miller et al., 2013)</w:t>
      </w:r>
      <w:r w:rsidR="001E746E">
        <w:fldChar w:fldCharType="end"/>
      </w:r>
      <w:r>
        <w:t xml:space="preserve">, even though </w:t>
      </w:r>
      <w:r w:rsidR="000D1CF7">
        <w:t xml:space="preserve">previous </w:t>
      </w:r>
      <w:r w:rsidR="00740C56">
        <w:lastRenderedPageBreak/>
        <w:t xml:space="preserve">work suggests that incorporating injunctive norms into brief alcohol interventions may improve intervention outcomes </w:t>
      </w:r>
      <w:r w:rsidR="001E746E">
        <w:fldChar w:fldCharType="begin"/>
      </w:r>
      <w:r w:rsidR="001E746E">
        <w:instrText xml:space="preserve"> ADDIN ZOTERO_ITEM CSL_CITATION {"citationID":"N7H36dVN","properties":{"formattedCitation":"(Prince et al., 2015)","plainCitation":"(Prince et al., 2015)","noteIndex":0},"citationItems":[{"id":122,"uris":["http://zotero.org/users/local/Vn7rdErA/items/8YKEP8XZ"],"itemData":{"id":122,"type":"article-journal","abstract":"Findings are presented from the first randomized clinical trial that compared changes in alcohol consumption and alcohol-related consequences among college student drinkers from baseline to follow-up across 4 conditions: (a) a new single component injunctive norms brief motivational intervention (IN-BMI) condition; (b) a single component descriptive norms brief motivational intervention (DN-BMI); (c) a combined IN and DN brief motivational intervention (Combined-BMI); and (d) assessment-only control. DN-BMI focused on the juxtaposition of personal, perceived, and actual alcohol use by typical same-sex students at your university. IN-BMI focused on the juxtaposition of personal, perceived, and actual attitudes about alcohol-related consequences by the typical same-sex student at your university. Exploratory analyses assessed the effect of IN-BMI and DN-BMI on matched (e.g., the effect of DN-BMI on perceived DN) and mismatched norms (e.g., the effect of DN-BMI on perceived IN). IN-BMI resulted in greater decreases in alcohol use and consequences when delivered alone and in conjunction with DN-BMI compared with the control condition. Further, the Combined-BMI condition reported greater reductions in alcohol use but not consequences compared to the DN condition. Receiving IN-BMI either alone or in combination with DN-BMI produced greater changes in IN perceptions than were produced in the control group. Grounded in norms theory, this study examined how college student problem drinking is affected by both IN-BMI and DN-BMI alone and in combination. We conclude that IN-BMI alone or in combination with DN-BMI is able to modify alcohol use and reduce alcohol-related consequences. (PsycInfo Database Record (c) 2023 APA, all rights reserved)","container-title":"Psychology of Addictive Behaviors","DOI":"10.1037/adb0000118","ISSN":"1939-1501","issue":"4","note":"publisher-place: US\npublisher: American Psychological Association","page":"825-835","source":"APA PsycNet","title":"Development of a face-to-face injunctive norms brief motivational intervention for college drinkers and preliminary outcomes","volume":"29","author":[{"family":"Prince","given":"Mark A."},{"family":"Maisto","given":"Stephen A."},{"family":"Rice","given":"Samara L."},{"family":"Carey","given":"Kate B."}],"issued":{"date-parts":[["2015"]]}}}],"schema":"https://github.com/citation-style-language/schema/raw/master/csl-citation.json"} </w:instrText>
      </w:r>
      <w:r w:rsidR="001E746E">
        <w:fldChar w:fldCharType="separate"/>
      </w:r>
      <w:r w:rsidR="001E746E">
        <w:rPr>
          <w:noProof/>
        </w:rPr>
        <w:t>(Prince et al., 2015)</w:t>
      </w:r>
      <w:r w:rsidR="001E746E">
        <w:fldChar w:fldCharType="end"/>
      </w:r>
      <w:r w:rsidR="00740C56">
        <w:t xml:space="preserve"> beyond descriptive-norms only feedbac</w:t>
      </w:r>
      <w:r w:rsidR="001E746E">
        <w:t xml:space="preserve">k </w:t>
      </w:r>
      <w:r w:rsidR="001E746E">
        <w:fldChar w:fldCharType="begin"/>
      </w:r>
      <w:r w:rsidR="001E746E">
        <w:instrText xml:space="preserve"> ADDIN ZOTERO_ITEM CSL_CITATION {"citationID":"phJ21Ues","properties":{"formattedCitation":"(Larimer et al., 2023)","plainCitation":"(Larimer et al., 2023)","noteIndex":0},"citationItems":[{"id":49,"uris":["http://zotero.org/users/local/Vn7rdErA/items/ZILII7S9"],"itemData":{"id":49,"type":"article-journal","abstract":"OBJECTIVE: Single-component personalized normative feedback (PNF) interventions and multicomponent personalized feedback interventions (PFI) have been shown to reduce alcohol consumption among college students. The present study compared the efficacy of PNF interventions targeting descriptive norms alone (descriptive PNF), injunctive norms alone (injunctive PNF), or their combination (combined PNF), against a multicomponent PFI and an attention control condition.\nMETHOD: Undergraduates (N = 1,137) across two universities who reported a minimum of one past-month episode of heavy episodic drinking (i.e., 4 +/5 + drinks on a single occasion for females/males) completed assessments at baseline and 3, 6, and 12 months postintervention.\nRESULTS: Relative to the attention control, participants in each of the four intervention conditions showed greater reductions in perceived descriptive/injunctive norms, total drinks per week, and alcohol-related consequences. Peak estimated blood alcohol concentration was also reduced in the injunctive PNF, combined PNF, and multicomponent PFI conditions, with the latter two conditions showing an advantage for duration of effects. The multicomponent PFI condition also evidenced greater reductions than the injunctive PNF in descriptive norms at 3-month and injunctive norms at 6- and 12-month follow-ups. No other group comparisons on any outcome were significant.\nCONCLUSIONS: Each intervention has merit for use in college student harm reduction efforts. Single-component or combined PNF could be considered a potential starting point, as PNF is less burdensome than a multicomponent PFI when considering ease and length of delivery. Results can inform optimization of norms-based interventions and guide recommendations on efficacious components for reducing alcohol use and harms on college campuses. (PsycInfo Database Record (c) 2023 APA, all rights reserved).","container-title":"Psychology of Addictive Behaviors: Journal of the Society of Psychologists in Addictive Behaviors","DOI":"10.1037/adb0000893","ISSN":"1939-1501","issue":"3","journalAbbreviation":"Psychol Addict Behav","language":"eng","note":"PMID: 36480396","page":"447-461","source":"PubMed","title":"Injunctive and descriptive normative feedback for college drinking prevention: Is the whole greater than the sum of its parts?","title-short":"Injunctive and descriptive normative feedback for college drinking prevention","volume":"37","author":[{"family":"Larimer","given":"Mary E."},{"family":"Graupensperger","given":"Scott"},{"family":"Lewis","given":"Melissa A."},{"family":"Cronce","given":"Jessica M."},{"family":"Kilmer","given":"Jason R."},{"family":"Atkins","given":"David C."},{"family":"Lee","given":"Christine M."},{"family":"Garberson","given":"Lisa A."},{"family":"Walter","given":"Theresa"},{"family":"Ghaidarov","given":"Tehniat M."},{"family":"Hummer","given":"Justin F."},{"family":"Neighbors","given":"Clayton"},{"family":"LaBrie","given":"Joseph W."}],"issued":{"date-parts":[["2023",5]]}}}],"schema":"https://github.com/citation-style-language/schema/raw/master/csl-citation.json"} </w:instrText>
      </w:r>
      <w:r w:rsidR="001E746E">
        <w:fldChar w:fldCharType="separate"/>
      </w:r>
      <w:r w:rsidR="001E746E">
        <w:rPr>
          <w:noProof/>
        </w:rPr>
        <w:t>(Larimer et al., 2023)</w:t>
      </w:r>
      <w:r w:rsidR="001E746E">
        <w:fldChar w:fldCharType="end"/>
      </w:r>
      <w:r w:rsidR="00740C56">
        <w:t xml:space="preserve">. Despite these mixed cross-sectional findings, results from the present study suggest brief norms-based interventions hold </w:t>
      </w:r>
      <w:r w:rsidR="005F67C4">
        <w:t>value</w:t>
      </w:r>
      <w:r w:rsidR="00740C56">
        <w:t xml:space="preserve"> </w:t>
      </w:r>
      <w:r w:rsidR="005F67C4">
        <w:t>for</w:t>
      </w:r>
      <w:r w:rsidR="00740C56">
        <w:t xml:space="preserve"> reducing </w:t>
      </w:r>
      <w:r w:rsidR="003D49D3">
        <w:t>perceived acceptability of drinking</w:t>
      </w:r>
      <w:r w:rsidR="00740C56">
        <w:t xml:space="preserve"> among high-risk individuals, such as those with elevated social anxiety.</w:t>
      </w:r>
    </w:p>
    <w:p w14:paraId="51B13196" w14:textId="648CEFC0" w:rsidR="00ED361A" w:rsidRPr="00ED361A" w:rsidRDefault="00ED361A" w:rsidP="00D22DDF">
      <w:pPr>
        <w:spacing w:line="480" w:lineRule="auto"/>
        <w:rPr>
          <w:b/>
          <w:bCs/>
        </w:rPr>
      </w:pPr>
      <w:r>
        <w:rPr>
          <w:b/>
          <w:bCs/>
        </w:rPr>
        <w:t xml:space="preserve">Clinical Implications </w:t>
      </w:r>
    </w:p>
    <w:p w14:paraId="6F037618" w14:textId="5DA49925" w:rsidR="0099542A" w:rsidRDefault="00202F87" w:rsidP="0099542A">
      <w:pPr>
        <w:spacing w:line="480" w:lineRule="auto"/>
        <w:ind w:firstLine="720"/>
      </w:pPr>
      <w:r>
        <w:t>The present study found that</w:t>
      </w:r>
      <w:r w:rsidR="00740C56">
        <w:t xml:space="preserve"> </w:t>
      </w:r>
      <w:r w:rsidR="0099542A">
        <w:t>existing brief online</w:t>
      </w:r>
      <w:r w:rsidR="003D49D3">
        <w:t xml:space="preserve"> </w:t>
      </w:r>
      <w:r w:rsidR="00740C56">
        <w:t xml:space="preserve">norms-based interventions </w:t>
      </w:r>
      <w:r w:rsidR="0099542A">
        <w:t>demonstrate</w:t>
      </w:r>
      <w:r>
        <w:t>d</w:t>
      </w:r>
      <w:r w:rsidR="0099542A">
        <w:t xml:space="preserve"> utility for reducing drinking among undergraduates </w:t>
      </w:r>
      <w:r w:rsidR="002F1335">
        <w:t xml:space="preserve">with </w:t>
      </w:r>
      <w:r w:rsidR="00740C56">
        <w:t xml:space="preserve">higher social anxiety. </w:t>
      </w:r>
      <w:r w:rsidR="00594789">
        <w:t xml:space="preserve">This </w:t>
      </w:r>
      <w:r w:rsidR="0099542A">
        <w:t xml:space="preserve">finding is </w:t>
      </w:r>
      <w:r w:rsidR="00594789">
        <w:t xml:space="preserve">particularly important </w:t>
      </w:r>
      <w:r w:rsidR="0099542A">
        <w:t xml:space="preserve">for several reasons. First, </w:t>
      </w:r>
      <w:r w:rsidR="00594789">
        <w:t xml:space="preserve">prior work </w:t>
      </w:r>
      <w:r w:rsidR="004206B1">
        <w:t>demonstrat</w:t>
      </w:r>
      <w:r w:rsidR="0099542A">
        <w:t>ed</w:t>
      </w:r>
      <w:r w:rsidR="004206B1">
        <w:t xml:space="preserve"> that </w:t>
      </w:r>
      <w:r w:rsidR="0099542A">
        <w:t xml:space="preserve">person-delivered </w:t>
      </w:r>
      <w:r w:rsidR="00594789">
        <w:t>norms-based intervention</w:t>
      </w:r>
      <w:r w:rsidR="0099542A">
        <w:t>s</w:t>
      </w:r>
      <w:r w:rsidR="00594789">
        <w:t xml:space="preserve"> </w:t>
      </w:r>
      <w:r w:rsidR="004206B1">
        <w:t xml:space="preserve">were not efficacious </w:t>
      </w:r>
      <w:r w:rsidR="00F96DFF">
        <w:t xml:space="preserve">for </w:t>
      </w:r>
      <w:r w:rsidR="004206B1">
        <w:t>reducing drinking for</w:t>
      </w:r>
      <w:r w:rsidR="00594789">
        <w:t xml:space="preserve"> </w:t>
      </w:r>
      <w:r w:rsidR="00F96DFF">
        <w:t>students with higher social anxiety symptoms</w:t>
      </w:r>
      <w:r w:rsidR="0099542A">
        <w:t>; thus</w:t>
      </w:r>
      <w:r w:rsidR="001B1D7A">
        <w:t>,</w:t>
      </w:r>
      <w:r w:rsidR="0099542A">
        <w:t xml:space="preserve"> it may be useful </w:t>
      </w:r>
      <w:r w:rsidR="002F1335">
        <w:t xml:space="preserve">to continue to </w:t>
      </w:r>
      <w:r w:rsidR="0099542A">
        <w:t>explore whether online-delivered norms-intervention produce better outcomes compared to person-delivered interventions</w:t>
      </w:r>
      <w:r w:rsidR="002F1335">
        <w:t xml:space="preserve"> and identify mechanisms underlying these differences (e.g., perceived judgement</w:t>
      </w:r>
      <w:r>
        <w:t>, social interaction</w:t>
      </w:r>
      <w:r w:rsidR="002F1335">
        <w:t>)</w:t>
      </w:r>
      <w:r w:rsidR="00594789">
        <w:t xml:space="preserve">. </w:t>
      </w:r>
      <w:r w:rsidR="006D48CB">
        <w:t xml:space="preserve">Second, </w:t>
      </w:r>
      <w:r w:rsidR="0099542A">
        <w:t>g</w:t>
      </w:r>
      <w:r w:rsidR="003D49D3">
        <w:t>iven similar effects</w:t>
      </w:r>
      <w:r w:rsidR="0099542A">
        <w:t xml:space="preserve"> on drinking-related outcomes</w:t>
      </w:r>
      <w:r w:rsidR="003D49D3">
        <w:t xml:space="preserve"> regardless of social anxiety symptoms, it may be unnecessary to include additional integrated treatment components that focus specifically on social anxiety and drinking for </w:t>
      </w:r>
      <w:r w:rsidR="00F96DFF">
        <w:t>online</w:t>
      </w:r>
      <w:r w:rsidR="003D49D3">
        <w:t xml:space="preserve"> norms-based interventions</w:t>
      </w:r>
      <w:r w:rsidR="006D48CB">
        <w:t>. Third, e</w:t>
      </w:r>
      <w:r w:rsidR="0099542A">
        <w:t xml:space="preserve">xisting online norms-based interventions may have an important </w:t>
      </w:r>
      <w:r w:rsidR="002F1335">
        <w:t>role in preventing</w:t>
      </w:r>
      <w:r w:rsidR="0099542A">
        <w:t xml:space="preserve"> progression to alcohol use disorder among this high-risk group, a</w:t>
      </w:r>
      <w:r w:rsidR="000E4D6D">
        <w:t xml:space="preserve">s some research indicates that people with social anxiety disorder are at particularly high risk for developing an alcohol use disorder </w:t>
      </w:r>
      <w:r w:rsidR="00D22DDF">
        <w:fldChar w:fldCharType="begin"/>
      </w:r>
      <w:r w:rsidR="002A5404">
        <w:instrText xml:space="preserve"> ADDIN ZOTERO_ITEM CSL_CITATION {"citationID":"hjrP91O4","properties":{"formattedCitation":"(Buckner et al., 2008; Crum &amp; Pratt, 2001; Rosenstr\\uc0\\u246{}m &amp; Torvik, 2023; Torvik et al., 2019)","plainCitation":"(Buckner et al., 2008; Crum &amp; Pratt, 2001; Rosenström &amp; Torvik, 2023; Torvik et al., 2019)","dontUpdate":true,"noteIndex":0},"citationItems":[{"id":252,"uris":["http://zotero.org/users/local/Vn7rdErA/items/CGDK8QSD"],"itemData":{"id":252,"type":"article-journal","abstract":"Background: Social anxiety disorder (SAD) is highly comorbid with alcohol use disorders (AUD) yet the nature of this comorbidity remains unclear. To better understand these associations, we first examined whether SAD was related to AUD above and beyond relevant covariates. Second, we examined the psychosocial impairment associated with the comorbidity of SAD and AUD versus SAD without AUD. Third, the temporal sequencing of SAD and AUD among comorbid individuals was examined. Methods: Participants included 5,877 (50% females) adults from the National Comorbidity Survey. Results: As predicted, SAD was related to alcohol dependence (not abuse) after controlling for relevant conditions, indicating that SAD is linked to more severe alcohol impairment and that this link is not better accounted for by other pathology. Results also supported the hypothesis that the addition of alcohol dependence to SAD resulted in greater impairment across a variety of domains relative to SAD without alcohol dependence (e.g., greater rates of health care utilization, other psychiatric diagnoses, health problems, and greater interpersonal stress). Additionally, for the majority of comorbid individuals, SAD onset predated alcohol dependence onset, suggesting SAD increases vulnerability for misusing alcohol. Conclusions: Together, these data lend support for the contention that SAD may serve as a risk for alcohol dependence and indicate that the co-occurrence of these two conditions may result in greater personal and public health care costs. Depression and Anxiety, 2008. Published 2008 Wiley-Liss, Inc.","container-title":"Depression and Anxiety","DOI":"10.1002/da.20442","ISSN":"1520-6394","issue":"12","language":"en","license":"This article is a US Government work and, as such, is in the public domain in the United States of America. Published in 2008 by Wiley-Liss, Inc.","note":"_eprint: https://onlinelibrary.wiley.com/doi/pdf/10.1002/da.20442","page":"1028-1037","source":"Wiley Online Library","title":"Implications of comorbid alcohol dependence among individuals with social anxiety disorder","volume":"25","author":[{"family":"Buckner","given":"Julia D."},{"family":"Timpano","given":"Kiara R."},{"family":"Zvolensky","given":"Michael J."},{"family":"Sachs-Ericsson","given":"Natalie"},{"family":"Schmidt","given":"Norman B."}],"issued":{"date-parts":[["2008"]]}}},{"id":23,"uris":["http://zotero.org/users/local/Vn7rdErA/items/3QHS7UFA"],"itemData":{"id":23,"type":"article-journal","abstract":"OBJECTIVE: The risks of heavy drinking and alcohol abuse/dependence were prospectively assessed among individuals with DSM-III social phobia and individuals with subclinical social phobia (irrational fear of social situations without significant impairment or avoidance).\nMETHOD: The baseline interview for the Baltimore site of the Epidemiologic Catchment Area program was completed in 1981. Between 1993 and 1996 the original cohort was traced. Among the 1,161 individuals who did not have episodes of heavy drinking or current or prior alcohol abuse/dependence at baseline, logistic regression was used to assess the association of social phobia and subclinical social phobia with incident alcohol abuse/dependence and incident episodic heavy drinking.\nRESULTS: Among the 33 individuals with a DSM-III diagnosis of social phobia at baseline, only one developed heavy drinking by follow-up, and none developed alcohol abuse or dependence. Among the 84 individuals with a history of subclinical social phobia, the cumulative incidence rates of heavy drinking and alcohol abuse/dependence were 119 per 1,000 and 95 per 1,000, respectively. After adjustment for sex, age, race, education level, marital status, age at first alcohol intoxication, and history of other psychiatric or illicit drug use disorder, the estimated relative risk for heavy drinking among respondents with subclinical social phobia was 2.41, and the estimated relative risk for alcohol abuse/dependence was 2.30, relative to respondents without social phobia or subclinical social fears.\nCONCLUSIONS: The data may improve our understanding of the relationship of social phobia and risk for alcohol conditions, which may have important implications for preventive measures.","container-title":"The American Journal of Psychiatry","DOI":"10.1176/appi.ajp.158.10.1693","ISSN":"0002-953X","issue":"10","journalAbbreviation":"Am J Psychiatry","language":"eng","note":"PMID: 11579004","page":"1693-1700","source":"PubMed","title":"Risk of heavy drinking and alcohol use disorders in social phobia: a prospective analysis","title-short":"Risk of heavy drinking and alcohol use disorders in social phobia","volume":"158","author":[{"family":"Crum","given":"R. M."},{"family":"Pratt","given":"L. A."}],"issued":{"date-parts":[["2001",10]]}}},{"id":255,"uris":["http://zotero.org/users/local/Vn7rdErA/items/RLD3LBJN"],"itemData":{"id":255,"type":"article-journal","abstract":"Background\nAccording to the self-medication and biopsychosocial models, individuals with social anxiety disorder (SAD) are at increased risk of developing an alcohol use disorder (AUD) as alcohol represents a maladaptive coping mechanism for some sufferers of SAD. The SAD-to-AUD causation was earlier supported in Norwegian longitudinal twin data and later questioned using longitudinal data from the USA.\nMethods\nWe re-analyzed partly the same USA-based data (National Comorbidity Surveys, n = 5001), conducting theoretical and simulation analyses on different formulations of temporality and using real-data Logistic regression analysis to investigate whether baseline SAD was associated with AUD at the follow-up.\nResults\nUpon proper analysis of temporality, SAD preceded AUD. Specifically, SAD was the only one of the seven anxiety disorders that predicted 10-year later AUD after adjusting for all other anxiety disorders and AUD at the baseline (odds ratio was 1.70% and 95% confidence interval 1.12–2.57). SAD was also associated with incident AUD (OR = 1.64, 95% CI = 1.14–2.37). We provide formal, simulation-based, and data-based arguments on how certain flawed models of incidence attenuate the temporal association.\nConclusions\nWe demonstrated temporality and specificity in SAD-to-AUD association, which are considered signs of causation. We further identified and discussed problems in previous statistical analyses with different conclusions. Our findings add support for models positing causal effects of SAD on AUD, such as the self-medication and biopsychosocial models. The available evidence suggests that treating SAD should incur better chances of preventing AUD compared to treating other anxiety disorders, which lack comparable evidence on causation.","container-title":"Drug and Alcohol Dependence","DOI":"10.1016/j.drugalcdep.2023.109945","ISSN":"0376-8716","journalAbbreviation":"Drug and Alcohol Dependence","page":"109945","source":"ScienceDirect","title":"Social anxiety disorder is a risk factor for alcohol use problems in the National Comorbidity Surveys","volume":"249","author":[{"family":"Rosenström","given":"Tom H."},{"family":"Torvik","given":"Fartein Ask"}],"issued":{"date-parts":[["2023",8,1]]}}},{"id":249,"uris":["http://zotero.org/users/local/Vn7rdErA/items/LIA8C4PG"],"itemData":{"id":249,"type":"article-journal","abstract":"Background It is unknown whether social anxiety disorder (SAD) has a unique association with alcohol use disorder (AUD) over and beyond that of other anxiety disorders, how the associations develop over time, and whether the associations are likely to be causal. Methods Diagnoses of AUD, SAD, generalized anxiety disorder, panic disorder, agoraphobia, and specific phobias were assessed twice using the Composite International Diagnostic Interview among 2,801 adult Norwegian twins. The data were analyzed using logistic regression analyses and multivariate biometric structural equation modeling. Results SAD had the strongest association with AUD, and SAD predicted AUD over and above the effect of other anxiety disorders. In addition, SAD was prospectively associated with AUD, whereas other anxiety disorders were not. AUD was associated with a slightly elevated risk of later anxiety disorders other than SAD. Biometric modeling favored a model where SAD influenced AUD compared to models where the relationship was reversed or due to correlated risk factors. Positive associations between AUD and other anxiety disorders were fully explained by shared genetic risk factors. Conclusions Unlike other anxiety disorders, SAD plausibly has a direct effect on AUD. Interventions aimed at prevention or treatment of SAD may have an additional beneficial effect of preventing AUD, whereas interventions aimed at other anxiety disorders are unlikely to have a similar sequential effect on AUD.","container-title":"Depression and Anxiety","DOI":"10.1002/da.22886","ISSN":"1520-6394","issue":"6","language":"en","license":"© 2019 Wiley Periodicals, Inc.","note":"_eprint: https://onlinelibrary.wiley.com/doi/pdf/10.1002/da.22886","page":"522-532","source":"Wiley Online Library","title":"Explaining the association between anxiety disorders and alcohol use disorder: A twin study","title-short":"Explaining the association between anxiety disorders and alcohol use disorder","volume":"36","author":[{"family":"Torvik","given":"Fartein Ask"},{"family":"Rosenström","given":"Tom Henrik"},{"family":"Gustavson","given":"Kristin"},{"family":"Ystrom","given":"Eivind"},{"family":"Kendler","given":"Kenneth S."},{"family":"Bramness","given":"Jørgen G."},{"family":"Czajkowski","given":"Nikolai"},{"family":"Reichborn-Kjennerud","given":"Ted"}],"issued":{"date-parts":[["2019"]]}}}],"schema":"https://github.com/citation-style-language/schema/raw/master/csl-citation.json"} </w:instrText>
      </w:r>
      <w:r w:rsidR="00D22DDF">
        <w:fldChar w:fldCharType="separate"/>
      </w:r>
      <w:r w:rsidR="00D22DDF" w:rsidRPr="00D22DDF">
        <w:t>(</w:t>
      </w:r>
      <w:r w:rsidR="00D22DDF">
        <w:t xml:space="preserve">e.g., </w:t>
      </w:r>
      <w:r w:rsidR="00D22DDF" w:rsidRPr="00D22DDF">
        <w:t>Buckner et al., 2008; Crum &amp; Pratt, 2001; Rosenström &amp; Torvik, 2023; Torvik et al., 2019)</w:t>
      </w:r>
      <w:r w:rsidR="00D22DDF">
        <w:fldChar w:fldCharType="end"/>
      </w:r>
      <w:r w:rsidR="0099542A">
        <w:t xml:space="preserve">. It will be important for future work to test this explicitly. </w:t>
      </w:r>
    </w:p>
    <w:p w14:paraId="1487091E" w14:textId="5C9BAB1C" w:rsidR="006D48CB" w:rsidRDefault="006D48CB" w:rsidP="0099542A">
      <w:pPr>
        <w:spacing w:line="480" w:lineRule="auto"/>
        <w:ind w:firstLine="720"/>
      </w:pPr>
      <w:r>
        <w:t xml:space="preserve">However, rates of treatment seeking are relatively low among people who are diagnosed with comorbid social anxiety disorder and alcohol use disorder </w:t>
      </w:r>
      <w:r>
        <w:fldChar w:fldCharType="begin"/>
      </w:r>
      <w:r w:rsidR="00BC7D00">
        <w:instrText xml:space="preserve"> ADDIN ZOTERO_ITEM CSL_CITATION {"citationID":"Rs9DQqvM","properties":{"formattedCitation":"(Schneier et al., 2010)","plainCitation":"(Schneier et al., 2010)","dontUpdate":true,"noteIndex":0},"citationItems":[{"id":284,"uris":["http://zotero.org/users/local/Vn7rdErA/items/D4JSXUGA"],"itemData":{"id":284,"type":"article-journal","abstract":"Background\n              To assess the prevalence and clinical impact of co-morbid social anxiety disorder (SAD) and alcohol use disorders (AUD, i.e. alcohol abuse and alcohol dependence) in a nationally representative sample of adults in the United States.\n            \n            \n              Method\n              Data came from a large representative sample of the US population. Face-to-face interviews of 43093 adults residing in households were conducted during 2001–2002. Diagnoses of mood, anxiety, alcohol and drug use disorders and personality disorders were based on the Alcohol Use Disorder and Associated Disabilities Interview Schedule – DSM-IV version.\n            \n            \n              Results\n              Lifetime prevalence of co-morbid AUD and SAD in the general population was 2.4%. SAD was associated with significantly increased rates of alcohol dependence [odds ratio (OR) 2.8] and alcohol abuse (OR 1.2). Among respondents with alcohol dependence, SAD was associated with significantly more mood, anxiety, psychotic and personality disorders. Among respondents with SAD, alcohol dependence and abuse were most strongly associated with more substance use disorders, pathological gambling and antisocial personality disorders. SAD occurred before alcohol dependence in 79.7% of co-morbid cases, but co-morbidity status did not influence age of onset for either disorder. Co-morbid SAD was associated with increased severity of alcohol dependence and abuse. Respondents with co-morbid SAD and alcohol dependence or abuse reported low rates of treatment-seeking.\n            \n            \n              Conclusions\n              Co-morbid lifetime AUD and SAD is a prevalent dual diagnosis, associated with substantial rates of additional co-morbidity, but remaining largely untreated. Future research should clarify the etiology of this co-morbid presentation to better identify effective means of intervention.","container-title":"Psychological Medicine","DOI":"10.1017/S0033291709991231","ISSN":"0033-2917, 1469-8978","issue":"6","journalAbbreviation":"Psychol. Med.","language":"en","license":"https://www.cambridge.org/core/terms","page":"977-988","source":"DOI.org (Crossref)","title":"Social anxiety disorder and alcohol use disorder co-morbidity in the National Epidemiologic Survey on Alcohol and Related Conditions","volume":"40","author":[{"family":"Schneier","given":"F. R."},{"family":"Foose","given":"T. E."},{"family":"Hasin","given":"D. S."},{"family":"Heimberg","given":"R. G."},{"family":"Liu","given":"S.-M."},{"family":"Grant","given":"B. F."},{"family":"Blanco","given":"C."}],"issued":{"date-parts":[["2010",6]]}}}],"schema":"https://github.com/citation-style-language/schema/raw/master/csl-citation.json"} </w:instrText>
      </w:r>
      <w:r>
        <w:fldChar w:fldCharType="separate"/>
      </w:r>
      <w:r>
        <w:rPr>
          <w:noProof/>
        </w:rPr>
        <w:t>(e.g., Schneier et al., 2010)</w:t>
      </w:r>
      <w:r>
        <w:fldChar w:fldCharType="end"/>
      </w:r>
      <w:r>
        <w:t xml:space="preserve">, and students with higher social anxiety/mood symptoms and hazardous drinking tend to be more interested in seeking treatment for </w:t>
      </w:r>
      <w:r w:rsidR="00F20AD8">
        <w:t xml:space="preserve">social </w:t>
      </w:r>
      <w:r>
        <w:t xml:space="preserve">anxiety/mood symptoms than their drinking </w:t>
      </w:r>
      <w:r>
        <w:fldChar w:fldCharType="begin"/>
      </w:r>
      <w:r>
        <w:instrText xml:space="preserve"> ADDIN ZOTERO_ITEM CSL_CITATION {"citationID":"ycIXEzUZ","properties":{"formattedCitation":"(Capron et al., 2018; Tran et al., 2004)","plainCitation":"(Capron et al., 2018; Tran et al., 2004)","noteIndex":0},"citationItems":[{"id":283,"uris":["http://zotero.org/users/local/Vn7rdErA/items/KUYND6UZ"],"itemData":{"id":283,"type":"article-journal","container-title":"Substance Use &amp; Misuse","DOI":"10.1080/10826084.2017.1392982","ISSN":"1082-6084, 1532-2491","issue":"6","journalAbbreviation":"Substance Use &amp; Misuse","language":"en","page":"1041-1050","source":"DOI.org (Crossref)","title":"Treatment Seeking among College Students with Comorbid Hazardous Drinking and Elevated Mood/Anxiety Symptoms","volume":"53","author":[{"family":"Capron","given":"Daniel W."},{"family":"Bauer","given":"Brian W."},{"family":"Madson","given":"Michael B."},{"family":"Schmidt","given":"Norman B."}],"issued":{"date-parts":[["2018",5,12]]}}},{"id":281,"uris":["http://zotero.org/users/local/Vn7rdErA/items/TQQZ9FMR"],"itemData":{"id":281,"type":"article-journal","container-title":"Journal of Studies on Alcohol","DOI":"10.15288/jsa.2004.65.715","ISSN":"0096-882X, 1934-2683","issue":"6","journalAbbreviation":"J. Stud. Alcohol","language":"en","page":"715-724","source":"DOI.org (Crossref)","title":"Alcohol use, cognitive correlates of drinking and change readiness in hazardous drinkers with high versus low social anxiety.","volume":"65","author":[{"family":"Tran","given":"Giao Q"},{"family":"Anthenelli","given":"Robert M"},{"family":"Smith","given":"Joshua P"},{"family":"Corcoran","given":"Kevin J"},{"family":"Rofey","given":"Dana L"}],"issued":{"date-parts":[["2004",11]]}}}],"schema":"https://github.com/citation-style-language/schema/raw/master/csl-citation.json"} </w:instrText>
      </w:r>
      <w:r>
        <w:fldChar w:fldCharType="separate"/>
      </w:r>
      <w:r>
        <w:rPr>
          <w:noProof/>
        </w:rPr>
        <w:t>(Capron et al., 2018; Tran et al., 2004)</w:t>
      </w:r>
      <w:r>
        <w:fldChar w:fldCharType="end"/>
      </w:r>
      <w:r>
        <w:t xml:space="preserve">. </w:t>
      </w:r>
      <w:r w:rsidR="006A3DB3">
        <w:t>Although findings from the present study suggest that existing alcohol-focused, norms-based interventions may be a reasonable and effective starting point to reduce alcohol-related risk, e</w:t>
      </w:r>
      <w:r>
        <w:t>xisting</w:t>
      </w:r>
      <w:r w:rsidR="006A3DB3">
        <w:t xml:space="preserve"> online </w:t>
      </w:r>
      <w:r>
        <w:t xml:space="preserve">norms-based interventions for alcohol </w:t>
      </w:r>
      <w:r w:rsidR="006A3DB3">
        <w:t xml:space="preserve">are </w:t>
      </w:r>
      <w:r w:rsidR="006A3DB3">
        <w:lastRenderedPageBreak/>
        <w:t xml:space="preserve">easily and widely disseminated and </w:t>
      </w:r>
      <w:r>
        <w:t xml:space="preserve">may </w:t>
      </w:r>
      <w:r w:rsidR="006A3DB3">
        <w:t xml:space="preserve">therefore </w:t>
      </w:r>
      <w:r>
        <w:t>be a possible “</w:t>
      </w:r>
      <w:r w:rsidR="006A3DB3">
        <w:t>point of entry” to additional interventions or resources for co-occurring mental health concerns that impact drinking. It is possible that providing specific tailored resources (e.g., contact information for on-campus mental health services) or optional intervention components (e</w:t>
      </w:r>
      <w:r w:rsidR="001B1D7A">
        <w:t>.</w:t>
      </w:r>
      <w:r w:rsidR="006A3DB3">
        <w:t xml:space="preserve">g., integrated PFI that concurrently targets drinking and co-occurring mental health problems; </w:t>
      </w:r>
      <w:r w:rsidR="006A3DB3">
        <w:rPr>
          <w:noProof/>
        </w:rPr>
        <w:t>Paulus et al., 2021; Lebeaut et al., 2023; Buckner, Zvolensky, et al., 2020)</w:t>
      </w:r>
      <w:r w:rsidR="006A3DB3">
        <w:t xml:space="preserve"> to individuals with higher social anxiety may provide additional </w:t>
      </w:r>
      <w:r w:rsidR="002F1335">
        <w:t xml:space="preserve">broader </w:t>
      </w:r>
      <w:r w:rsidR="006A3DB3">
        <w:t xml:space="preserve">benefits. </w:t>
      </w:r>
    </w:p>
    <w:p w14:paraId="6001B688" w14:textId="77777777" w:rsidR="00A3700A" w:rsidRDefault="00E1200C" w:rsidP="00A3700A">
      <w:pPr>
        <w:spacing w:line="480" w:lineRule="auto"/>
        <w:rPr>
          <w:b/>
        </w:rPr>
      </w:pPr>
      <w:r>
        <w:rPr>
          <w:b/>
        </w:rPr>
        <w:t xml:space="preserve">Limitations and </w:t>
      </w:r>
      <w:sdt>
        <w:sdtPr>
          <w:tag w:val="goog_rdk_48"/>
          <w:id w:val="-2043194383"/>
        </w:sdtPr>
        <w:sdtContent/>
      </w:sdt>
      <w:r>
        <w:rPr>
          <w:b/>
        </w:rPr>
        <w:t>Future Directions</w:t>
      </w:r>
    </w:p>
    <w:p w14:paraId="0000003F" w14:textId="7CD27778" w:rsidR="00401A0F" w:rsidRDefault="00F96DFF" w:rsidP="00A3700A">
      <w:pPr>
        <w:spacing w:line="480" w:lineRule="auto"/>
        <w:ind w:firstLine="720"/>
        <w:rPr>
          <w:color w:val="000000"/>
        </w:rPr>
      </w:pPr>
      <w:r>
        <w:t>A</w:t>
      </w:r>
      <w:r w:rsidR="00ED361A">
        <w:t xml:space="preserve">s the current sample was comprised of people who engaged in past-month heavy </w:t>
      </w:r>
      <w:sdt>
        <w:sdtPr>
          <w:tag w:val="goog_rdk_49"/>
          <w:id w:val="1747457043"/>
        </w:sdtPr>
        <w:sdtContent/>
      </w:sdt>
      <w:r w:rsidR="00ED361A">
        <w:t xml:space="preserve">episodic drinking, results may not generalize to socially anxious students who drink less </w:t>
      </w:r>
      <w:sdt>
        <w:sdtPr>
          <w:tag w:val="goog_rdk_50"/>
          <w:id w:val="-2103629814"/>
        </w:sdtPr>
        <w:sdtContent/>
      </w:sdt>
      <w:r w:rsidR="00ED361A">
        <w:t xml:space="preserve">heavily; thus, researchers should test if findings extend to preventative or earlier intervention. </w:t>
      </w:r>
      <w:r w:rsidR="00740C56">
        <w:t xml:space="preserve">Although </w:t>
      </w:r>
      <w:r w:rsidR="005F67C4">
        <w:t>18.5</w:t>
      </w:r>
      <w:r w:rsidR="00740C56">
        <w:t xml:space="preserve">% of our sample reported </w:t>
      </w:r>
      <w:r w:rsidR="0065433F">
        <w:t>clinically elevated</w:t>
      </w:r>
      <w:r w:rsidR="00740C56">
        <w:t xml:space="preserve"> levels of social anxiety, future work may want to replicate findings among a more clinically severe sample. </w:t>
      </w:r>
      <w:r w:rsidR="00A3700A">
        <w:t xml:space="preserve">Further, social anxiety symptoms were assessed at baseline only; it would be prudent for future work to consider whether the variability in social anxiety severity over time also influences </w:t>
      </w:r>
      <w:r w:rsidR="006946D7">
        <w:t xml:space="preserve">drinking </w:t>
      </w:r>
      <w:r w:rsidR="00A3700A">
        <w:t>outcomes.</w:t>
      </w:r>
    </w:p>
    <w:p w14:paraId="00000041" w14:textId="77777777" w:rsidR="00401A0F" w:rsidRDefault="00E1200C" w:rsidP="00D22DDF">
      <w:pPr>
        <w:spacing w:line="480" w:lineRule="auto"/>
        <w:rPr>
          <w:b/>
        </w:rPr>
      </w:pPr>
      <w:r>
        <w:rPr>
          <w:b/>
        </w:rPr>
        <w:t xml:space="preserve">Conclusions </w:t>
      </w:r>
    </w:p>
    <w:p w14:paraId="21CDBE01" w14:textId="656A7EB3" w:rsidR="005F67C4" w:rsidRDefault="00E1200C" w:rsidP="00522200">
      <w:pPr>
        <w:spacing w:line="480" w:lineRule="auto"/>
        <w:ind w:firstLine="720"/>
      </w:pPr>
      <w:r>
        <w:t xml:space="preserve">In sum, </w:t>
      </w:r>
      <w:r w:rsidR="00ED361A">
        <w:t xml:space="preserve">online, </w:t>
      </w:r>
      <w:r>
        <w:t xml:space="preserve">norms-based alcohol-focused interventions </w:t>
      </w:r>
      <w:r w:rsidR="00ED361A">
        <w:t xml:space="preserve">demonstrated utility for </w:t>
      </w:r>
      <w:r w:rsidR="00ED361A" w:rsidRPr="00BC7D00">
        <w:t>reducing drinking</w:t>
      </w:r>
      <w:r w:rsidR="00522200" w:rsidRPr="00BC7D00">
        <w:t>, negative consequences,</w:t>
      </w:r>
      <w:r w:rsidR="00ED361A" w:rsidRPr="00BC7D00">
        <w:t xml:space="preserve"> and norms among college students with higher social</w:t>
      </w:r>
      <w:r w:rsidR="00ED361A">
        <w:t xml:space="preserve"> anxiety</w:t>
      </w:r>
      <w:r w:rsidR="00C860D0">
        <w:t xml:space="preserve">. Furthermore, individuals with </w:t>
      </w:r>
      <w:r w:rsidR="00ED361A">
        <w:t>high</w:t>
      </w:r>
      <w:r w:rsidR="00C860D0">
        <w:t>er</w:t>
      </w:r>
      <w:r w:rsidR="00ED361A">
        <w:t xml:space="preserve"> social anxi</w:t>
      </w:r>
      <w:r w:rsidR="00C860D0">
        <w:t>ety</w:t>
      </w:r>
      <w:r w:rsidR="00ED361A">
        <w:t xml:space="preserve"> </w:t>
      </w:r>
      <w:r w:rsidR="00C860D0">
        <w:t xml:space="preserve">who did not receive </w:t>
      </w:r>
      <w:r w:rsidR="00533F32">
        <w:t>an active intervention</w:t>
      </w:r>
      <w:r w:rsidR="00ED361A">
        <w:t xml:space="preserve"> demonstrated </w:t>
      </w:r>
      <w:r w:rsidR="000E4D6D">
        <w:t>notable variability in drinking behaviors and beliefs</w:t>
      </w:r>
      <w:r>
        <w:t>.</w:t>
      </w:r>
      <w:r w:rsidR="00D22DDF">
        <w:t xml:space="preserve"> </w:t>
      </w:r>
      <w:r w:rsidR="0065433F">
        <w:t xml:space="preserve">Future work should consider identifying psychosocial factors contributing to the variability in drinking behaviors/beliefs among undergraduates with higher social anxiety. </w:t>
      </w:r>
    </w:p>
    <w:p w14:paraId="6BF2AE47" w14:textId="1B00CBE2" w:rsidR="00A3700A" w:rsidRDefault="00A3700A">
      <w:r>
        <w:br w:type="page"/>
      </w:r>
    </w:p>
    <w:p w14:paraId="089A68B5" w14:textId="473F204F" w:rsidR="00522200" w:rsidRDefault="00A3700A" w:rsidP="00A3700A">
      <w:pPr>
        <w:spacing w:line="480" w:lineRule="auto"/>
        <w:ind w:firstLine="720"/>
        <w:jc w:val="center"/>
        <w:rPr>
          <w:b/>
          <w:bCs/>
        </w:rPr>
      </w:pPr>
      <w:r>
        <w:rPr>
          <w:b/>
          <w:bCs/>
        </w:rPr>
        <w:lastRenderedPageBreak/>
        <w:t>References</w:t>
      </w:r>
    </w:p>
    <w:p w14:paraId="050E9A18" w14:textId="77777777" w:rsidR="0008131A" w:rsidRPr="0008131A" w:rsidRDefault="00A537BC" w:rsidP="0008131A">
      <w:pPr>
        <w:pStyle w:val="Bibliography"/>
      </w:pPr>
      <w:r>
        <w:rPr>
          <w:b/>
          <w:bCs/>
        </w:rPr>
        <w:fldChar w:fldCharType="begin"/>
      </w:r>
      <w:r w:rsidR="00BC7D00">
        <w:rPr>
          <w:b/>
          <w:bCs/>
        </w:rPr>
        <w:instrText xml:space="preserve"> ADDIN ZOTERO_BIBL {"uncited":[],"omitted":[],"custom":[]} CSL_BIBLIOGRAPHY </w:instrText>
      </w:r>
      <w:r>
        <w:rPr>
          <w:b/>
          <w:bCs/>
        </w:rPr>
        <w:fldChar w:fldCharType="separate"/>
      </w:r>
      <w:r w:rsidR="0008131A" w:rsidRPr="0008131A">
        <w:t xml:space="preserve">Baer, J. S., Stacy, A., &amp; Larimer, M. (1991). Biases in the perception of drinking norms among college students. </w:t>
      </w:r>
      <w:r w:rsidR="0008131A" w:rsidRPr="0008131A">
        <w:rPr>
          <w:i/>
          <w:iCs/>
        </w:rPr>
        <w:t>Journal of Studies on Alcohol</w:t>
      </w:r>
      <w:r w:rsidR="0008131A" w:rsidRPr="0008131A">
        <w:t xml:space="preserve">, </w:t>
      </w:r>
      <w:r w:rsidR="0008131A" w:rsidRPr="0008131A">
        <w:rPr>
          <w:i/>
          <w:iCs/>
        </w:rPr>
        <w:t>52</w:t>
      </w:r>
      <w:r w:rsidR="0008131A" w:rsidRPr="0008131A">
        <w:t>(6), 580–586. https://doi.org/10.15288/jsa.1991.52.580</w:t>
      </w:r>
    </w:p>
    <w:p w14:paraId="1C3A3295" w14:textId="77777777" w:rsidR="0008131A" w:rsidRPr="0008131A" w:rsidRDefault="0008131A" w:rsidP="0008131A">
      <w:pPr>
        <w:pStyle w:val="Bibliography"/>
      </w:pPr>
      <w:r w:rsidRPr="0008131A">
        <w:t xml:space="preserve">Bandura, A., &amp; Walters, R. H. (1977). </w:t>
      </w:r>
      <w:r w:rsidRPr="0008131A">
        <w:rPr>
          <w:i/>
          <w:iCs/>
        </w:rPr>
        <w:t>Social learning theory</w:t>
      </w:r>
      <w:r w:rsidRPr="0008131A">
        <w:t xml:space="preserve"> (Vol. 1). Englewood cliffs Prentice Hall.</w:t>
      </w:r>
    </w:p>
    <w:p w14:paraId="7FB349E1" w14:textId="77777777" w:rsidR="0008131A" w:rsidRPr="0008131A" w:rsidRDefault="0008131A" w:rsidP="0008131A">
      <w:pPr>
        <w:pStyle w:val="Bibliography"/>
      </w:pPr>
      <w:r w:rsidRPr="0008131A">
        <w:t xml:space="preserve">Brooks, M. E., Kristensen, K., Van </w:t>
      </w:r>
      <w:proofErr w:type="spellStart"/>
      <w:r w:rsidRPr="0008131A">
        <w:t>Benthem</w:t>
      </w:r>
      <w:proofErr w:type="spellEnd"/>
      <w:r w:rsidRPr="0008131A">
        <w:t xml:space="preserve">, K. J., Magnusson, A., Berg, C. W., Nielsen, A., </w:t>
      </w:r>
      <w:proofErr w:type="spellStart"/>
      <w:r w:rsidRPr="0008131A">
        <w:t>Skaug</w:t>
      </w:r>
      <w:proofErr w:type="spellEnd"/>
      <w:r w:rsidRPr="0008131A">
        <w:t xml:space="preserve">, H. J., </w:t>
      </w:r>
      <w:proofErr w:type="spellStart"/>
      <w:r w:rsidRPr="0008131A">
        <w:t>Mächler</w:t>
      </w:r>
      <w:proofErr w:type="spellEnd"/>
      <w:r w:rsidRPr="0008131A">
        <w:t xml:space="preserve">, M., &amp; </w:t>
      </w:r>
      <w:proofErr w:type="spellStart"/>
      <w:r w:rsidRPr="0008131A">
        <w:t>Bolker</w:t>
      </w:r>
      <w:proofErr w:type="spellEnd"/>
      <w:r w:rsidRPr="0008131A">
        <w:t xml:space="preserve">, B. M. (2017). </w:t>
      </w:r>
      <w:r w:rsidRPr="0008131A">
        <w:rPr>
          <w:i/>
          <w:iCs/>
        </w:rPr>
        <w:t xml:space="preserve">Modeling zero-inflated count data with </w:t>
      </w:r>
      <w:proofErr w:type="spellStart"/>
      <w:r w:rsidRPr="0008131A">
        <w:rPr>
          <w:i/>
          <w:iCs/>
        </w:rPr>
        <w:t>glmmTMB</w:t>
      </w:r>
      <w:proofErr w:type="spellEnd"/>
      <w:r w:rsidRPr="0008131A">
        <w:t xml:space="preserve"> [Preprint]. Ecology. https://doi.org/10.1101/132753</w:t>
      </w:r>
    </w:p>
    <w:p w14:paraId="1C262F15" w14:textId="77777777" w:rsidR="0008131A" w:rsidRPr="0008131A" w:rsidRDefault="0008131A" w:rsidP="0008131A">
      <w:pPr>
        <w:pStyle w:val="Bibliography"/>
      </w:pPr>
      <w:r w:rsidRPr="0008131A">
        <w:t xml:space="preserve">Buckner, J. D., Ecker, A. H., &amp; Proctor, S. L. (2011). Social anxiety and alcohol problems: The roles of perceived descriptive and injunctive peer norms. </w:t>
      </w:r>
      <w:r w:rsidRPr="0008131A">
        <w:rPr>
          <w:i/>
          <w:iCs/>
        </w:rPr>
        <w:t>Journal of Anxiety Disorders</w:t>
      </w:r>
      <w:r w:rsidRPr="0008131A">
        <w:t xml:space="preserve">, </w:t>
      </w:r>
      <w:r w:rsidRPr="0008131A">
        <w:rPr>
          <w:i/>
          <w:iCs/>
        </w:rPr>
        <w:t>25</w:t>
      </w:r>
      <w:r w:rsidRPr="0008131A">
        <w:t>(5), 631–638. https://doi.org/10.1016/j.janxdis.2011.02.003</w:t>
      </w:r>
    </w:p>
    <w:p w14:paraId="7FE8F325" w14:textId="77777777" w:rsidR="0008131A" w:rsidRPr="0008131A" w:rsidRDefault="0008131A" w:rsidP="0008131A">
      <w:pPr>
        <w:pStyle w:val="Bibliography"/>
      </w:pPr>
      <w:r w:rsidRPr="0008131A">
        <w:t xml:space="preserve">Buckner, J. D., Lewis, E. M., Terlecki, M. A., </w:t>
      </w:r>
      <w:proofErr w:type="spellStart"/>
      <w:r w:rsidRPr="0008131A">
        <w:t>Albery</w:t>
      </w:r>
      <w:proofErr w:type="spellEnd"/>
      <w:r w:rsidRPr="0008131A">
        <w:t xml:space="preserve">, I. P., &amp; Moss, A. C. (2020). Context-specific drinking and social anxiety: The roles of anticipatory anxiety and post-event processing. </w:t>
      </w:r>
      <w:r w:rsidRPr="0008131A">
        <w:rPr>
          <w:i/>
          <w:iCs/>
        </w:rPr>
        <w:t>Addictive Behaviors</w:t>
      </w:r>
      <w:r w:rsidRPr="0008131A">
        <w:t xml:space="preserve">, </w:t>
      </w:r>
      <w:r w:rsidRPr="0008131A">
        <w:rPr>
          <w:i/>
          <w:iCs/>
        </w:rPr>
        <w:t>102</w:t>
      </w:r>
      <w:r w:rsidRPr="0008131A">
        <w:t>, 106184. https://doi.org/10.1016/j.addbeh.2019.106184</w:t>
      </w:r>
    </w:p>
    <w:p w14:paraId="26C4CD53" w14:textId="77777777" w:rsidR="0008131A" w:rsidRPr="0008131A" w:rsidRDefault="0008131A" w:rsidP="0008131A">
      <w:pPr>
        <w:pStyle w:val="Bibliography"/>
      </w:pPr>
      <w:r w:rsidRPr="0008131A">
        <w:t xml:space="preserve">Buckner, J. D., &amp; Matthews, R. A. (2012). Social impressions while drinking account for the relationship between alcohol-related problems and social anxiety. </w:t>
      </w:r>
      <w:r w:rsidRPr="0008131A">
        <w:rPr>
          <w:i/>
          <w:iCs/>
        </w:rPr>
        <w:t>Addictive Behaviors</w:t>
      </w:r>
      <w:r w:rsidRPr="0008131A">
        <w:t xml:space="preserve">, </w:t>
      </w:r>
      <w:r w:rsidRPr="0008131A">
        <w:rPr>
          <w:i/>
          <w:iCs/>
        </w:rPr>
        <w:t>37</w:t>
      </w:r>
      <w:r w:rsidRPr="0008131A">
        <w:t>(4), 533–536. https://doi.org/10.1016/j.addbeh.2011.11.026</w:t>
      </w:r>
    </w:p>
    <w:p w14:paraId="6705BECB" w14:textId="77777777" w:rsidR="0008131A" w:rsidRPr="0008131A" w:rsidRDefault="0008131A" w:rsidP="0008131A">
      <w:pPr>
        <w:pStyle w:val="Bibliography"/>
      </w:pPr>
      <w:r w:rsidRPr="0008131A">
        <w:t xml:space="preserve">Buckner, J. D., Timpano, K. R., </w:t>
      </w:r>
      <w:proofErr w:type="spellStart"/>
      <w:r w:rsidRPr="0008131A">
        <w:t>Zvolensky</w:t>
      </w:r>
      <w:proofErr w:type="spellEnd"/>
      <w:r w:rsidRPr="0008131A">
        <w:t xml:space="preserve">, M. J., Sachs-Ericsson, N., &amp; Schmidt, N. B. (2008). Implications of comorbid alcohol dependence among individuals with social anxiety disorder. </w:t>
      </w:r>
      <w:r w:rsidRPr="0008131A">
        <w:rPr>
          <w:i/>
          <w:iCs/>
        </w:rPr>
        <w:t>Depression and Anxiety</w:t>
      </w:r>
      <w:r w:rsidRPr="0008131A">
        <w:t xml:space="preserve">, </w:t>
      </w:r>
      <w:r w:rsidRPr="0008131A">
        <w:rPr>
          <w:i/>
          <w:iCs/>
        </w:rPr>
        <w:t>25</w:t>
      </w:r>
      <w:r w:rsidRPr="0008131A">
        <w:t>(12), 1028–1037. https://doi.org/10.1002/da.20442</w:t>
      </w:r>
    </w:p>
    <w:p w14:paraId="62756330" w14:textId="77777777" w:rsidR="0008131A" w:rsidRPr="0008131A" w:rsidRDefault="0008131A" w:rsidP="0008131A">
      <w:pPr>
        <w:pStyle w:val="Bibliography"/>
      </w:pPr>
      <w:r w:rsidRPr="0008131A">
        <w:t xml:space="preserve">Capron, D. W., Bauer, B. W., </w:t>
      </w:r>
      <w:proofErr w:type="spellStart"/>
      <w:r w:rsidRPr="0008131A">
        <w:t>Madson</w:t>
      </w:r>
      <w:proofErr w:type="spellEnd"/>
      <w:r w:rsidRPr="0008131A">
        <w:t xml:space="preserve">, M. B., &amp; Schmidt, N. B. (2018). Treatment Seeking among College Students with Comorbid Hazardous Drinking and Elevated Mood/Anxiety Symptoms. </w:t>
      </w:r>
      <w:r w:rsidRPr="0008131A">
        <w:rPr>
          <w:i/>
          <w:iCs/>
        </w:rPr>
        <w:t>Substance Use &amp; Misuse</w:t>
      </w:r>
      <w:r w:rsidRPr="0008131A">
        <w:t xml:space="preserve">, </w:t>
      </w:r>
      <w:r w:rsidRPr="0008131A">
        <w:rPr>
          <w:i/>
          <w:iCs/>
        </w:rPr>
        <w:t>53</w:t>
      </w:r>
      <w:r w:rsidRPr="0008131A">
        <w:t>(6), 1041–1050. https://doi.org/10.1080/10826084.2017.1392982</w:t>
      </w:r>
    </w:p>
    <w:p w14:paraId="4C6B026D" w14:textId="77777777" w:rsidR="0008131A" w:rsidRPr="0008131A" w:rsidRDefault="0008131A" w:rsidP="0008131A">
      <w:pPr>
        <w:pStyle w:val="Bibliography"/>
      </w:pPr>
      <w:proofErr w:type="spellStart"/>
      <w:r w:rsidRPr="0008131A">
        <w:t>Caumiant</w:t>
      </w:r>
      <w:proofErr w:type="spellEnd"/>
      <w:r w:rsidRPr="0008131A">
        <w:t xml:space="preserve">, E. P., Fairbairn, C. E., </w:t>
      </w:r>
      <w:proofErr w:type="spellStart"/>
      <w:r w:rsidRPr="0008131A">
        <w:t>Bresin</w:t>
      </w:r>
      <w:proofErr w:type="spellEnd"/>
      <w:r w:rsidRPr="0008131A">
        <w:t xml:space="preserve">, K., Gary Rosen, I., </w:t>
      </w:r>
      <w:proofErr w:type="spellStart"/>
      <w:r w:rsidRPr="0008131A">
        <w:t>Luczak</w:t>
      </w:r>
      <w:proofErr w:type="spellEnd"/>
      <w:r w:rsidRPr="0008131A">
        <w:t xml:space="preserve">, S. E., &amp; Kang, D. (2023). Social anxiety and alcohol consumption: The role of social context. </w:t>
      </w:r>
      <w:r w:rsidRPr="0008131A">
        <w:rPr>
          <w:i/>
          <w:iCs/>
        </w:rPr>
        <w:t>Addictive Behaviors</w:t>
      </w:r>
      <w:r w:rsidRPr="0008131A">
        <w:t xml:space="preserve">, </w:t>
      </w:r>
      <w:r w:rsidRPr="0008131A">
        <w:rPr>
          <w:i/>
          <w:iCs/>
        </w:rPr>
        <w:t>143</w:t>
      </w:r>
      <w:r w:rsidRPr="0008131A">
        <w:t>, 107672. https://doi.org/10.1016/j.addbeh.2023.107672</w:t>
      </w:r>
    </w:p>
    <w:p w14:paraId="4048EF35" w14:textId="77777777" w:rsidR="0008131A" w:rsidRPr="0008131A" w:rsidRDefault="0008131A" w:rsidP="0008131A">
      <w:pPr>
        <w:pStyle w:val="Bibliography"/>
      </w:pPr>
      <w:r w:rsidRPr="0008131A">
        <w:lastRenderedPageBreak/>
        <w:t xml:space="preserve">Collins, R. L., Parks, G. A., &amp; Marlatt, G. A. (1985). Social determinants of alcohol consumption: The effects of social interaction and model status on the self-administration of alcohol. </w:t>
      </w:r>
      <w:r w:rsidRPr="0008131A">
        <w:rPr>
          <w:i/>
          <w:iCs/>
        </w:rPr>
        <w:t>Journal of Consulting and Clinical Psychology</w:t>
      </w:r>
      <w:r w:rsidRPr="0008131A">
        <w:t xml:space="preserve">, </w:t>
      </w:r>
      <w:r w:rsidRPr="0008131A">
        <w:rPr>
          <w:i/>
          <w:iCs/>
        </w:rPr>
        <w:t>53</w:t>
      </w:r>
      <w:r w:rsidRPr="0008131A">
        <w:t>(2), 189–200. https://doi.org/10.1037/0022-006X.53.2.189</w:t>
      </w:r>
    </w:p>
    <w:p w14:paraId="490D9567" w14:textId="77777777" w:rsidR="0008131A" w:rsidRPr="0008131A" w:rsidRDefault="0008131A" w:rsidP="0008131A">
      <w:pPr>
        <w:pStyle w:val="Bibliography"/>
      </w:pPr>
      <w:r w:rsidRPr="0008131A">
        <w:t xml:space="preserve">Crum, R. M., &amp; Pratt, L. A. (2001). Risk of heavy drinking and alcohol use disorders in social phobia: A prospective analysis. </w:t>
      </w:r>
      <w:r w:rsidRPr="0008131A">
        <w:rPr>
          <w:i/>
          <w:iCs/>
        </w:rPr>
        <w:t>The American Journal of Psychiatry</w:t>
      </w:r>
      <w:r w:rsidRPr="0008131A">
        <w:t xml:space="preserve">, </w:t>
      </w:r>
      <w:r w:rsidRPr="0008131A">
        <w:rPr>
          <w:i/>
          <w:iCs/>
        </w:rPr>
        <w:t>158</w:t>
      </w:r>
      <w:r w:rsidRPr="0008131A">
        <w:t>(10), 1693–1700. https://doi.org/10.1176/appi.ajp.158.10.1693</w:t>
      </w:r>
    </w:p>
    <w:p w14:paraId="29295F65" w14:textId="77777777" w:rsidR="0008131A" w:rsidRPr="0008131A" w:rsidRDefault="0008131A" w:rsidP="0008131A">
      <w:pPr>
        <w:pStyle w:val="Bibliography"/>
      </w:pPr>
      <w:proofErr w:type="spellStart"/>
      <w:r w:rsidRPr="0008131A">
        <w:t>Dimeff</w:t>
      </w:r>
      <w:proofErr w:type="spellEnd"/>
      <w:r w:rsidRPr="0008131A">
        <w:t xml:space="preserve">, L. A., &amp; Baer, J. (1999). </w:t>
      </w:r>
      <w:r w:rsidRPr="0008131A">
        <w:rPr>
          <w:i/>
          <w:iCs/>
        </w:rPr>
        <w:t>Brief Alcohol Screening and Intervention for College Students (BASICS): A Harm Reduction Approach</w:t>
      </w:r>
      <w:r w:rsidRPr="0008131A">
        <w:t>. Guilford Press.</w:t>
      </w:r>
    </w:p>
    <w:p w14:paraId="333D6A67" w14:textId="77777777" w:rsidR="0008131A" w:rsidRPr="0008131A" w:rsidRDefault="0008131A" w:rsidP="0008131A">
      <w:pPr>
        <w:pStyle w:val="Bibliography"/>
      </w:pPr>
      <w:r w:rsidRPr="0008131A">
        <w:t xml:space="preserve">Dotson, K. B., Dunn, M. E., &amp; Bowers, C. A. (2015). Stand-Alone Personalized Normative Feedback for College Student Drinkers: A Meta-Analytic Review, 2004 to 2014. </w:t>
      </w:r>
      <w:r w:rsidRPr="0008131A">
        <w:rPr>
          <w:i/>
          <w:iCs/>
        </w:rPr>
        <w:t>PLOS ONE</w:t>
      </w:r>
      <w:r w:rsidRPr="0008131A">
        <w:t xml:space="preserve">, </w:t>
      </w:r>
      <w:r w:rsidRPr="0008131A">
        <w:rPr>
          <w:i/>
          <w:iCs/>
        </w:rPr>
        <w:t>10</w:t>
      </w:r>
      <w:r w:rsidRPr="0008131A">
        <w:t>(10), e0139518. https://doi.org/10.1371/journal.pone.0139518</w:t>
      </w:r>
    </w:p>
    <w:p w14:paraId="5627BA8C" w14:textId="77777777" w:rsidR="0008131A" w:rsidRPr="0008131A" w:rsidRDefault="0008131A" w:rsidP="0008131A">
      <w:pPr>
        <w:pStyle w:val="Bibliography"/>
      </w:pPr>
      <w:proofErr w:type="spellStart"/>
      <w:r w:rsidRPr="0008131A">
        <w:t>Fehm</w:t>
      </w:r>
      <w:proofErr w:type="spellEnd"/>
      <w:r w:rsidRPr="0008131A">
        <w:t xml:space="preserve">, L., </w:t>
      </w:r>
      <w:proofErr w:type="spellStart"/>
      <w:r w:rsidRPr="0008131A">
        <w:t>Beesdo</w:t>
      </w:r>
      <w:proofErr w:type="spellEnd"/>
      <w:r w:rsidRPr="0008131A">
        <w:t xml:space="preserve">, K., Jacobi, F., &amp; Fiedler, A. (2008). Social anxiety disorder above and below the diagnostic threshold: Prevalence, </w:t>
      </w:r>
      <w:proofErr w:type="gramStart"/>
      <w:r w:rsidRPr="0008131A">
        <w:t>comorbidity</w:t>
      </w:r>
      <w:proofErr w:type="gramEnd"/>
      <w:r w:rsidRPr="0008131A">
        <w:t xml:space="preserve"> and impairment in the general population. </w:t>
      </w:r>
      <w:r w:rsidRPr="0008131A">
        <w:rPr>
          <w:i/>
          <w:iCs/>
        </w:rPr>
        <w:t>Social Psychiatry and Psychiatric Epidemiology</w:t>
      </w:r>
      <w:r w:rsidRPr="0008131A">
        <w:t xml:space="preserve">, </w:t>
      </w:r>
      <w:r w:rsidRPr="0008131A">
        <w:rPr>
          <w:i/>
          <w:iCs/>
        </w:rPr>
        <w:t>43</w:t>
      </w:r>
      <w:r w:rsidRPr="0008131A">
        <w:t>(4), 257–265. https://doi.org/10.1007/s00127-007-0299-4</w:t>
      </w:r>
    </w:p>
    <w:p w14:paraId="4D2C717D" w14:textId="77777777" w:rsidR="0008131A" w:rsidRPr="0008131A" w:rsidRDefault="0008131A" w:rsidP="0008131A">
      <w:pPr>
        <w:pStyle w:val="Bibliography"/>
      </w:pPr>
      <w:proofErr w:type="spellStart"/>
      <w:r w:rsidRPr="0008131A">
        <w:t>Geisner</w:t>
      </w:r>
      <w:proofErr w:type="spellEnd"/>
      <w:r w:rsidRPr="0008131A">
        <w:t xml:space="preserve">, I. M., Mallett, K., </w:t>
      </w:r>
      <w:proofErr w:type="spellStart"/>
      <w:r w:rsidRPr="0008131A">
        <w:t>Varvil</w:t>
      </w:r>
      <w:proofErr w:type="spellEnd"/>
      <w:r w:rsidRPr="0008131A">
        <w:t xml:space="preserve">-Weld, L., Ackerman, S., Trager, B. M., &amp; </w:t>
      </w:r>
      <w:proofErr w:type="spellStart"/>
      <w:r w:rsidRPr="0008131A">
        <w:t>Turrisi</w:t>
      </w:r>
      <w:proofErr w:type="spellEnd"/>
      <w:r w:rsidRPr="0008131A">
        <w:t xml:space="preserve">, R. (2018). An examination of heavy drinking, depressed mood, drinking related constructs, and consequences among high-risk college students using a person-centered approach. </w:t>
      </w:r>
      <w:r w:rsidRPr="0008131A">
        <w:rPr>
          <w:i/>
          <w:iCs/>
        </w:rPr>
        <w:t>Addictive Behaviors</w:t>
      </w:r>
      <w:r w:rsidRPr="0008131A">
        <w:t xml:space="preserve">, </w:t>
      </w:r>
      <w:r w:rsidRPr="0008131A">
        <w:rPr>
          <w:i/>
          <w:iCs/>
        </w:rPr>
        <w:t>78</w:t>
      </w:r>
      <w:r w:rsidRPr="0008131A">
        <w:t>, 22–29. https://doi.org/10.1016/j.addbeh.2017.10.022</w:t>
      </w:r>
    </w:p>
    <w:p w14:paraId="3D0AA014" w14:textId="77777777" w:rsidR="0008131A" w:rsidRPr="0008131A" w:rsidRDefault="0008131A" w:rsidP="0008131A">
      <w:pPr>
        <w:pStyle w:val="Bibliography"/>
      </w:pPr>
      <w:r w:rsidRPr="0008131A">
        <w:t xml:space="preserve">Goodman, F. R., </w:t>
      </w:r>
      <w:proofErr w:type="spellStart"/>
      <w:r w:rsidRPr="0008131A">
        <w:t>Stiksma</w:t>
      </w:r>
      <w:proofErr w:type="spellEnd"/>
      <w:r w:rsidRPr="0008131A">
        <w:t xml:space="preserve">, M. C., &amp; </w:t>
      </w:r>
      <w:proofErr w:type="spellStart"/>
      <w:r w:rsidRPr="0008131A">
        <w:t>Kashdan</w:t>
      </w:r>
      <w:proofErr w:type="spellEnd"/>
      <w:r w:rsidRPr="0008131A">
        <w:t xml:space="preserve">, T. B. (2018). Social Anxiety and the Quality of Everyday Social Interactions: The Moderating Influence of Alcohol Consumption. </w:t>
      </w:r>
      <w:r w:rsidRPr="0008131A">
        <w:rPr>
          <w:i/>
          <w:iCs/>
        </w:rPr>
        <w:t>Behavior Therapy</w:t>
      </w:r>
      <w:r w:rsidRPr="0008131A">
        <w:t xml:space="preserve">, </w:t>
      </w:r>
      <w:r w:rsidRPr="0008131A">
        <w:rPr>
          <w:i/>
          <w:iCs/>
        </w:rPr>
        <w:t>49</w:t>
      </w:r>
      <w:r w:rsidRPr="0008131A">
        <w:t>(3), 373–387. https://doi.org/10.1016/j.beth.2017.10.002</w:t>
      </w:r>
    </w:p>
    <w:p w14:paraId="5BABE6AC" w14:textId="77777777" w:rsidR="0008131A" w:rsidRPr="0008131A" w:rsidRDefault="0008131A" w:rsidP="0008131A">
      <w:pPr>
        <w:pStyle w:val="Bibliography"/>
      </w:pPr>
      <w:proofErr w:type="spellStart"/>
      <w:r w:rsidRPr="0008131A">
        <w:t>Graupensperger</w:t>
      </w:r>
      <w:proofErr w:type="spellEnd"/>
      <w:r w:rsidRPr="0008131A">
        <w:t xml:space="preserve">, S., Schultz, N. R., Lewis, M., Kilmer, J., &amp; Larimer, M. (2022). Repeated Assessment of Alcohol Use and Perceived Norms Among College Students Who Drink: Comparisons to a Minimal Assessment at 12-Month Follow-Up. </w:t>
      </w:r>
      <w:r w:rsidRPr="0008131A">
        <w:rPr>
          <w:i/>
          <w:iCs/>
        </w:rPr>
        <w:t>Journal of Studies on Alcohol and Drugs</w:t>
      </w:r>
      <w:r w:rsidRPr="0008131A">
        <w:t xml:space="preserve">, </w:t>
      </w:r>
      <w:r w:rsidRPr="0008131A">
        <w:rPr>
          <w:i/>
          <w:iCs/>
        </w:rPr>
        <w:t>83</w:t>
      </w:r>
      <w:r w:rsidRPr="0008131A">
        <w:t>(4), 588–595. https://doi.org/10.15288/jsad.2022.83.588</w:t>
      </w:r>
    </w:p>
    <w:p w14:paraId="6CBD324B" w14:textId="77777777" w:rsidR="0008131A" w:rsidRPr="0008131A" w:rsidRDefault="0008131A" w:rsidP="0008131A">
      <w:pPr>
        <w:pStyle w:val="Bibliography"/>
      </w:pPr>
      <w:proofErr w:type="spellStart"/>
      <w:r w:rsidRPr="0008131A">
        <w:lastRenderedPageBreak/>
        <w:t>Graupensperger</w:t>
      </w:r>
      <w:proofErr w:type="spellEnd"/>
      <w:r w:rsidRPr="0008131A">
        <w:t xml:space="preserve">, S., </w:t>
      </w:r>
      <w:proofErr w:type="spellStart"/>
      <w:r w:rsidRPr="0008131A">
        <w:t>Turrisi</w:t>
      </w:r>
      <w:proofErr w:type="spellEnd"/>
      <w:r w:rsidRPr="0008131A">
        <w:t xml:space="preserve">, R., Jones, D., &amp; Evans, M. B. (2021). Dynamic characteristics of groups and individuals that amplify adherence to perceived drinking norms in college club sport teams: A longitudinal multilevel investigation. </w:t>
      </w:r>
      <w:r w:rsidRPr="0008131A">
        <w:rPr>
          <w:i/>
          <w:iCs/>
        </w:rPr>
        <w:t>Psychology of Addictive Behaviors</w:t>
      </w:r>
      <w:r w:rsidRPr="0008131A">
        <w:t xml:space="preserve">, </w:t>
      </w:r>
      <w:r w:rsidRPr="0008131A">
        <w:rPr>
          <w:i/>
          <w:iCs/>
        </w:rPr>
        <w:t>35</w:t>
      </w:r>
      <w:r w:rsidRPr="0008131A">
        <w:t>(3), 351–365. https://doi.org/10.1037/adb0000654</w:t>
      </w:r>
    </w:p>
    <w:p w14:paraId="313F50F9" w14:textId="77777777" w:rsidR="0008131A" w:rsidRPr="0008131A" w:rsidRDefault="0008131A" w:rsidP="0008131A">
      <w:pPr>
        <w:pStyle w:val="Bibliography"/>
      </w:pPr>
      <w:r w:rsidRPr="0008131A">
        <w:t xml:space="preserve">Ham, L. S., &amp; Hope, D. A. (2005). Incorporating social anxiety into a model of college student problematic drinking. </w:t>
      </w:r>
      <w:r w:rsidRPr="0008131A">
        <w:rPr>
          <w:i/>
          <w:iCs/>
        </w:rPr>
        <w:t>Addictive Behaviors</w:t>
      </w:r>
      <w:r w:rsidRPr="0008131A">
        <w:t xml:space="preserve">, </w:t>
      </w:r>
      <w:r w:rsidRPr="0008131A">
        <w:rPr>
          <w:i/>
          <w:iCs/>
        </w:rPr>
        <w:t>30</w:t>
      </w:r>
      <w:r w:rsidRPr="0008131A">
        <w:t>(1), 127–150. https://doi.org/10.1016/j.addbeh.2004.04.018</w:t>
      </w:r>
    </w:p>
    <w:p w14:paraId="65121F52" w14:textId="77777777" w:rsidR="0008131A" w:rsidRPr="0008131A" w:rsidRDefault="0008131A" w:rsidP="0008131A">
      <w:pPr>
        <w:pStyle w:val="Bibliography"/>
      </w:pPr>
      <w:r w:rsidRPr="0008131A">
        <w:t xml:space="preserve">Ham, L. S., &amp; Hope, D. A. (2006). Incorporating Social Anxiety </w:t>
      </w:r>
      <w:proofErr w:type="gramStart"/>
      <w:r w:rsidRPr="0008131A">
        <w:t>Into</w:t>
      </w:r>
      <w:proofErr w:type="gramEnd"/>
      <w:r w:rsidRPr="0008131A">
        <w:t xml:space="preserve"> a Model of College Problem Drinking: Replication and Extension. </w:t>
      </w:r>
      <w:r w:rsidRPr="0008131A">
        <w:rPr>
          <w:i/>
          <w:iCs/>
        </w:rPr>
        <w:t xml:space="preserve">Psychology of Addictive </w:t>
      </w:r>
      <w:proofErr w:type="gramStart"/>
      <w:r w:rsidRPr="0008131A">
        <w:rPr>
          <w:i/>
          <w:iCs/>
        </w:rPr>
        <w:t>Behaviors :</w:t>
      </w:r>
      <w:proofErr w:type="gramEnd"/>
      <w:r w:rsidRPr="0008131A">
        <w:rPr>
          <w:i/>
          <w:iCs/>
        </w:rPr>
        <w:t xml:space="preserve"> Journal of the Society of Psychologists in Addictive Behaviors</w:t>
      </w:r>
      <w:r w:rsidRPr="0008131A">
        <w:t xml:space="preserve">, </w:t>
      </w:r>
      <w:r w:rsidRPr="0008131A">
        <w:rPr>
          <w:i/>
          <w:iCs/>
        </w:rPr>
        <w:t>20</w:t>
      </w:r>
      <w:r w:rsidRPr="0008131A">
        <w:t>(3), 348–355. https://doi.org/10.1037/0893-164X.20.3.348</w:t>
      </w:r>
    </w:p>
    <w:p w14:paraId="034875D8" w14:textId="77777777" w:rsidR="0008131A" w:rsidRPr="0008131A" w:rsidRDefault="0008131A" w:rsidP="0008131A">
      <w:pPr>
        <w:pStyle w:val="Bibliography"/>
      </w:pPr>
      <w:r w:rsidRPr="0008131A">
        <w:t xml:space="preserve">Harrison, X. A. (2014). Using observation-level random effects to model overdispersion in count data in ecology and evolution. </w:t>
      </w:r>
      <w:proofErr w:type="spellStart"/>
      <w:r w:rsidRPr="0008131A">
        <w:rPr>
          <w:i/>
          <w:iCs/>
        </w:rPr>
        <w:t>PeerJ</w:t>
      </w:r>
      <w:proofErr w:type="spellEnd"/>
      <w:r w:rsidRPr="0008131A">
        <w:t xml:space="preserve">, </w:t>
      </w:r>
      <w:r w:rsidRPr="0008131A">
        <w:rPr>
          <w:i/>
          <w:iCs/>
        </w:rPr>
        <w:t>2</w:t>
      </w:r>
      <w:r w:rsidRPr="0008131A">
        <w:t>, e616. https://doi.org/10.7717/peerj.616</w:t>
      </w:r>
    </w:p>
    <w:p w14:paraId="0DDD85E9" w14:textId="77777777" w:rsidR="0008131A" w:rsidRPr="0008131A" w:rsidRDefault="0008131A" w:rsidP="0008131A">
      <w:pPr>
        <w:pStyle w:val="Bibliography"/>
      </w:pPr>
      <w:r w:rsidRPr="0008131A">
        <w:t xml:space="preserve">Hurd, L. E., Ham, L. S., </w:t>
      </w:r>
      <w:proofErr w:type="spellStart"/>
      <w:r w:rsidRPr="0008131A">
        <w:t>Melkonian</w:t>
      </w:r>
      <w:proofErr w:type="spellEnd"/>
      <w:r w:rsidRPr="0008131A">
        <w:t xml:space="preserve">, A. J., Zamboanga, B. L., &amp; Jackson, K. K. (2020). Context Matters for the Socially Anxious: Moderating Role of Drinking Context on Alcohol Outcome Expectancies. </w:t>
      </w:r>
      <w:r w:rsidRPr="0008131A">
        <w:rPr>
          <w:i/>
          <w:iCs/>
        </w:rPr>
        <w:t>Substance Use &amp; Misuse</w:t>
      </w:r>
      <w:r w:rsidRPr="0008131A">
        <w:t xml:space="preserve">, </w:t>
      </w:r>
      <w:r w:rsidRPr="0008131A">
        <w:rPr>
          <w:i/>
          <w:iCs/>
        </w:rPr>
        <w:t>55</w:t>
      </w:r>
      <w:r w:rsidRPr="0008131A">
        <w:t>(8), 1257–1268. https://doi.org/10.1080/10826084.2020.1735435</w:t>
      </w:r>
    </w:p>
    <w:p w14:paraId="0666F618" w14:textId="77777777" w:rsidR="0008131A" w:rsidRPr="0008131A" w:rsidRDefault="0008131A" w:rsidP="0008131A">
      <w:pPr>
        <w:pStyle w:val="Bibliography"/>
      </w:pPr>
      <w:r w:rsidRPr="0008131A">
        <w:t xml:space="preserve">Jefferies, P., &amp; Ungar, M. (2020). Social anxiety in young people: A prevalence study in seven countries. </w:t>
      </w:r>
      <w:r w:rsidRPr="0008131A">
        <w:rPr>
          <w:i/>
          <w:iCs/>
        </w:rPr>
        <w:t>PLOS ONE</w:t>
      </w:r>
      <w:r w:rsidRPr="0008131A">
        <w:t xml:space="preserve">, </w:t>
      </w:r>
      <w:r w:rsidRPr="0008131A">
        <w:rPr>
          <w:i/>
          <w:iCs/>
        </w:rPr>
        <w:t>15</w:t>
      </w:r>
      <w:r w:rsidRPr="0008131A">
        <w:t>(9), e0239133. https://doi.org/10.1371/journal.pone.0239133</w:t>
      </w:r>
    </w:p>
    <w:p w14:paraId="36FBB4E9" w14:textId="77777777" w:rsidR="0008131A" w:rsidRPr="0008131A" w:rsidRDefault="0008131A" w:rsidP="0008131A">
      <w:pPr>
        <w:pStyle w:val="Bibliography"/>
      </w:pPr>
      <w:r w:rsidRPr="0008131A">
        <w:t xml:space="preserve">Kessler, R. C., Berglund, P., </w:t>
      </w:r>
      <w:proofErr w:type="spellStart"/>
      <w:r w:rsidRPr="0008131A">
        <w:t>Demler</w:t>
      </w:r>
      <w:proofErr w:type="spellEnd"/>
      <w:r w:rsidRPr="0008131A">
        <w:t xml:space="preserve">, O., </w:t>
      </w:r>
      <w:proofErr w:type="spellStart"/>
      <w:r w:rsidRPr="0008131A">
        <w:t>Jin</w:t>
      </w:r>
      <w:proofErr w:type="spellEnd"/>
      <w:r w:rsidRPr="0008131A">
        <w:t xml:space="preserve">, R., </w:t>
      </w:r>
      <w:proofErr w:type="spellStart"/>
      <w:r w:rsidRPr="0008131A">
        <w:t>Merikangas</w:t>
      </w:r>
      <w:proofErr w:type="spellEnd"/>
      <w:r w:rsidRPr="0008131A">
        <w:t xml:space="preserve">, K. R., &amp; Walters, E. E. (2005). Lifetime Prevalence and Age-of-Onset Distributions of DSM-IV Disorders in the National Comorbidity Survey Replication. </w:t>
      </w:r>
      <w:r w:rsidRPr="0008131A">
        <w:rPr>
          <w:i/>
          <w:iCs/>
        </w:rPr>
        <w:t>Archives of General Psychiatry</w:t>
      </w:r>
      <w:r w:rsidRPr="0008131A">
        <w:t xml:space="preserve">, </w:t>
      </w:r>
      <w:r w:rsidRPr="0008131A">
        <w:rPr>
          <w:i/>
          <w:iCs/>
        </w:rPr>
        <w:t>62</w:t>
      </w:r>
      <w:r w:rsidRPr="0008131A">
        <w:t>(6), 593–602. https://doi.org/10.1001/archpsyc.62.6.593</w:t>
      </w:r>
    </w:p>
    <w:p w14:paraId="71581F57" w14:textId="77777777" w:rsidR="0008131A" w:rsidRPr="0008131A" w:rsidRDefault="0008131A" w:rsidP="0008131A">
      <w:pPr>
        <w:pStyle w:val="Bibliography"/>
      </w:pPr>
      <w:r w:rsidRPr="0008131A">
        <w:t xml:space="preserve">Krieger, H., Neighbors, C., Lewis, M. A., LaBrie, J. W., Foster, D. W., &amp; Larimer, M. E. (2016). Injunctive Norms and Alcohol Consumption: A Revised Conceptualization. </w:t>
      </w:r>
      <w:r w:rsidRPr="0008131A">
        <w:rPr>
          <w:i/>
          <w:iCs/>
        </w:rPr>
        <w:t>Alcoholism, Clinical and Experimental Research</w:t>
      </w:r>
      <w:r w:rsidRPr="0008131A">
        <w:t xml:space="preserve">, </w:t>
      </w:r>
      <w:r w:rsidRPr="0008131A">
        <w:rPr>
          <w:i/>
          <w:iCs/>
        </w:rPr>
        <w:t>40</w:t>
      </w:r>
      <w:r w:rsidRPr="0008131A">
        <w:t>(5), 1083–1092. https://doi.org/10.1111/acer.13037</w:t>
      </w:r>
    </w:p>
    <w:p w14:paraId="5CB73E7F" w14:textId="77777777" w:rsidR="0008131A" w:rsidRPr="0008131A" w:rsidRDefault="0008131A" w:rsidP="0008131A">
      <w:pPr>
        <w:pStyle w:val="Bibliography"/>
      </w:pPr>
      <w:r w:rsidRPr="0008131A">
        <w:t xml:space="preserve">LaBrie, J. W., Hummer, J. F., &amp; Neighbors, C. (2008). Self-consciousness moderates the relationship between perceived norms and drinking in college students. </w:t>
      </w:r>
      <w:r w:rsidRPr="0008131A">
        <w:rPr>
          <w:i/>
          <w:iCs/>
        </w:rPr>
        <w:t>Addictive Behaviors</w:t>
      </w:r>
      <w:r w:rsidRPr="0008131A">
        <w:t xml:space="preserve">, </w:t>
      </w:r>
      <w:r w:rsidRPr="0008131A">
        <w:rPr>
          <w:i/>
          <w:iCs/>
        </w:rPr>
        <w:t>33</w:t>
      </w:r>
      <w:r w:rsidRPr="0008131A">
        <w:t>(12), 1529–1539. https://doi.org/10.1016/j.addbeh.2008.07.008</w:t>
      </w:r>
    </w:p>
    <w:p w14:paraId="7CE56B92" w14:textId="77777777" w:rsidR="0008131A" w:rsidRPr="0008131A" w:rsidRDefault="0008131A" w:rsidP="0008131A">
      <w:pPr>
        <w:pStyle w:val="Bibliography"/>
      </w:pPr>
      <w:r w:rsidRPr="0008131A">
        <w:lastRenderedPageBreak/>
        <w:t xml:space="preserve">Larimer, M. E., </w:t>
      </w:r>
      <w:proofErr w:type="spellStart"/>
      <w:r w:rsidRPr="0008131A">
        <w:t>Cronce</w:t>
      </w:r>
      <w:proofErr w:type="spellEnd"/>
      <w:r w:rsidRPr="0008131A">
        <w:t xml:space="preserve">, J. M., Lee, C. M., &amp; Kilmer, J. R. (2004). Brief intervention in college settings. </w:t>
      </w:r>
      <w:r w:rsidRPr="0008131A">
        <w:rPr>
          <w:i/>
          <w:iCs/>
        </w:rPr>
        <w:t>Alcohol Research &amp; Health: The Journal of the National Institute on Alcohol Abuse and Alcoholism</w:t>
      </w:r>
      <w:r w:rsidRPr="0008131A">
        <w:t xml:space="preserve">, </w:t>
      </w:r>
      <w:r w:rsidRPr="0008131A">
        <w:rPr>
          <w:i/>
          <w:iCs/>
        </w:rPr>
        <w:t>28</w:t>
      </w:r>
      <w:r w:rsidRPr="0008131A">
        <w:t>(2), 94–104.</w:t>
      </w:r>
    </w:p>
    <w:p w14:paraId="085CAD4A" w14:textId="77777777" w:rsidR="0008131A" w:rsidRPr="0008131A" w:rsidRDefault="0008131A" w:rsidP="0008131A">
      <w:pPr>
        <w:pStyle w:val="Bibliography"/>
      </w:pPr>
      <w:r w:rsidRPr="0008131A">
        <w:t xml:space="preserve">Larimer, M. E., </w:t>
      </w:r>
      <w:proofErr w:type="spellStart"/>
      <w:r w:rsidRPr="0008131A">
        <w:t>Graupensperger</w:t>
      </w:r>
      <w:proofErr w:type="spellEnd"/>
      <w:r w:rsidRPr="0008131A">
        <w:t xml:space="preserve">, S., Lewis, M. A., </w:t>
      </w:r>
      <w:proofErr w:type="spellStart"/>
      <w:r w:rsidRPr="0008131A">
        <w:t>Cronce</w:t>
      </w:r>
      <w:proofErr w:type="spellEnd"/>
      <w:r w:rsidRPr="0008131A">
        <w:t xml:space="preserve">, J. M., Kilmer, J. R., Atkins, D. C., Lee, C. M., </w:t>
      </w:r>
      <w:proofErr w:type="spellStart"/>
      <w:r w:rsidRPr="0008131A">
        <w:t>Garberson</w:t>
      </w:r>
      <w:proofErr w:type="spellEnd"/>
      <w:r w:rsidRPr="0008131A">
        <w:t xml:space="preserve">, L. A., Walter, T., </w:t>
      </w:r>
      <w:proofErr w:type="spellStart"/>
      <w:r w:rsidRPr="0008131A">
        <w:t>Ghaidarov</w:t>
      </w:r>
      <w:proofErr w:type="spellEnd"/>
      <w:r w:rsidRPr="0008131A">
        <w:t xml:space="preserve">, T. M., Hummer, J. F., Neighbors, C., &amp; LaBrie, J. W. (2023). Injunctive and descriptive normative feedback for college drinking prevention: Is the whole greater than the sum of its parts? </w:t>
      </w:r>
      <w:r w:rsidRPr="0008131A">
        <w:rPr>
          <w:i/>
          <w:iCs/>
        </w:rPr>
        <w:t>Psychology of Addictive Behaviors: Journal of the Society of Psychologists in Addictive Behaviors</w:t>
      </w:r>
      <w:r w:rsidRPr="0008131A">
        <w:t xml:space="preserve">, </w:t>
      </w:r>
      <w:r w:rsidRPr="0008131A">
        <w:rPr>
          <w:i/>
          <w:iCs/>
        </w:rPr>
        <w:t>37</w:t>
      </w:r>
      <w:r w:rsidRPr="0008131A">
        <w:t>(3), 447–461. https://doi.org/10.1037/adb0000893</w:t>
      </w:r>
    </w:p>
    <w:p w14:paraId="66709CEA" w14:textId="77777777" w:rsidR="0008131A" w:rsidRPr="0008131A" w:rsidRDefault="0008131A" w:rsidP="0008131A">
      <w:pPr>
        <w:pStyle w:val="Bibliography"/>
      </w:pPr>
      <w:r w:rsidRPr="0008131A">
        <w:t xml:space="preserve">Lewis, M. A., Neighbors, C., Oster-Aaland, L., </w:t>
      </w:r>
      <w:proofErr w:type="spellStart"/>
      <w:r w:rsidRPr="0008131A">
        <w:t>Kirkeby</w:t>
      </w:r>
      <w:proofErr w:type="spellEnd"/>
      <w:r w:rsidRPr="0008131A">
        <w:t xml:space="preserve">, B. S., &amp; Larimer, M. E. (2007). Indicated prevention for incoming freshmen: Personalized normative feedback and high-risk drinking. </w:t>
      </w:r>
      <w:r w:rsidRPr="0008131A">
        <w:rPr>
          <w:i/>
          <w:iCs/>
        </w:rPr>
        <w:t>Addictive Behaviors</w:t>
      </w:r>
      <w:r w:rsidRPr="0008131A">
        <w:t xml:space="preserve">, </w:t>
      </w:r>
      <w:r w:rsidRPr="0008131A">
        <w:rPr>
          <w:i/>
          <w:iCs/>
        </w:rPr>
        <w:t>32</w:t>
      </w:r>
      <w:r w:rsidRPr="0008131A">
        <w:t>(11), 2495–2508. https://doi.org/10.1016/j.addbeh.2007.06.019</w:t>
      </w:r>
    </w:p>
    <w:p w14:paraId="09409D38" w14:textId="77777777" w:rsidR="0008131A" w:rsidRPr="0008131A" w:rsidRDefault="0008131A" w:rsidP="0008131A">
      <w:pPr>
        <w:pStyle w:val="Bibliography"/>
      </w:pPr>
      <w:r w:rsidRPr="0008131A">
        <w:t>Linden, A. N., Lau-</w:t>
      </w:r>
      <w:proofErr w:type="spellStart"/>
      <w:r w:rsidRPr="0008131A">
        <w:t>Barraco</w:t>
      </w:r>
      <w:proofErr w:type="spellEnd"/>
      <w:r w:rsidRPr="0008131A">
        <w:t xml:space="preserve">, C., &amp; </w:t>
      </w:r>
      <w:proofErr w:type="spellStart"/>
      <w:r w:rsidRPr="0008131A">
        <w:t>Braitman</w:t>
      </w:r>
      <w:proofErr w:type="spellEnd"/>
      <w:r w:rsidRPr="0008131A">
        <w:t xml:space="preserve">, A. L. (2012). Social anxiety among young adult drinkers: The role of perceived norms and drinking motives. </w:t>
      </w:r>
      <w:r w:rsidRPr="0008131A">
        <w:rPr>
          <w:i/>
          <w:iCs/>
        </w:rPr>
        <w:t>Journal of Drug Education</w:t>
      </w:r>
      <w:r w:rsidRPr="0008131A">
        <w:t xml:space="preserve">, </w:t>
      </w:r>
      <w:r w:rsidRPr="0008131A">
        <w:rPr>
          <w:i/>
          <w:iCs/>
        </w:rPr>
        <w:t>42</w:t>
      </w:r>
      <w:r w:rsidRPr="0008131A">
        <w:t>(3), 293–313. https://doi.org/10.2190/DE.42.3.c</w:t>
      </w:r>
    </w:p>
    <w:p w14:paraId="0EDC2984" w14:textId="77777777" w:rsidR="0008131A" w:rsidRPr="0008131A" w:rsidRDefault="0008131A" w:rsidP="0008131A">
      <w:pPr>
        <w:pStyle w:val="Bibliography"/>
      </w:pPr>
      <w:proofErr w:type="spellStart"/>
      <w:r w:rsidRPr="0008131A">
        <w:t>Lüdecke</w:t>
      </w:r>
      <w:proofErr w:type="spellEnd"/>
      <w:r w:rsidRPr="0008131A">
        <w:t xml:space="preserve">, D., </w:t>
      </w:r>
      <w:proofErr w:type="spellStart"/>
      <w:r w:rsidRPr="0008131A">
        <w:t>Bartel</w:t>
      </w:r>
      <w:proofErr w:type="spellEnd"/>
      <w:r w:rsidRPr="0008131A">
        <w:t xml:space="preserve">, A., </w:t>
      </w:r>
      <w:proofErr w:type="spellStart"/>
      <w:r w:rsidRPr="0008131A">
        <w:t>Schwemmer</w:t>
      </w:r>
      <w:proofErr w:type="spellEnd"/>
      <w:r w:rsidRPr="0008131A">
        <w:t xml:space="preserve">, C., Powell, C., </w:t>
      </w:r>
      <w:proofErr w:type="spellStart"/>
      <w:r w:rsidRPr="0008131A">
        <w:t>Djalovski</w:t>
      </w:r>
      <w:proofErr w:type="spellEnd"/>
      <w:r w:rsidRPr="0008131A">
        <w:t xml:space="preserve">, A., &amp; </w:t>
      </w:r>
      <w:proofErr w:type="spellStart"/>
      <w:r w:rsidRPr="0008131A">
        <w:t>Titz</w:t>
      </w:r>
      <w:proofErr w:type="spellEnd"/>
      <w:r w:rsidRPr="0008131A">
        <w:t xml:space="preserve">, J. (2023). </w:t>
      </w:r>
      <w:proofErr w:type="spellStart"/>
      <w:r w:rsidRPr="0008131A">
        <w:rPr>
          <w:i/>
          <w:iCs/>
        </w:rPr>
        <w:t>sjPlot</w:t>
      </w:r>
      <w:proofErr w:type="spellEnd"/>
      <w:r w:rsidRPr="0008131A">
        <w:rPr>
          <w:i/>
          <w:iCs/>
        </w:rPr>
        <w:t>: Data Visualization for Statistics in Social Science</w:t>
      </w:r>
      <w:r w:rsidRPr="0008131A">
        <w:t xml:space="preserve"> (2.8.15) [Computer software]. https://cran.r-project.org/web/packages/sjPlot/index.html</w:t>
      </w:r>
    </w:p>
    <w:p w14:paraId="2F315AF6" w14:textId="77777777" w:rsidR="0008131A" w:rsidRPr="0008131A" w:rsidRDefault="0008131A" w:rsidP="0008131A">
      <w:pPr>
        <w:pStyle w:val="Bibliography"/>
      </w:pPr>
      <w:r w:rsidRPr="0008131A">
        <w:t xml:space="preserve">Martin, K. A., &amp; Leary, M. R. (2001). Self-presentational determinants of health risk behavior among college freshmen. </w:t>
      </w:r>
      <w:r w:rsidRPr="0008131A">
        <w:rPr>
          <w:i/>
          <w:iCs/>
        </w:rPr>
        <w:t>Psychology &amp; Health</w:t>
      </w:r>
      <w:r w:rsidRPr="0008131A">
        <w:t xml:space="preserve">, </w:t>
      </w:r>
      <w:r w:rsidRPr="0008131A">
        <w:rPr>
          <w:i/>
          <w:iCs/>
        </w:rPr>
        <w:t>16</w:t>
      </w:r>
      <w:r w:rsidRPr="0008131A">
        <w:t>(1), 17–27. https://doi.org/10.1080/08870440108405487</w:t>
      </w:r>
    </w:p>
    <w:p w14:paraId="137B5714" w14:textId="77777777" w:rsidR="0008131A" w:rsidRPr="0008131A" w:rsidRDefault="0008131A" w:rsidP="0008131A">
      <w:pPr>
        <w:pStyle w:val="Bibliography"/>
      </w:pPr>
      <w:proofErr w:type="spellStart"/>
      <w:r w:rsidRPr="0008131A">
        <w:t>Mattick</w:t>
      </w:r>
      <w:proofErr w:type="spellEnd"/>
      <w:r w:rsidRPr="0008131A">
        <w:t xml:space="preserve">, R. P., &amp; Clarke, J. C. (1998). Development and validation of measures of social phobia scrutiny fear and social interaction anxiety. </w:t>
      </w:r>
      <w:proofErr w:type="spellStart"/>
      <w:r w:rsidRPr="0008131A">
        <w:rPr>
          <w:i/>
          <w:iCs/>
        </w:rPr>
        <w:t>Behaviour</w:t>
      </w:r>
      <w:proofErr w:type="spellEnd"/>
      <w:r w:rsidRPr="0008131A">
        <w:rPr>
          <w:i/>
          <w:iCs/>
        </w:rPr>
        <w:t xml:space="preserve"> Research and Therapy</w:t>
      </w:r>
      <w:r w:rsidRPr="0008131A">
        <w:t xml:space="preserve">, </w:t>
      </w:r>
      <w:r w:rsidRPr="0008131A">
        <w:rPr>
          <w:i/>
          <w:iCs/>
        </w:rPr>
        <w:t>36</w:t>
      </w:r>
      <w:r w:rsidRPr="0008131A">
        <w:t>(4), 455–470. https://doi.org/10.1016/s0005-7967(97)10031-6</w:t>
      </w:r>
    </w:p>
    <w:p w14:paraId="7DC84738" w14:textId="77777777" w:rsidR="0008131A" w:rsidRPr="0008131A" w:rsidRDefault="0008131A" w:rsidP="0008131A">
      <w:pPr>
        <w:pStyle w:val="Bibliography"/>
      </w:pPr>
      <w:r w:rsidRPr="0008131A">
        <w:t xml:space="preserve">McCabe, C. J., Halvorson, M. A., King, K. M., Cao, X., &amp; Kim, D. S. (2022). Interpreting Interaction Effects in Generalized Linear Models of Nonlinear Probabilities and Counts. </w:t>
      </w:r>
      <w:r w:rsidRPr="0008131A">
        <w:rPr>
          <w:i/>
          <w:iCs/>
        </w:rPr>
        <w:t>Multivariate Behavioral Research</w:t>
      </w:r>
      <w:r w:rsidRPr="0008131A">
        <w:t xml:space="preserve">, </w:t>
      </w:r>
      <w:r w:rsidRPr="0008131A">
        <w:rPr>
          <w:i/>
          <w:iCs/>
        </w:rPr>
        <w:t>57</w:t>
      </w:r>
      <w:r w:rsidRPr="0008131A">
        <w:t>(2–3), 243–263. https://doi.org/10.1080/00273171.2020.1868966</w:t>
      </w:r>
    </w:p>
    <w:p w14:paraId="07612EF3" w14:textId="77777777" w:rsidR="0008131A" w:rsidRPr="0008131A" w:rsidRDefault="0008131A" w:rsidP="0008131A">
      <w:pPr>
        <w:pStyle w:val="Bibliography"/>
      </w:pPr>
      <w:r w:rsidRPr="0008131A">
        <w:lastRenderedPageBreak/>
        <w:t xml:space="preserve">Miller, M. B., Leffingwell, T., </w:t>
      </w:r>
      <w:proofErr w:type="spellStart"/>
      <w:r w:rsidRPr="0008131A">
        <w:t>Claborn</w:t>
      </w:r>
      <w:proofErr w:type="spellEnd"/>
      <w:r w:rsidRPr="0008131A">
        <w:t xml:space="preserve">, K., Meier, E., Walters, S., &amp; Neighbors, C. (2013). Personalized feedback interventions for college alcohol misuse: An update of Walters &amp; Neighbors (2005). </w:t>
      </w:r>
      <w:r w:rsidRPr="0008131A">
        <w:rPr>
          <w:i/>
          <w:iCs/>
        </w:rPr>
        <w:t>Psychology of Addictive Behaviors</w:t>
      </w:r>
      <w:r w:rsidRPr="0008131A">
        <w:t xml:space="preserve">, </w:t>
      </w:r>
      <w:r w:rsidRPr="0008131A">
        <w:rPr>
          <w:i/>
          <w:iCs/>
        </w:rPr>
        <w:t>27</w:t>
      </w:r>
      <w:r w:rsidRPr="0008131A">
        <w:t>(4), 909–920. https://doi.org/10.1037/a0031174</w:t>
      </w:r>
    </w:p>
    <w:p w14:paraId="3652E0A4" w14:textId="77777777" w:rsidR="0008131A" w:rsidRPr="0008131A" w:rsidRDefault="0008131A" w:rsidP="0008131A">
      <w:pPr>
        <w:pStyle w:val="Bibliography"/>
      </w:pPr>
      <w:r w:rsidRPr="0008131A">
        <w:t xml:space="preserve">National Institute of Mental Health (NIMH). (n.d.). </w:t>
      </w:r>
      <w:r w:rsidRPr="0008131A">
        <w:rPr>
          <w:i/>
          <w:iCs/>
        </w:rPr>
        <w:t>Social Anxiety Disorder</w:t>
      </w:r>
      <w:r w:rsidRPr="0008131A">
        <w:t xml:space="preserve">. Retrieved March 7, 2024, from </w:t>
      </w:r>
      <w:proofErr w:type="gramStart"/>
      <w:r w:rsidRPr="0008131A">
        <w:t>https://www.nimh.nih.gov/health/statistics/social-anxiety-disorder</w:t>
      </w:r>
      <w:proofErr w:type="gramEnd"/>
    </w:p>
    <w:p w14:paraId="2480CE8B" w14:textId="77777777" w:rsidR="0008131A" w:rsidRPr="0008131A" w:rsidRDefault="0008131A" w:rsidP="0008131A">
      <w:pPr>
        <w:pStyle w:val="Bibliography"/>
      </w:pPr>
      <w:r w:rsidRPr="0008131A">
        <w:t xml:space="preserve">Neighbors, C., </w:t>
      </w:r>
      <w:proofErr w:type="spellStart"/>
      <w:r w:rsidRPr="0008131A">
        <w:t>Fossos</w:t>
      </w:r>
      <w:proofErr w:type="spellEnd"/>
      <w:r w:rsidRPr="0008131A">
        <w:t xml:space="preserve">, N., Woods, B. A., Fabiano, P., Sledge, M., &amp; Frost, D. (2007). Social Anxiety as a Moderator of the Relationship Between Perceived Norms and Drinking. </w:t>
      </w:r>
      <w:r w:rsidRPr="0008131A">
        <w:rPr>
          <w:i/>
          <w:iCs/>
        </w:rPr>
        <w:t>Journal of Studies on Alcohol and Drugs</w:t>
      </w:r>
      <w:r w:rsidRPr="0008131A">
        <w:t xml:space="preserve">, </w:t>
      </w:r>
      <w:r w:rsidRPr="0008131A">
        <w:rPr>
          <w:i/>
          <w:iCs/>
        </w:rPr>
        <w:t>68</w:t>
      </w:r>
      <w:r w:rsidRPr="0008131A">
        <w:t>(1), 91–96. https://doi.org/10.15288/jsad.2007.68.91</w:t>
      </w:r>
    </w:p>
    <w:p w14:paraId="7C80719A" w14:textId="77777777" w:rsidR="0008131A" w:rsidRPr="0008131A" w:rsidRDefault="0008131A" w:rsidP="0008131A">
      <w:pPr>
        <w:pStyle w:val="Bibliography"/>
      </w:pPr>
      <w:r w:rsidRPr="0008131A">
        <w:t xml:space="preserve">Neighbors, C., Larimer, M. E., &amp; Lewis, M. A. (2004). Targeting misperceptions of descriptive drinking norms: Efficacy of a computer-delivered personalized normative feedback intervention. </w:t>
      </w:r>
      <w:r w:rsidRPr="0008131A">
        <w:rPr>
          <w:i/>
          <w:iCs/>
        </w:rPr>
        <w:t>Journal of Consulting and Clinical Psychology</w:t>
      </w:r>
      <w:r w:rsidRPr="0008131A">
        <w:t xml:space="preserve">, </w:t>
      </w:r>
      <w:r w:rsidRPr="0008131A">
        <w:rPr>
          <w:i/>
          <w:iCs/>
        </w:rPr>
        <w:t>72</w:t>
      </w:r>
      <w:r w:rsidRPr="0008131A">
        <w:t>(3), 434–447. https://doi.org/10.1037/0022-006X.72.3.434</w:t>
      </w:r>
    </w:p>
    <w:p w14:paraId="6693093E" w14:textId="77777777" w:rsidR="0008131A" w:rsidRPr="0008131A" w:rsidRDefault="0008131A" w:rsidP="0008131A">
      <w:pPr>
        <w:pStyle w:val="Bibliography"/>
      </w:pPr>
      <w:r w:rsidRPr="0008131A">
        <w:t xml:space="preserve">O’Grady, M. A., Cullum, J., </w:t>
      </w:r>
      <w:proofErr w:type="spellStart"/>
      <w:r w:rsidRPr="0008131A">
        <w:t>Tennen</w:t>
      </w:r>
      <w:proofErr w:type="spellEnd"/>
      <w:r w:rsidRPr="0008131A">
        <w:t xml:space="preserve">, H., &amp; </w:t>
      </w:r>
      <w:proofErr w:type="spellStart"/>
      <w:r w:rsidRPr="0008131A">
        <w:t>Armeli</w:t>
      </w:r>
      <w:proofErr w:type="spellEnd"/>
      <w:r w:rsidRPr="0008131A">
        <w:t xml:space="preserve">, S. (2011). Daily Relationship Between Event-Specific Drinking Norms and Alcohol Use: A Four-Year Longitudinal Study. </w:t>
      </w:r>
      <w:r w:rsidRPr="0008131A">
        <w:rPr>
          <w:i/>
          <w:iCs/>
        </w:rPr>
        <w:t>Journal of Studies on Alcohol and Drugs</w:t>
      </w:r>
      <w:r w:rsidRPr="0008131A">
        <w:t xml:space="preserve">, </w:t>
      </w:r>
      <w:r w:rsidRPr="0008131A">
        <w:rPr>
          <w:i/>
          <w:iCs/>
        </w:rPr>
        <w:t>72</w:t>
      </w:r>
      <w:r w:rsidRPr="0008131A">
        <w:t>(4), 633–641. https://doi.org/10.15288/jsad.2011.72.633</w:t>
      </w:r>
    </w:p>
    <w:p w14:paraId="31D689BC" w14:textId="77777777" w:rsidR="0008131A" w:rsidRPr="0008131A" w:rsidRDefault="0008131A" w:rsidP="0008131A">
      <w:pPr>
        <w:pStyle w:val="Bibliography"/>
      </w:pPr>
      <w:r w:rsidRPr="0008131A">
        <w:t xml:space="preserve">Prince, M. A., </w:t>
      </w:r>
      <w:proofErr w:type="spellStart"/>
      <w:r w:rsidRPr="0008131A">
        <w:t>Maisto</w:t>
      </w:r>
      <w:proofErr w:type="spellEnd"/>
      <w:r w:rsidRPr="0008131A">
        <w:t xml:space="preserve">, S. A., Rice, S. L., &amp; Carey, K. B. (2015). Development of a face-to-face injunctive </w:t>
      </w:r>
      <w:proofErr w:type="gramStart"/>
      <w:r w:rsidRPr="0008131A">
        <w:t>norms</w:t>
      </w:r>
      <w:proofErr w:type="gramEnd"/>
      <w:r w:rsidRPr="0008131A">
        <w:t xml:space="preserve"> brief motivational intervention for college drinkers and preliminary outcomes. </w:t>
      </w:r>
      <w:r w:rsidRPr="0008131A">
        <w:rPr>
          <w:i/>
          <w:iCs/>
        </w:rPr>
        <w:t>Psychology of Addictive Behaviors</w:t>
      </w:r>
      <w:r w:rsidRPr="0008131A">
        <w:t xml:space="preserve">, </w:t>
      </w:r>
      <w:r w:rsidRPr="0008131A">
        <w:rPr>
          <w:i/>
          <w:iCs/>
        </w:rPr>
        <w:t>29</w:t>
      </w:r>
      <w:r w:rsidRPr="0008131A">
        <w:t>(4), 825–835. https://doi.org/10.1037/adb0000118</w:t>
      </w:r>
    </w:p>
    <w:p w14:paraId="0E6EAE97" w14:textId="77777777" w:rsidR="0008131A" w:rsidRPr="0008131A" w:rsidRDefault="0008131A" w:rsidP="0008131A">
      <w:pPr>
        <w:pStyle w:val="Bibliography"/>
      </w:pPr>
      <w:proofErr w:type="spellStart"/>
      <w:r w:rsidRPr="0008131A">
        <w:t>Rodebaugh</w:t>
      </w:r>
      <w:proofErr w:type="spellEnd"/>
      <w:r w:rsidRPr="0008131A">
        <w:t xml:space="preserve">, T. L., Heimberg, R. G., Brown, P. J., Fernandez, K. C., Blanco, C., </w:t>
      </w:r>
      <w:proofErr w:type="spellStart"/>
      <w:r w:rsidRPr="0008131A">
        <w:t>Schneier</w:t>
      </w:r>
      <w:proofErr w:type="spellEnd"/>
      <w:r w:rsidRPr="0008131A">
        <w:t xml:space="preserve">, F. R., &amp; Liebowitz, M. R. (2011). More Reasons to be Straightforward: Findings and Norms for Two Scales Relevant to Social Anxiety. </w:t>
      </w:r>
      <w:r w:rsidRPr="0008131A">
        <w:rPr>
          <w:i/>
          <w:iCs/>
        </w:rPr>
        <w:t>Journal of Anxiety Disorders</w:t>
      </w:r>
      <w:r w:rsidRPr="0008131A">
        <w:t xml:space="preserve">, </w:t>
      </w:r>
      <w:r w:rsidRPr="0008131A">
        <w:rPr>
          <w:i/>
          <w:iCs/>
        </w:rPr>
        <w:t>25</w:t>
      </w:r>
      <w:r w:rsidRPr="0008131A">
        <w:t>(5), 623–630. https://doi.org/10.1016/j.janxdis.2011.02.002</w:t>
      </w:r>
    </w:p>
    <w:p w14:paraId="472CA0A9" w14:textId="77777777" w:rsidR="0008131A" w:rsidRPr="0008131A" w:rsidRDefault="0008131A" w:rsidP="0008131A">
      <w:pPr>
        <w:pStyle w:val="Bibliography"/>
      </w:pPr>
      <w:proofErr w:type="spellStart"/>
      <w:r w:rsidRPr="0008131A">
        <w:t>Rosenström</w:t>
      </w:r>
      <w:proofErr w:type="spellEnd"/>
      <w:r w:rsidRPr="0008131A">
        <w:t xml:space="preserve">, T. H., &amp; </w:t>
      </w:r>
      <w:proofErr w:type="spellStart"/>
      <w:r w:rsidRPr="0008131A">
        <w:t>Torvik</w:t>
      </w:r>
      <w:proofErr w:type="spellEnd"/>
      <w:r w:rsidRPr="0008131A">
        <w:t xml:space="preserve">, F. A. (2023). Social anxiety disorder is a risk factor for alcohol use problems in the National Comorbidity Surveys. </w:t>
      </w:r>
      <w:r w:rsidRPr="0008131A">
        <w:rPr>
          <w:i/>
          <w:iCs/>
        </w:rPr>
        <w:t>Drug and Alcohol Dependence</w:t>
      </w:r>
      <w:r w:rsidRPr="0008131A">
        <w:t xml:space="preserve">, </w:t>
      </w:r>
      <w:r w:rsidRPr="0008131A">
        <w:rPr>
          <w:i/>
          <w:iCs/>
        </w:rPr>
        <w:t>249</w:t>
      </w:r>
      <w:r w:rsidRPr="0008131A">
        <w:t>, 109945. https://doi.org/10.1016/j.drugalcdep.2023.109945</w:t>
      </w:r>
    </w:p>
    <w:p w14:paraId="161C4A04" w14:textId="77777777" w:rsidR="0008131A" w:rsidRPr="0008131A" w:rsidRDefault="0008131A" w:rsidP="0008131A">
      <w:pPr>
        <w:pStyle w:val="Bibliography"/>
      </w:pPr>
      <w:proofErr w:type="spellStart"/>
      <w:r w:rsidRPr="0008131A">
        <w:lastRenderedPageBreak/>
        <w:t>Schlenker</w:t>
      </w:r>
      <w:proofErr w:type="spellEnd"/>
      <w:r w:rsidRPr="0008131A">
        <w:t xml:space="preserve">, B. R., &amp; Leary, M. R. (1982). Social anxiety and self-presentation: A conceptualization model. </w:t>
      </w:r>
      <w:r w:rsidRPr="0008131A">
        <w:rPr>
          <w:i/>
          <w:iCs/>
        </w:rPr>
        <w:t>Psychological Bulletin</w:t>
      </w:r>
      <w:r w:rsidRPr="0008131A">
        <w:t xml:space="preserve">, </w:t>
      </w:r>
      <w:r w:rsidRPr="0008131A">
        <w:rPr>
          <w:i/>
          <w:iCs/>
        </w:rPr>
        <w:t>92</w:t>
      </w:r>
      <w:r w:rsidRPr="0008131A">
        <w:t>(3), 641–669. https://doi.org/10.1037/0033-2909.92.3.641</w:t>
      </w:r>
    </w:p>
    <w:p w14:paraId="56502E07" w14:textId="77777777" w:rsidR="0008131A" w:rsidRPr="0008131A" w:rsidRDefault="0008131A" w:rsidP="0008131A">
      <w:pPr>
        <w:pStyle w:val="Bibliography"/>
      </w:pPr>
      <w:proofErr w:type="spellStart"/>
      <w:r w:rsidRPr="0008131A">
        <w:t>Schneier</w:t>
      </w:r>
      <w:proofErr w:type="spellEnd"/>
      <w:r w:rsidRPr="0008131A">
        <w:t xml:space="preserve">, F. R., </w:t>
      </w:r>
      <w:proofErr w:type="spellStart"/>
      <w:r w:rsidRPr="0008131A">
        <w:t>Foose</w:t>
      </w:r>
      <w:proofErr w:type="spellEnd"/>
      <w:r w:rsidRPr="0008131A">
        <w:t xml:space="preserve">, T. E., </w:t>
      </w:r>
      <w:proofErr w:type="spellStart"/>
      <w:r w:rsidRPr="0008131A">
        <w:t>Hasin</w:t>
      </w:r>
      <w:proofErr w:type="spellEnd"/>
      <w:r w:rsidRPr="0008131A">
        <w:t xml:space="preserve">, D. S., Heimberg, R. G., Liu, S.-M., Grant, B. F., &amp; Blanco, C. (2010). Social anxiety disorder and alcohol use disorder co-morbidity in the National Epidemiologic Survey on Alcohol and Related Conditions. </w:t>
      </w:r>
      <w:r w:rsidRPr="0008131A">
        <w:rPr>
          <w:i/>
          <w:iCs/>
        </w:rPr>
        <w:t>Psychological Medicine</w:t>
      </w:r>
      <w:r w:rsidRPr="0008131A">
        <w:t xml:space="preserve">, </w:t>
      </w:r>
      <w:r w:rsidRPr="0008131A">
        <w:rPr>
          <w:i/>
          <w:iCs/>
        </w:rPr>
        <w:t>40</w:t>
      </w:r>
      <w:r w:rsidRPr="0008131A">
        <w:t>(6), 977–988. https://doi.org/10.1017/S0033291709991231</w:t>
      </w:r>
    </w:p>
    <w:p w14:paraId="5D02B3AF" w14:textId="77777777" w:rsidR="0008131A" w:rsidRPr="0008131A" w:rsidRDefault="0008131A" w:rsidP="0008131A">
      <w:pPr>
        <w:pStyle w:val="Bibliography"/>
      </w:pPr>
      <w:proofErr w:type="spellStart"/>
      <w:r w:rsidRPr="0008131A">
        <w:t>Schry</w:t>
      </w:r>
      <w:proofErr w:type="spellEnd"/>
      <w:r w:rsidRPr="0008131A">
        <w:t xml:space="preserve">, A. R., &amp; White, S. W. (2013). Understanding the relationship between social anxiety and alcohol use in college students: A meta-analysis. </w:t>
      </w:r>
      <w:r w:rsidRPr="0008131A">
        <w:rPr>
          <w:i/>
          <w:iCs/>
        </w:rPr>
        <w:t>Addictive Behaviors</w:t>
      </w:r>
      <w:r w:rsidRPr="0008131A">
        <w:t xml:space="preserve">, </w:t>
      </w:r>
      <w:r w:rsidRPr="0008131A">
        <w:rPr>
          <w:i/>
          <w:iCs/>
        </w:rPr>
        <w:t>38</w:t>
      </w:r>
      <w:r w:rsidRPr="0008131A">
        <w:t>(11), 2690–2706. https://doi.org/10.1016/j.addbeh.2013.06.014</w:t>
      </w:r>
    </w:p>
    <w:p w14:paraId="4BB4250D" w14:textId="77777777" w:rsidR="0008131A" w:rsidRPr="0008131A" w:rsidRDefault="0008131A" w:rsidP="0008131A">
      <w:pPr>
        <w:pStyle w:val="Bibliography"/>
      </w:pPr>
      <w:r w:rsidRPr="0008131A">
        <w:t xml:space="preserve">Sharp, M. J., &amp; Getz, J. G. (1996). Substance Use as Impression Management. </w:t>
      </w:r>
      <w:r w:rsidRPr="0008131A">
        <w:rPr>
          <w:i/>
          <w:iCs/>
        </w:rPr>
        <w:t>Personality and Social Psychology Bulletin</w:t>
      </w:r>
      <w:r w:rsidRPr="0008131A">
        <w:t xml:space="preserve">, </w:t>
      </w:r>
      <w:r w:rsidRPr="0008131A">
        <w:rPr>
          <w:i/>
          <w:iCs/>
        </w:rPr>
        <w:t>22</w:t>
      </w:r>
      <w:r w:rsidRPr="0008131A">
        <w:t>(1), 60–67. https://doi.org/10.1177/0146167296221006</w:t>
      </w:r>
    </w:p>
    <w:p w14:paraId="58FE53D0" w14:textId="77777777" w:rsidR="0008131A" w:rsidRPr="0008131A" w:rsidRDefault="0008131A" w:rsidP="0008131A">
      <w:pPr>
        <w:pStyle w:val="Bibliography"/>
      </w:pPr>
      <w:r w:rsidRPr="0008131A">
        <w:t xml:space="preserve">Tanner-Smith, E. E., &amp; Lipsey, M. W. (2015). Brief alcohol interventions for adolescents and young adults: A systematic review and meta-analysis. </w:t>
      </w:r>
      <w:r w:rsidRPr="0008131A">
        <w:rPr>
          <w:i/>
          <w:iCs/>
        </w:rPr>
        <w:t>Journal of Substance Abuse Treatment</w:t>
      </w:r>
      <w:r w:rsidRPr="0008131A">
        <w:t xml:space="preserve">, </w:t>
      </w:r>
      <w:r w:rsidRPr="0008131A">
        <w:rPr>
          <w:i/>
          <w:iCs/>
        </w:rPr>
        <w:t>51</w:t>
      </w:r>
      <w:r w:rsidRPr="0008131A">
        <w:t>, 1–18. https://doi.org/10.1016/j.jsat.2014.09.001</w:t>
      </w:r>
    </w:p>
    <w:p w14:paraId="2FE24893" w14:textId="77777777" w:rsidR="0008131A" w:rsidRPr="0008131A" w:rsidRDefault="0008131A" w:rsidP="0008131A">
      <w:pPr>
        <w:pStyle w:val="Bibliography"/>
      </w:pPr>
      <w:r w:rsidRPr="0008131A">
        <w:t xml:space="preserve">Terlecki, M. A., &amp; Buckner, J. D. (2015). Social anxiety and heavy situational drinking: Coping and conformity motives as multiple mediators. </w:t>
      </w:r>
      <w:r w:rsidRPr="0008131A">
        <w:rPr>
          <w:i/>
          <w:iCs/>
        </w:rPr>
        <w:t>Addictive Behaviors</w:t>
      </w:r>
      <w:r w:rsidRPr="0008131A">
        <w:t xml:space="preserve">, </w:t>
      </w:r>
      <w:r w:rsidRPr="0008131A">
        <w:rPr>
          <w:i/>
          <w:iCs/>
        </w:rPr>
        <w:t>40</w:t>
      </w:r>
      <w:r w:rsidRPr="0008131A">
        <w:t>, 77–83. https://doi.org/10.1016/j.addbeh.2014.09.008</w:t>
      </w:r>
    </w:p>
    <w:p w14:paraId="17070C77" w14:textId="77777777" w:rsidR="0008131A" w:rsidRPr="0008131A" w:rsidRDefault="0008131A" w:rsidP="0008131A">
      <w:pPr>
        <w:pStyle w:val="Bibliography"/>
      </w:pPr>
      <w:r w:rsidRPr="0008131A">
        <w:t xml:space="preserve">Terlecki, M. A., Buckner, J. D., Larimer, M. E., &amp; Copeland, A. L. (2011). The Role of Social Anxiety in a Brief Alcohol Intervention for Heavy-Drinking College Students. </w:t>
      </w:r>
      <w:r w:rsidRPr="0008131A">
        <w:rPr>
          <w:i/>
          <w:iCs/>
        </w:rPr>
        <w:t>Journal of Cognitive Psychotherapy</w:t>
      </w:r>
      <w:r w:rsidRPr="0008131A">
        <w:t xml:space="preserve">, </w:t>
      </w:r>
      <w:r w:rsidRPr="0008131A">
        <w:rPr>
          <w:i/>
          <w:iCs/>
        </w:rPr>
        <w:t>25</w:t>
      </w:r>
      <w:r w:rsidRPr="0008131A">
        <w:t>(1), 7–21. https://doi.org/10.1891/0889-8391.25.1.7</w:t>
      </w:r>
    </w:p>
    <w:p w14:paraId="0475FBA3" w14:textId="77777777" w:rsidR="0008131A" w:rsidRPr="0008131A" w:rsidRDefault="0008131A" w:rsidP="0008131A">
      <w:pPr>
        <w:pStyle w:val="Bibliography"/>
      </w:pPr>
      <w:r w:rsidRPr="0008131A">
        <w:t xml:space="preserve">Terlecki, M. A., Buckner, J. D., Larimer, M. E., &amp; Copeland, A. L. (2012). Brief motivational intervention for college drinking: The synergistic impact of social anxiety and perceived drinking norms. </w:t>
      </w:r>
      <w:r w:rsidRPr="0008131A">
        <w:rPr>
          <w:i/>
          <w:iCs/>
        </w:rPr>
        <w:t>Psychology of Addictive Behaviors</w:t>
      </w:r>
      <w:r w:rsidRPr="0008131A">
        <w:t xml:space="preserve">, </w:t>
      </w:r>
      <w:r w:rsidRPr="0008131A">
        <w:rPr>
          <w:i/>
          <w:iCs/>
        </w:rPr>
        <w:t>26</w:t>
      </w:r>
      <w:r w:rsidRPr="0008131A">
        <w:t>(4), 917–923. https://doi.org/10.1037/a0027982</w:t>
      </w:r>
    </w:p>
    <w:p w14:paraId="3D435DDA" w14:textId="77777777" w:rsidR="0008131A" w:rsidRPr="0008131A" w:rsidRDefault="0008131A" w:rsidP="0008131A">
      <w:pPr>
        <w:pStyle w:val="Bibliography"/>
      </w:pPr>
      <w:proofErr w:type="spellStart"/>
      <w:r w:rsidRPr="0008131A">
        <w:lastRenderedPageBreak/>
        <w:t>Torvik</w:t>
      </w:r>
      <w:proofErr w:type="spellEnd"/>
      <w:r w:rsidRPr="0008131A">
        <w:t xml:space="preserve">, F. A., </w:t>
      </w:r>
      <w:proofErr w:type="spellStart"/>
      <w:r w:rsidRPr="0008131A">
        <w:t>Rosenström</w:t>
      </w:r>
      <w:proofErr w:type="spellEnd"/>
      <w:r w:rsidRPr="0008131A">
        <w:t xml:space="preserve">, T. H., </w:t>
      </w:r>
      <w:proofErr w:type="spellStart"/>
      <w:r w:rsidRPr="0008131A">
        <w:t>Gustavson</w:t>
      </w:r>
      <w:proofErr w:type="spellEnd"/>
      <w:r w:rsidRPr="0008131A">
        <w:t xml:space="preserve">, K., </w:t>
      </w:r>
      <w:proofErr w:type="spellStart"/>
      <w:r w:rsidRPr="0008131A">
        <w:t>Ystrom</w:t>
      </w:r>
      <w:proofErr w:type="spellEnd"/>
      <w:r w:rsidRPr="0008131A">
        <w:t xml:space="preserve">, E., Kendler, K. S., </w:t>
      </w:r>
      <w:proofErr w:type="spellStart"/>
      <w:r w:rsidRPr="0008131A">
        <w:t>Bramness</w:t>
      </w:r>
      <w:proofErr w:type="spellEnd"/>
      <w:r w:rsidRPr="0008131A">
        <w:t xml:space="preserve">, J. G., </w:t>
      </w:r>
      <w:proofErr w:type="spellStart"/>
      <w:r w:rsidRPr="0008131A">
        <w:t>Czajkowski</w:t>
      </w:r>
      <w:proofErr w:type="spellEnd"/>
      <w:r w:rsidRPr="0008131A">
        <w:t xml:space="preserve">, N., &amp; </w:t>
      </w:r>
      <w:proofErr w:type="spellStart"/>
      <w:r w:rsidRPr="0008131A">
        <w:t>Reichborn-Kjennerud</w:t>
      </w:r>
      <w:proofErr w:type="spellEnd"/>
      <w:r w:rsidRPr="0008131A">
        <w:t xml:space="preserve">, T. (2019). Explaining the association between anxiety disorders and alcohol use disorder: A twin study. </w:t>
      </w:r>
      <w:r w:rsidRPr="0008131A">
        <w:rPr>
          <w:i/>
          <w:iCs/>
        </w:rPr>
        <w:t>Depression and Anxiety</w:t>
      </w:r>
      <w:r w:rsidRPr="0008131A">
        <w:t xml:space="preserve">, </w:t>
      </w:r>
      <w:r w:rsidRPr="0008131A">
        <w:rPr>
          <w:i/>
          <w:iCs/>
        </w:rPr>
        <w:t>36</w:t>
      </w:r>
      <w:r w:rsidRPr="0008131A">
        <w:t>(6), 522–532. https://doi.org/10.1002/da.22886</w:t>
      </w:r>
    </w:p>
    <w:p w14:paraId="5C745287" w14:textId="77777777" w:rsidR="0008131A" w:rsidRPr="0008131A" w:rsidRDefault="0008131A" w:rsidP="0008131A">
      <w:pPr>
        <w:pStyle w:val="Bibliography"/>
      </w:pPr>
      <w:r w:rsidRPr="0008131A">
        <w:t xml:space="preserve">Tran, G. Q., </w:t>
      </w:r>
      <w:proofErr w:type="spellStart"/>
      <w:r w:rsidRPr="0008131A">
        <w:t>Anthenelli</w:t>
      </w:r>
      <w:proofErr w:type="spellEnd"/>
      <w:r w:rsidRPr="0008131A">
        <w:t xml:space="preserve">, R. M., Smith, J. P., Corcoran, K. J., &amp; </w:t>
      </w:r>
      <w:proofErr w:type="spellStart"/>
      <w:r w:rsidRPr="0008131A">
        <w:t>Rofey</w:t>
      </w:r>
      <w:proofErr w:type="spellEnd"/>
      <w:r w:rsidRPr="0008131A">
        <w:t xml:space="preserve">, D. L. (2004). Alcohol use, cognitive correlates of drinking and change readiness in hazardous drinkers with high versus low social anxiety. </w:t>
      </w:r>
      <w:r w:rsidRPr="0008131A">
        <w:rPr>
          <w:i/>
          <w:iCs/>
        </w:rPr>
        <w:t>Journal of Studies on Alcohol</w:t>
      </w:r>
      <w:r w:rsidRPr="0008131A">
        <w:t xml:space="preserve">, </w:t>
      </w:r>
      <w:r w:rsidRPr="0008131A">
        <w:rPr>
          <w:i/>
          <w:iCs/>
        </w:rPr>
        <w:t>65</w:t>
      </w:r>
      <w:r w:rsidRPr="0008131A">
        <w:t>(6), 715–724. https://doi.org/10.15288/jsa.2004.65.715</w:t>
      </w:r>
    </w:p>
    <w:p w14:paraId="758EF92E" w14:textId="77777777" w:rsidR="0008131A" w:rsidRPr="0008131A" w:rsidRDefault="0008131A" w:rsidP="0008131A">
      <w:pPr>
        <w:pStyle w:val="Bibliography"/>
      </w:pPr>
      <w:r w:rsidRPr="0008131A">
        <w:t>Villarosa-</w:t>
      </w:r>
      <w:proofErr w:type="spellStart"/>
      <w:r w:rsidRPr="0008131A">
        <w:t>Hurlocker</w:t>
      </w:r>
      <w:proofErr w:type="spellEnd"/>
      <w:r w:rsidRPr="0008131A">
        <w:t xml:space="preserve">, M. C., &amp; </w:t>
      </w:r>
      <w:proofErr w:type="spellStart"/>
      <w:r w:rsidRPr="0008131A">
        <w:t>Madson</w:t>
      </w:r>
      <w:proofErr w:type="spellEnd"/>
      <w:r w:rsidRPr="0008131A">
        <w:t xml:space="preserve">, M. B. (2020). A latent profile analysis of social anxiety and alcohol use among college students. </w:t>
      </w:r>
      <w:r w:rsidRPr="0008131A">
        <w:rPr>
          <w:i/>
          <w:iCs/>
        </w:rPr>
        <w:t>Addictive Behaviors</w:t>
      </w:r>
      <w:r w:rsidRPr="0008131A">
        <w:t xml:space="preserve">, </w:t>
      </w:r>
      <w:r w:rsidRPr="0008131A">
        <w:rPr>
          <w:i/>
          <w:iCs/>
        </w:rPr>
        <w:t>104</w:t>
      </w:r>
      <w:r w:rsidRPr="0008131A">
        <w:t>, 106284. https://doi.org/10.1016/j.addbeh.2019.106284</w:t>
      </w:r>
    </w:p>
    <w:p w14:paraId="08FA4862" w14:textId="77777777" w:rsidR="0008131A" w:rsidRPr="0008131A" w:rsidRDefault="0008131A" w:rsidP="0008131A">
      <w:pPr>
        <w:pStyle w:val="Bibliography"/>
      </w:pPr>
      <w:r w:rsidRPr="0008131A">
        <w:t>Villarosa-</w:t>
      </w:r>
      <w:proofErr w:type="spellStart"/>
      <w:r w:rsidRPr="0008131A">
        <w:t>Hurlocker</w:t>
      </w:r>
      <w:proofErr w:type="spellEnd"/>
      <w:r w:rsidRPr="0008131A">
        <w:t xml:space="preserve">, M. C., Whitley, R. B., Capron, D. W., &amp; </w:t>
      </w:r>
      <w:proofErr w:type="spellStart"/>
      <w:r w:rsidRPr="0008131A">
        <w:t>Madson</w:t>
      </w:r>
      <w:proofErr w:type="spellEnd"/>
      <w:r w:rsidRPr="0008131A">
        <w:t xml:space="preserve">, M. B. (2018). Thinking while drinking: Fear of negative evaluation predicts drinking behaviors of students with social anxiety. </w:t>
      </w:r>
      <w:r w:rsidRPr="0008131A">
        <w:rPr>
          <w:i/>
          <w:iCs/>
        </w:rPr>
        <w:t>Addictive Behaviors</w:t>
      </w:r>
      <w:r w:rsidRPr="0008131A">
        <w:t xml:space="preserve">, </w:t>
      </w:r>
      <w:r w:rsidRPr="0008131A">
        <w:rPr>
          <w:i/>
          <w:iCs/>
        </w:rPr>
        <w:t>78</w:t>
      </w:r>
      <w:r w:rsidRPr="0008131A">
        <w:t>, 160–165. https://doi.org/10.1016/j.addbeh.2017.10.021</w:t>
      </w:r>
    </w:p>
    <w:p w14:paraId="04B79605" w14:textId="77777777" w:rsidR="0008131A" w:rsidRPr="0008131A" w:rsidRDefault="0008131A" w:rsidP="0008131A">
      <w:pPr>
        <w:pStyle w:val="Bibliography"/>
      </w:pPr>
      <w:r w:rsidRPr="0008131A">
        <w:t xml:space="preserve">Walukevich-Dienst, K., Blayney, J. A., </w:t>
      </w:r>
      <w:proofErr w:type="spellStart"/>
      <w:r w:rsidRPr="0008131A">
        <w:t>Fairlie</w:t>
      </w:r>
      <w:proofErr w:type="spellEnd"/>
      <w:r w:rsidRPr="0008131A">
        <w:t xml:space="preserve">, A. M., Jaffe, A. E., &amp; Larimer, M. E. (2022). Social Anxiety and Pre-Party Motives Are Associated </w:t>
      </w:r>
      <w:proofErr w:type="gramStart"/>
      <w:r w:rsidRPr="0008131A">
        <w:t>With</w:t>
      </w:r>
      <w:proofErr w:type="gramEnd"/>
      <w:r w:rsidRPr="0008131A">
        <w:t xml:space="preserve"> Alcohol-Related Negative Consequences During College Students’ Most Recent Pre-Party Occasion. </w:t>
      </w:r>
      <w:r w:rsidRPr="0008131A">
        <w:rPr>
          <w:i/>
          <w:iCs/>
        </w:rPr>
        <w:t>Journal of Studies on Alcohol and Drugs</w:t>
      </w:r>
      <w:r w:rsidRPr="0008131A">
        <w:t xml:space="preserve">, </w:t>
      </w:r>
      <w:r w:rsidRPr="0008131A">
        <w:rPr>
          <w:i/>
          <w:iCs/>
        </w:rPr>
        <w:t>83</w:t>
      </w:r>
      <w:r w:rsidRPr="0008131A">
        <w:t>(6), 820–828. https://doi.org/10.15288/jsad.21-00434</w:t>
      </w:r>
    </w:p>
    <w:p w14:paraId="1202FD0F" w14:textId="77777777" w:rsidR="0008131A" w:rsidRPr="0008131A" w:rsidRDefault="0008131A" w:rsidP="0008131A">
      <w:pPr>
        <w:pStyle w:val="Bibliography"/>
      </w:pPr>
      <w:proofErr w:type="spellStart"/>
      <w:r w:rsidRPr="0008131A">
        <w:t>Widaman</w:t>
      </w:r>
      <w:proofErr w:type="spellEnd"/>
      <w:r w:rsidRPr="0008131A">
        <w:t xml:space="preserve">, K. F., &amp; </w:t>
      </w:r>
      <w:proofErr w:type="spellStart"/>
      <w:r w:rsidRPr="0008131A">
        <w:t>Revelle</w:t>
      </w:r>
      <w:proofErr w:type="spellEnd"/>
      <w:r w:rsidRPr="0008131A">
        <w:t xml:space="preserve">, W. (2023). Thinking thrice about sum scores, and then some more about measurement and analysis. </w:t>
      </w:r>
      <w:r w:rsidRPr="0008131A">
        <w:rPr>
          <w:i/>
          <w:iCs/>
        </w:rPr>
        <w:t>Behavior Research Methods</w:t>
      </w:r>
      <w:r w:rsidRPr="0008131A">
        <w:t xml:space="preserve">, </w:t>
      </w:r>
      <w:r w:rsidRPr="0008131A">
        <w:rPr>
          <w:i/>
          <w:iCs/>
        </w:rPr>
        <w:t>55</w:t>
      </w:r>
      <w:r w:rsidRPr="0008131A">
        <w:t>(2), 788–806. https://doi.org/10.3758/s13428-022-01849-w</w:t>
      </w:r>
    </w:p>
    <w:p w14:paraId="0E4718B5" w14:textId="25F973C0" w:rsidR="00B5782A" w:rsidRPr="00B5782A" w:rsidRDefault="00A537BC" w:rsidP="00F246C7">
      <w:pPr>
        <w:spacing w:line="480" w:lineRule="auto"/>
      </w:pPr>
      <w:r>
        <w:rPr>
          <w:b/>
          <w:bCs/>
        </w:rPr>
        <w:fldChar w:fldCharType="end"/>
      </w:r>
    </w:p>
    <w:p w14:paraId="09775D95" w14:textId="609ED19D" w:rsidR="00BB2813" w:rsidRDefault="00B5782A" w:rsidP="00BB2813">
      <w:pPr>
        <w:tabs>
          <w:tab w:val="left" w:pos="4350"/>
        </w:tabs>
      </w:pPr>
      <w:r>
        <w:tab/>
      </w:r>
    </w:p>
    <w:p w14:paraId="19AFB546" w14:textId="77777777" w:rsidR="00BB2813" w:rsidRDefault="00BB2813">
      <w:pPr>
        <w:sectPr w:rsidR="00BB2813" w:rsidSect="00BB2813">
          <w:headerReference w:type="even" r:id="rId17"/>
          <w:headerReference w:type="default" r:id="rId18"/>
          <w:footerReference w:type="even" r:id="rId19"/>
          <w:footerReference w:type="default" r:id="rId20"/>
          <w:headerReference w:type="first" r:id="rId21"/>
          <w:footerReference w:type="first" r:id="rId22"/>
          <w:pgSz w:w="12240" w:h="15840"/>
          <w:pgMar w:top="720" w:right="720" w:bottom="720" w:left="720" w:header="720" w:footer="720" w:gutter="0"/>
          <w:cols w:space="720"/>
          <w:docGrid w:linePitch="326"/>
        </w:sectPr>
      </w:pPr>
    </w:p>
    <w:p w14:paraId="44AF431A" w14:textId="12AE0B46" w:rsidR="00BB2813" w:rsidRDefault="00BB2813"/>
    <w:tbl>
      <w:tblPr>
        <w:tblStyle w:val="3"/>
        <w:tblpPr w:leftFromText="180" w:rightFromText="180" w:vertAnchor="page" w:horzAnchor="margin" w:tblpY="519"/>
        <w:tblW w:w="14390" w:type="dxa"/>
        <w:tblBorders>
          <w:top w:val="nil"/>
          <w:left w:val="nil"/>
          <w:bottom w:val="nil"/>
          <w:right w:val="nil"/>
          <w:insideH w:val="nil"/>
          <w:insideV w:val="nil"/>
        </w:tblBorders>
        <w:tblLayout w:type="fixed"/>
        <w:tblCellMar>
          <w:left w:w="29" w:type="dxa"/>
          <w:right w:w="29" w:type="dxa"/>
        </w:tblCellMar>
        <w:tblLook w:val="0400" w:firstRow="0" w:lastRow="0" w:firstColumn="0" w:lastColumn="0" w:noHBand="0" w:noVBand="1"/>
      </w:tblPr>
      <w:tblGrid>
        <w:gridCol w:w="2430"/>
        <w:gridCol w:w="270"/>
        <w:gridCol w:w="720"/>
        <w:gridCol w:w="1350"/>
        <w:gridCol w:w="720"/>
        <w:gridCol w:w="270"/>
        <w:gridCol w:w="720"/>
        <w:gridCol w:w="1260"/>
        <w:gridCol w:w="720"/>
        <w:gridCol w:w="270"/>
        <w:gridCol w:w="720"/>
        <w:gridCol w:w="1260"/>
        <w:gridCol w:w="710"/>
        <w:gridCol w:w="236"/>
        <w:gridCol w:w="854"/>
        <w:gridCol w:w="1130"/>
        <w:gridCol w:w="740"/>
        <w:gridCol w:w="10"/>
      </w:tblGrid>
      <w:tr w:rsidR="001C24D9" w:rsidRPr="002204FE" w14:paraId="48847037" w14:textId="77777777" w:rsidTr="008B3F72">
        <w:tc>
          <w:tcPr>
            <w:tcW w:w="14390" w:type="dxa"/>
            <w:gridSpan w:val="18"/>
            <w:tcBorders>
              <w:bottom w:val="single" w:sz="4" w:space="0" w:color="000000"/>
            </w:tcBorders>
          </w:tcPr>
          <w:p w14:paraId="55F2992E" w14:textId="77777777" w:rsidR="00BB2813" w:rsidRDefault="00BB2813" w:rsidP="008B3F72">
            <w:pPr>
              <w:rPr>
                <w:rFonts w:ascii="Times New Roman" w:hAnsi="Times New Roman" w:cs="Times New Roman"/>
                <w:b/>
                <w:sz w:val="20"/>
                <w:szCs w:val="20"/>
              </w:rPr>
            </w:pPr>
          </w:p>
          <w:p w14:paraId="1E9D66A1" w14:textId="77777777" w:rsidR="00BB2813" w:rsidRDefault="00BB2813" w:rsidP="008B3F72">
            <w:pPr>
              <w:rPr>
                <w:rFonts w:ascii="Times New Roman" w:hAnsi="Times New Roman" w:cs="Times New Roman"/>
                <w:b/>
                <w:sz w:val="20"/>
                <w:szCs w:val="20"/>
              </w:rPr>
            </w:pPr>
          </w:p>
          <w:p w14:paraId="46ADB391" w14:textId="77777777" w:rsidR="00BB2813" w:rsidRDefault="00BB2813" w:rsidP="008B3F72">
            <w:pPr>
              <w:rPr>
                <w:rFonts w:ascii="Times New Roman" w:hAnsi="Times New Roman" w:cs="Times New Roman"/>
                <w:b/>
                <w:sz w:val="20"/>
                <w:szCs w:val="20"/>
              </w:rPr>
            </w:pPr>
          </w:p>
          <w:p w14:paraId="60EECB99" w14:textId="77777777" w:rsidR="00BB2813" w:rsidRDefault="00BB2813" w:rsidP="008B3F72">
            <w:pPr>
              <w:rPr>
                <w:rFonts w:ascii="Times New Roman" w:hAnsi="Times New Roman" w:cs="Times New Roman"/>
                <w:b/>
                <w:sz w:val="20"/>
                <w:szCs w:val="20"/>
              </w:rPr>
            </w:pPr>
          </w:p>
          <w:p w14:paraId="595FBA8C" w14:textId="10CE99CB"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b/>
                <w:sz w:val="20"/>
                <w:szCs w:val="20"/>
              </w:rPr>
              <w:t xml:space="preserve">Table </w:t>
            </w:r>
            <w:r w:rsidR="00BB2813">
              <w:rPr>
                <w:rFonts w:ascii="Times New Roman" w:hAnsi="Times New Roman" w:cs="Times New Roman"/>
                <w:b/>
                <w:sz w:val="20"/>
                <w:szCs w:val="20"/>
              </w:rPr>
              <w:t>1</w:t>
            </w:r>
            <w:r w:rsidRPr="00BB2813">
              <w:rPr>
                <w:rFonts w:ascii="Times New Roman" w:hAnsi="Times New Roman" w:cs="Times New Roman"/>
                <w:b/>
                <w:sz w:val="20"/>
                <w:szCs w:val="20"/>
              </w:rPr>
              <w:t>.</w:t>
            </w:r>
            <w:r w:rsidRPr="00BB2813">
              <w:rPr>
                <w:rFonts w:ascii="Times New Roman" w:hAnsi="Times New Roman" w:cs="Times New Roman"/>
                <w:sz w:val="20"/>
                <w:szCs w:val="20"/>
              </w:rPr>
              <w:t xml:space="preserve"> Generalized linear models estimating associations between social anxiety symptoms (SIAS) and alcohol use outcomes at baseline, among all participants. </w:t>
            </w:r>
          </w:p>
        </w:tc>
      </w:tr>
      <w:tr w:rsidR="001C24D9" w:rsidRPr="00BB2813" w14:paraId="59665A7B" w14:textId="77777777" w:rsidTr="008B3F72">
        <w:trPr>
          <w:gridAfter w:val="1"/>
          <w:wAfter w:w="10" w:type="dxa"/>
        </w:trPr>
        <w:tc>
          <w:tcPr>
            <w:tcW w:w="2430" w:type="dxa"/>
            <w:tcBorders>
              <w:top w:val="single" w:sz="4" w:space="0" w:color="000000"/>
            </w:tcBorders>
          </w:tcPr>
          <w:p w14:paraId="1BD1C247" w14:textId="77777777" w:rsidR="001C24D9" w:rsidRPr="00BB2813" w:rsidRDefault="001C24D9" w:rsidP="008B3F72">
            <w:pPr>
              <w:rPr>
                <w:rFonts w:ascii="Times New Roman" w:hAnsi="Times New Roman" w:cs="Times New Roman"/>
                <w:sz w:val="20"/>
                <w:szCs w:val="20"/>
              </w:rPr>
            </w:pPr>
          </w:p>
        </w:tc>
        <w:tc>
          <w:tcPr>
            <w:tcW w:w="270" w:type="dxa"/>
            <w:tcBorders>
              <w:top w:val="single" w:sz="4" w:space="0" w:color="000000"/>
            </w:tcBorders>
          </w:tcPr>
          <w:p w14:paraId="5916DE88" w14:textId="77777777" w:rsidR="001C24D9" w:rsidRPr="00BB2813" w:rsidRDefault="001C24D9" w:rsidP="008B3F72">
            <w:pPr>
              <w:rPr>
                <w:rFonts w:ascii="Times New Roman" w:hAnsi="Times New Roman" w:cs="Times New Roman"/>
                <w:sz w:val="20"/>
                <w:szCs w:val="20"/>
              </w:rPr>
            </w:pPr>
          </w:p>
        </w:tc>
        <w:tc>
          <w:tcPr>
            <w:tcW w:w="2790" w:type="dxa"/>
            <w:gridSpan w:val="3"/>
            <w:tcBorders>
              <w:top w:val="single" w:sz="4" w:space="0" w:color="000000"/>
              <w:bottom w:val="single" w:sz="4" w:space="0" w:color="000000"/>
            </w:tcBorders>
            <w:vAlign w:val="center"/>
          </w:tcPr>
          <w:p w14:paraId="5D63DED9"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DRINKS PER WEEK</w:t>
            </w:r>
          </w:p>
          <w:p w14:paraId="5B6903B2"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 xml:space="preserve"> (DDQ)</w:t>
            </w:r>
          </w:p>
        </w:tc>
        <w:tc>
          <w:tcPr>
            <w:tcW w:w="270" w:type="dxa"/>
            <w:tcBorders>
              <w:top w:val="single" w:sz="4" w:space="0" w:color="000000"/>
            </w:tcBorders>
            <w:vAlign w:val="center"/>
          </w:tcPr>
          <w:p w14:paraId="66BFADD6" w14:textId="77777777" w:rsidR="001C24D9" w:rsidRPr="00BB2813" w:rsidRDefault="001C24D9" w:rsidP="008B3F72">
            <w:pPr>
              <w:jc w:val="center"/>
              <w:rPr>
                <w:rFonts w:ascii="Times New Roman" w:hAnsi="Times New Roman" w:cs="Times New Roman"/>
                <w:sz w:val="20"/>
                <w:szCs w:val="20"/>
              </w:rPr>
            </w:pPr>
          </w:p>
        </w:tc>
        <w:tc>
          <w:tcPr>
            <w:tcW w:w="2700" w:type="dxa"/>
            <w:gridSpan w:val="3"/>
            <w:tcBorders>
              <w:top w:val="single" w:sz="4" w:space="0" w:color="000000"/>
              <w:bottom w:val="single" w:sz="4" w:space="0" w:color="000000"/>
            </w:tcBorders>
            <w:vAlign w:val="center"/>
          </w:tcPr>
          <w:p w14:paraId="627CD357"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NEGATIVE CONSEQUENCES (RAPI)</w:t>
            </w:r>
          </w:p>
        </w:tc>
        <w:tc>
          <w:tcPr>
            <w:tcW w:w="270" w:type="dxa"/>
            <w:tcBorders>
              <w:top w:val="single" w:sz="4" w:space="0" w:color="000000"/>
            </w:tcBorders>
          </w:tcPr>
          <w:p w14:paraId="69C4A052" w14:textId="77777777" w:rsidR="001C24D9" w:rsidRPr="00BB2813" w:rsidRDefault="001C24D9" w:rsidP="008B3F72">
            <w:pPr>
              <w:jc w:val="center"/>
              <w:rPr>
                <w:rFonts w:ascii="Times New Roman" w:hAnsi="Times New Roman" w:cs="Times New Roman"/>
                <w:b/>
                <w:sz w:val="20"/>
                <w:szCs w:val="20"/>
              </w:rPr>
            </w:pPr>
          </w:p>
        </w:tc>
        <w:tc>
          <w:tcPr>
            <w:tcW w:w="2690" w:type="dxa"/>
            <w:gridSpan w:val="3"/>
            <w:tcBorders>
              <w:top w:val="single" w:sz="4" w:space="0" w:color="000000"/>
              <w:bottom w:val="single" w:sz="4" w:space="0" w:color="auto"/>
            </w:tcBorders>
            <w:vAlign w:val="center"/>
          </w:tcPr>
          <w:p w14:paraId="37476353"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PERCEIVED</w:t>
            </w:r>
          </w:p>
          <w:p w14:paraId="48BA3274"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DESCRIPTIVE NORMS</w:t>
            </w:r>
          </w:p>
        </w:tc>
        <w:tc>
          <w:tcPr>
            <w:tcW w:w="236" w:type="dxa"/>
            <w:tcBorders>
              <w:top w:val="single" w:sz="4" w:space="0" w:color="000000"/>
            </w:tcBorders>
          </w:tcPr>
          <w:p w14:paraId="2A2E7B09" w14:textId="77777777" w:rsidR="001C24D9" w:rsidRPr="00BB2813" w:rsidRDefault="001C24D9" w:rsidP="008B3F72">
            <w:pPr>
              <w:jc w:val="center"/>
              <w:rPr>
                <w:rFonts w:ascii="Times New Roman" w:hAnsi="Times New Roman" w:cs="Times New Roman"/>
                <w:b/>
                <w:sz w:val="20"/>
                <w:szCs w:val="20"/>
              </w:rPr>
            </w:pPr>
          </w:p>
        </w:tc>
        <w:tc>
          <w:tcPr>
            <w:tcW w:w="2724" w:type="dxa"/>
            <w:gridSpan w:val="3"/>
            <w:tcBorders>
              <w:top w:val="single" w:sz="4" w:space="0" w:color="000000"/>
            </w:tcBorders>
          </w:tcPr>
          <w:p w14:paraId="5432DB84"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PERCEIVED</w:t>
            </w:r>
          </w:p>
          <w:p w14:paraId="3E1C293A"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INJUNCTIVE NORMS</w:t>
            </w:r>
          </w:p>
        </w:tc>
      </w:tr>
      <w:tr w:rsidR="001C24D9" w:rsidRPr="00BB2813" w14:paraId="16E91A36" w14:textId="77777777" w:rsidTr="008B3F72">
        <w:trPr>
          <w:gridAfter w:val="1"/>
          <w:wAfter w:w="10" w:type="dxa"/>
          <w:trHeight w:val="338"/>
        </w:trPr>
        <w:tc>
          <w:tcPr>
            <w:tcW w:w="2430" w:type="dxa"/>
            <w:tcBorders>
              <w:bottom w:val="single" w:sz="4" w:space="0" w:color="000000"/>
            </w:tcBorders>
          </w:tcPr>
          <w:p w14:paraId="46A9F44E" w14:textId="77777777" w:rsidR="001C24D9" w:rsidRPr="00BB2813" w:rsidRDefault="001C24D9" w:rsidP="008B3F72">
            <w:pPr>
              <w:rPr>
                <w:rFonts w:ascii="Times New Roman" w:hAnsi="Times New Roman" w:cs="Times New Roman"/>
                <w:sz w:val="20"/>
                <w:szCs w:val="20"/>
              </w:rPr>
            </w:pPr>
          </w:p>
        </w:tc>
        <w:tc>
          <w:tcPr>
            <w:tcW w:w="270" w:type="dxa"/>
            <w:tcBorders>
              <w:bottom w:val="single" w:sz="4" w:space="0" w:color="000000"/>
            </w:tcBorders>
          </w:tcPr>
          <w:p w14:paraId="010E2317" w14:textId="77777777" w:rsidR="001C24D9" w:rsidRPr="00BB2813" w:rsidRDefault="001C24D9" w:rsidP="008B3F72">
            <w:pPr>
              <w:rPr>
                <w:rFonts w:ascii="Times New Roman" w:hAnsi="Times New Roman" w:cs="Times New Roman"/>
                <w:sz w:val="20"/>
                <w:szCs w:val="20"/>
              </w:rPr>
            </w:pPr>
          </w:p>
        </w:tc>
        <w:tc>
          <w:tcPr>
            <w:tcW w:w="720" w:type="dxa"/>
            <w:tcBorders>
              <w:top w:val="single" w:sz="4" w:space="0" w:color="000000"/>
              <w:bottom w:val="single" w:sz="4" w:space="0" w:color="000000"/>
            </w:tcBorders>
            <w:vAlign w:val="center"/>
          </w:tcPr>
          <w:p w14:paraId="1664D92A"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RR</w:t>
            </w:r>
          </w:p>
        </w:tc>
        <w:tc>
          <w:tcPr>
            <w:tcW w:w="1350" w:type="dxa"/>
            <w:tcBorders>
              <w:top w:val="single" w:sz="4" w:space="0" w:color="000000"/>
              <w:bottom w:val="single" w:sz="4" w:space="0" w:color="000000"/>
            </w:tcBorders>
            <w:vAlign w:val="center"/>
          </w:tcPr>
          <w:p w14:paraId="35EBCF64"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95% C.I.</w:t>
            </w:r>
          </w:p>
        </w:tc>
        <w:tc>
          <w:tcPr>
            <w:tcW w:w="720" w:type="dxa"/>
            <w:tcBorders>
              <w:top w:val="single" w:sz="4" w:space="0" w:color="000000"/>
              <w:bottom w:val="single" w:sz="4" w:space="0" w:color="000000"/>
            </w:tcBorders>
            <w:vAlign w:val="center"/>
          </w:tcPr>
          <w:p w14:paraId="327FF7F9"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i/>
                <w:sz w:val="20"/>
                <w:szCs w:val="20"/>
              </w:rPr>
              <w:t>p</w:t>
            </w:r>
          </w:p>
        </w:tc>
        <w:tc>
          <w:tcPr>
            <w:tcW w:w="270" w:type="dxa"/>
            <w:tcBorders>
              <w:bottom w:val="single" w:sz="4" w:space="0" w:color="000000"/>
            </w:tcBorders>
            <w:vAlign w:val="center"/>
          </w:tcPr>
          <w:p w14:paraId="7258D602" w14:textId="77777777" w:rsidR="001C24D9" w:rsidRPr="00BB2813" w:rsidRDefault="001C24D9" w:rsidP="008B3F72">
            <w:pPr>
              <w:jc w:val="center"/>
              <w:rPr>
                <w:rFonts w:ascii="Times New Roman" w:hAnsi="Times New Roman" w:cs="Times New Roman"/>
                <w:b/>
                <w:sz w:val="20"/>
                <w:szCs w:val="20"/>
              </w:rPr>
            </w:pPr>
          </w:p>
        </w:tc>
        <w:tc>
          <w:tcPr>
            <w:tcW w:w="720" w:type="dxa"/>
            <w:tcBorders>
              <w:top w:val="single" w:sz="4" w:space="0" w:color="000000"/>
              <w:bottom w:val="single" w:sz="4" w:space="0" w:color="000000"/>
            </w:tcBorders>
            <w:vAlign w:val="center"/>
          </w:tcPr>
          <w:p w14:paraId="551700AA"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RR</w:t>
            </w:r>
          </w:p>
        </w:tc>
        <w:tc>
          <w:tcPr>
            <w:tcW w:w="1260" w:type="dxa"/>
            <w:tcBorders>
              <w:top w:val="single" w:sz="4" w:space="0" w:color="000000"/>
              <w:bottom w:val="single" w:sz="4" w:space="0" w:color="000000"/>
            </w:tcBorders>
            <w:vAlign w:val="center"/>
          </w:tcPr>
          <w:p w14:paraId="6E814FD9"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95% C.I.</w:t>
            </w:r>
          </w:p>
        </w:tc>
        <w:tc>
          <w:tcPr>
            <w:tcW w:w="720" w:type="dxa"/>
            <w:tcBorders>
              <w:top w:val="single" w:sz="4" w:space="0" w:color="000000"/>
              <w:bottom w:val="single" w:sz="4" w:space="0" w:color="000000"/>
            </w:tcBorders>
            <w:vAlign w:val="center"/>
          </w:tcPr>
          <w:p w14:paraId="71E12CB8"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i/>
                <w:sz w:val="20"/>
                <w:szCs w:val="20"/>
              </w:rPr>
              <w:t>p</w:t>
            </w:r>
          </w:p>
        </w:tc>
        <w:tc>
          <w:tcPr>
            <w:tcW w:w="270" w:type="dxa"/>
            <w:tcBorders>
              <w:bottom w:val="nil"/>
            </w:tcBorders>
          </w:tcPr>
          <w:p w14:paraId="667D7678" w14:textId="77777777" w:rsidR="001C24D9" w:rsidRPr="00BB2813" w:rsidRDefault="001C24D9" w:rsidP="008B3F72">
            <w:pPr>
              <w:jc w:val="center"/>
              <w:rPr>
                <w:rFonts w:ascii="Times New Roman" w:hAnsi="Times New Roman" w:cs="Times New Roman"/>
                <w:b/>
                <w:i/>
                <w:sz w:val="20"/>
                <w:szCs w:val="20"/>
              </w:rPr>
            </w:pPr>
          </w:p>
        </w:tc>
        <w:tc>
          <w:tcPr>
            <w:tcW w:w="720" w:type="dxa"/>
            <w:tcBorders>
              <w:top w:val="single" w:sz="4" w:space="0" w:color="auto"/>
              <w:bottom w:val="single" w:sz="4" w:space="0" w:color="auto"/>
            </w:tcBorders>
            <w:vAlign w:val="center"/>
          </w:tcPr>
          <w:p w14:paraId="7636BB86"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sz w:val="20"/>
                <w:szCs w:val="20"/>
              </w:rPr>
              <w:t>RR</w:t>
            </w:r>
          </w:p>
        </w:tc>
        <w:tc>
          <w:tcPr>
            <w:tcW w:w="1260" w:type="dxa"/>
            <w:tcBorders>
              <w:top w:val="single" w:sz="4" w:space="0" w:color="auto"/>
              <w:bottom w:val="single" w:sz="4" w:space="0" w:color="auto"/>
            </w:tcBorders>
            <w:vAlign w:val="center"/>
          </w:tcPr>
          <w:p w14:paraId="2CC4ED08"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sz w:val="20"/>
                <w:szCs w:val="20"/>
              </w:rPr>
              <w:t>95% C.I.</w:t>
            </w:r>
          </w:p>
        </w:tc>
        <w:tc>
          <w:tcPr>
            <w:tcW w:w="710" w:type="dxa"/>
            <w:tcBorders>
              <w:top w:val="single" w:sz="4" w:space="0" w:color="auto"/>
              <w:bottom w:val="single" w:sz="4" w:space="0" w:color="auto"/>
            </w:tcBorders>
            <w:vAlign w:val="center"/>
          </w:tcPr>
          <w:p w14:paraId="19C60E38"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i/>
                <w:sz w:val="20"/>
                <w:szCs w:val="20"/>
              </w:rPr>
              <w:t>p</w:t>
            </w:r>
          </w:p>
        </w:tc>
        <w:tc>
          <w:tcPr>
            <w:tcW w:w="236" w:type="dxa"/>
          </w:tcPr>
          <w:p w14:paraId="5E1C4AAA" w14:textId="77777777" w:rsidR="001C24D9" w:rsidRPr="00BB2813" w:rsidRDefault="001C24D9" w:rsidP="008B3F72">
            <w:pPr>
              <w:jc w:val="center"/>
              <w:rPr>
                <w:rFonts w:ascii="Times New Roman" w:hAnsi="Times New Roman" w:cs="Times New Roman"/>
                <w:b/>
                <w:i/>
                <w:sz w:val="20"/>
                <w:szCs w:val="20"/>
              </w:rPr>
            </w:pPr>
          </w:p>
        </w:tc>
        <w:tc>
          <w:tcPr>
            <w:tcW w:w="854" w:type="dxa"/>
            <w:tcBorders>
              <w:top w:val="single" w:sz="4" w:space="0" w:color="auto"/>
              <w:bottom w:val="single" w:sz="4" w:space="0" w:color="auto"/>
            </w:tcBorders>
            <w:vAlign w:val="center"/>
          </w:tcPr>
          <w:p w14:paraId="7E69512B"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sz w:val="20"/>
                <w:szCs w:val="20"/>
              </w:rPr>
              <w:t>RR</w:t>
            </w:r>
          </w:p>
        </w:tc>
        <w:tc>
          <w:tcPr>
            <w:tcW w:w="1130" w:type="dxa"/>
            <w:tcBorders>
              <w:top w:val="single" w:sz="4" w:space="0" w:color="auto"/>
              <w:bottom w:val="single" w:sz="4" w:space="0" w:color="auto"/>
            </w:tcBorders>
            <w:vAlign w:val="center"/>
          </w:tcPr>
          <w:p w14:paraId="295BD0AA"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sz w:val="20"/>
                <w:szCs w:val="20"/>
              </w:rPr>
              <w:t>95% C.I.</w:t>
            </w:r>
          </w:p>
        </w:tc>
        <w:tc>
          <w:tcPr>
            <w:tcW w:w="740" w:type="dxa"/>
            <w:tcBorders>
              <w:top w:val="single" w:sz="4" w:space="0" w:color="auto"/>
              <w:bottom w:val="single" w:sz="4" w:space="0" w:color="auto"/>
            </w:tcBorders>
            <w:vAlign w:val="center"/>
          </w:tcPr>
          <w:p w14:paraId="4260CEC4"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i/>
                <w:sz w:val="20"/>
                <w:szCs w:val="20"/>
              </w:rPr>
              <w:t>p</w:t>
            </w:r>
          </w:p>
        </w:tc>
      </w:tr>
      <w:tr w:rsidR="001C24D9" w:rsidRPr="00BB2813" w14:paraId="06FDF846" w14:textId="77777777" w:rsidTr="008B3F72">
        <w:trPr>
          <w:gridAfter w:val="1"/>
          <w:wAfter w:w="10" w:type="dxa"/>
          <w:trHeight w:val="248"/>
        </w:trPr>
        <w:tc>
          <w:tcPr>
            <w:tcW w:w="2430" w:type="dxa"/>
            <w:tcBorders>
              <w:top w:val="single" w:sz="4" w:space="0" w:color="000000"/>
            </w:tcBorders>
          </w:tcPr>
          <w:p w14:paraId="079F3767" w14:textId="77777777" w:rsidR="001C24D9" w:rsidRPr="00BB2813" w:rsidRDefault="001C24D9" w:rsidP="008B3F72">
            <w:pPr>
              <w:rPr>
                <w:rFonts w:ascii="Times New Roman" w:hAnsi="Times New Roman" w:cs="Times New Roman"/>
                <w:sz w:val="20"/>
                <w:szCs w:val="20"/>
              </w:rPr>
            </w:pPr>
          </w:p>
        </w:tc>
        <w:tc>
          <w:tcPr>
            <w:tcW w:w="270" w:type="dxa"/>
            <w:tcBorders>
              <w:top w:val="single" w:sz="4" w:space="0" w:color="000000"/>
            </w:tcBorders>
          </w:tcPr>
          <w:p w14:paraId="021D1D39" w14:textId="77777777" w:rsidR="001C24D9" w:rsidRPr="00BB2813" w:rsidRDefault="001C24D9" w:rsidP="008B3F72">
            <w:pPr>
              <w:rPr>
                <w:rFonts w:ascii="Times New Roman" w:hAnsi="Times New Roman" w:cs="Times New Roman"/>
                <w:sz w:val="20"/>
                <w:szCs w:val="20"/>
              </w:rPr>
            </w:pPr>
          </w:p>
        </w:tc>
        <w:tc>
          <w:tcPr>
            <w:tcW w:w="720" w:type="dxa"/>
            <w:tcBorders>
              <w:top w:val="single" w:sz="4" w:space="0" w:color="000000"/>
            </w:tcBorders>
            <w:vAlign w:val="center"/>
          </w:tcPr>
          <w:p w14:paraId="31F6CD07" w14:textId="77777777" w:rsidR="001C24D9" w:rsidRPr="00BB2813" w:rsidRDefault="001C24D9" w:rsidP="008B3F72">
            <w:pPr>
              <w:jc w:val="center"/>
              <w:rPr>
                <w:rFonts w:ascii="Times New Roman" w:hAnsi="Times New Roman" w:cs="Times New Roman"/>
                <w:sz w:val="20"/>
                <w:szCs w:val="20"/>
              </w:rPr>
            </w:pPr>
          </w:p>
        </w:tc>
        <w:tc>
          <w:tcPr>
            <w:tcW w:w="1350" w:type="dxa"/>
            <w:tcBorders>
              <w:top w:val="single" w:sz="4" w:space="0" w:color="000000"/>
            </w:tcBorders>
            <w:vAlign w:val="center"/>
          </w:tcPr>
          <w:p w14:paraId="64245DA9" w14:textId="77777777" w:rsidR="001C24D9" w:rsidRPr="00BB2813" w:rsidRDefault="001C24D9" w:rsidP="008B3F72">
            <w:pPr>
              <w:jc w:val="center"/>
              <w:rPr>
                <w:rFonts w:ascii="Times New Roman" w:hAnsi="Times New Roman" w:cs="Times New Roman"/>
                <w:sz w:val="20"/>
                <w:szCs w:val="20"/>
              </w:rPr>
            </w:pPr>
          </w:p>
        </w:tc>
        <w:tc>
          <w:tcPr>
            <w:tcW w:w="720" w:type="dxa"/>
            <w:tcBorders>
              <w:top w:val="single" w:sz="4" w:space="0" w:color="000000"/>
            </w:tcBorders>
            <w:vAlign w:val="center"/>
          </w:tcPr>
          <w:p w14:paraId="6229FE40" w14:textId="77777777" w:rsidR="001C24D9" w:rsidRPr="00BB2813" w:rsidRDefault="001C24D9" w:rsidP="008B3F72">
            <w:pPr>
              <w:jc w:val="center"/>
              <w:rPr>
                <w:rFonts w:ascii="Times New Roman" w:hAnsi="Times New Roman" w:cs="Times New Roman"/>
                <w:sz w:val="20"/>
                <w:szCs w:val="20"/>
              </w:rPr>
            </w:pPr>
          </w:p>
        </w:tc>
        <w:tc>
          <w:tcPr>
            <w:tcW w:w="270" w:type="dxa"/>
            <w:tcBorders>
              <w:top w:val="single" w:sz="4" w:space="0" w:color="000000"/>
            </w:tcBorders>
            <w:vAlign w:val="center"/>
          </w:tcPr>
          <w:p w14:paraId="000BBFA3" w14:textId="77777777" w:rsidR="001C24D9" w:rsidRPr="00BB2813" w:rsidRDefault="001C24D9" w:rsidP="008B3F72">
            <w:pPr>
              <w:jc w:val="center"/>
              <w:rPr>
                <w:rFonts w:ascii="Times New Roman" w:hAnsi="Times New Roman" w:cs="Times New Roman"/>
                <w:sz w:val="20"/>
                <w:szCs w:val="20"/>
              </w:rPr>
            </w:pPr>
          </w:p>
        </w:tc>
        <w:tc>
          <w:tcPr>
            <w:tcW w:w="720" w:type="dxa"/>
            <w:tcBorders>
              <w:top w:val="single" w:sz="4" w:space="0" w:color="auto"/>
            </w:tcBorders>
            <w:vAlign w:val="center"/>
          </w:tcPr>
          <w:p w14:paraId="5DC37048" w14:textId="77777777" w:rsidR="001C24D9" w:rsidRPr="00BB2813" w:rsidRDefault="001C24D9" w:rsidP="008B3F72">
            <w:pPr>
              <w:jc w:val="center"/>
              <w:rPr>
                <w:rFonts w:ascii="Times New Roman" w:hAnsi="Times New Roman" w:cs="Times New Roman"/>
                <w:sz w:val="20"/>
                <w:szCs w:val="20"/>
              </w:rPr>
            </w:pPr>
          </w:p>
        </w:tc>
        <w:tc>
          <w:tcPr>
            <w:tcW w:w="1260" w:type="dxa"/>
            <w:tcBorders>
              <w:top w:val="single" w:sz="4" w:space="0" w:color="auto"/>
            </w:tcBorders>
            <w:vAlign w:val="center"/>
          </w:tcPr>
          <w:p w14:paraId="2DB77079" w14:textId="77777777" w:rsidR="001C24D9" w:rsidRPr="00BB2813" w:rsidRDefault="001C24D9" w:rsidP="008B3F72">
            <w:pPr>
              <w:jc w:val="center"/>
              <w:rPr>
                <w:rFonts w:ascii="Times New Roman" w:hAnsi="Times New Roman" w:cs="Times New Roman"/>
                <w:sz w:val="20"/>
                <w:szCs w:val="20"/>
              </w:rPr>
            </w:pPr>
          </w:p>
        </w:tc>
        <w:tc>
          <w:tcPr>
            <w:tcW w:w="720" w:type="dxa"/>
            <w:tcBorders>
              <w:top w:val="single" w:sz="4" w:space="0" w:color="auto"/>
            </w:tcBorders>
            <w:vAlign w:val="center"/>
          </w:tcPr>
          <w:p w14:paraId="71628BCD" w14:textId="77777777" w:rsidR="001C24D9" w:rsidRPr="00BB2813" w:rsidRDefault="001C24D9" w:rsidP="008B3F72">
            <w:pPr>
              <w:jc w:val="center"/>
              <w:rPr>
                <w:rFonts w:ascii="Times New Roman" w:hAnsi="Times New Roman" w:cs="Times New Roman"/>
                <w:sz w:val="20"/>
                <w:szCs w:val="20"/>
              </w:rPr>
            </w:pPr>
          </w:p>
        </w:tc>
        <w:tc>
          <w:tcPr>
            <w:tcW w:w="270" w:type="dxa"/>
            <w:tcBorders>
              <w:top w:val="nil"/>
            </w:tcBorders>
          </w:tcPr>
          <w:p w14:paraId="6C9A1A00" w14:textId="77777777" w:rsidR="001C24D9" w:rsidRPr="00BB2813" w:rsidRDefault="001C24D9" w:rsidP="008B3F72">
            <w:pPr>
              <w:jc w:val="center"/>
              <w:rPr>
                <w:rFonts w:ascii="Times New Roman" w:hAnsi="Times New Roman" w:cs="Times New Roman"/>
                <w:sz w:val="20"/>
                <w:szCs w:val="20"/>
              </w:rPr>
            </w:pPr>
          </w:p>
        </w:tc>
        <w:tc>
          <w:tcPr>
            <w:tcW w:w="720" w:type="dxa"/>
            <w:tcBorders>
              <w:top w:val="single" w:sz="4" w:space="0" w:color="auto"/>
            </w:tcBorders>
          </w:tcPr>
          <w:p w14:paraId="6EE46CCE" w14:textId="77777777" w:rsidR="001C24D9" w:rsidRPr="00BB2813" w:rsidRDefault="001C24D9" w:rsidP="008B3F72">
            <w:pPr>
              <w:jc w:val="center"/>
              <w:rPr>
                <w:rFonts w:ascii="Times New Roman" w:hAnsi="Times New Roman" w:cs="Times New Roman"/>
                <w:sz w:val="20"/>
                <w:szCs w:val="20"/>
              </w:rPr>
            </w:pPr>
          </w:p>
        </w:tc>
        <w:tc>
          <w:tcPr>
            <w:tcW w:w="1260" w:type="dxa"/>
            <w:tcBorders>
              <w:top w:val="single" w:sz="4" w:space="0" w:color="auto"/>
            </w:tcBorders>
          </w:tcPr>
          <w:p w14:paraId="4C2F0FF3" w14:textId="77777777" w:rsidR="001C24D9" w:rsidRPr="00BB2813" w:rsidRDefault="001C24D9" w:rsidP="008B3F72">
            <w:pPr>
              <w:jc w:val="center"/>
              <w:rPr>
                <w:rFonts w:ascii="Times New Roman" w:hAnsi="Times New Roman" w:cs="Times New Roman"/>
                <w:sz w:val="20"/>
                <w:szCs w:val="20"/>
              </w:rPr>
            </w:pPr>
          </w:p>
        </w:tc>
        <w:tc>
          <w:tcPr>
            <w:tcW w:w="710" w:type="dxa"/>
            <w:tcBorders>
              <w:top w:val="single" w:sz="4" w:space="0" w:color="auto"/>
            </w:tcBorders>
          </w:tcPr>
          <w:p w14:paraId="4483B385" w14:textId="77777777" w:rsidR="001C24D9" w:rsidRPr="00BB2813" w:rsidRDefault="001C24D9" w:rsidP="008B3F72">
            <w:pPr>
              <w:jc w:val="center"/>
              <w:rPr>
                <w:rFonts w:ascii="Times New Roman" w:hAnsi="Times New Roman" w:cs="Times New Roman"/>
                <w:sz w:val="20"/>
                <w:szCs w:val="20"/>
              </w:rPr>
            </w:pPr>
          </w:p>
        </w:tc>
        <w:tc>
          <w:tcPr>
            <w:tcW w:w="236" w:type="dxa"/>
          </w:tcPr>
          <w:p w14:paraId="0B8AD1C8" w14:textId="77777777" w:rsidR="001C24D9" w:rsidRPr="00BB2813" w:rsidRDefault="001C24D9" w:rsidP="008B3F72">
            <w:pPr>
              <w:jc w:val="center"/>
              <w:rPr>
                <w:rFonts w:ascii="Times New Roman" w:hAnsi="Times New Roman" w:cs="Times New Roman"/>
                <w:sz w:val="20"/>
                <w:szCs w:val="20"/>
              </w:rPr>
            </w:pPr>
          </w:p>
        </w:tc>
        <w:tc>
          <w:tcPr>
            <w:tcW w:w="854" w:type="dxa"/>
            <w:tcBorders>
              <w:top w:val="single" w:sz="4" w:space="0" w:color="auto"/>
            </w:tcBorders>
          </w:tcPr>
          <w:p w14:paraId="679E9EAD" w14:textId="77777777" w:rsidR="001C24D9" w:rsidRPr="00BB2813" w:rsidRDefault="001C24D9" w:rsidP="008B3F72">
            <w:pPr>
              <w:jc w:val="center"/>
              <w:rPr>
                <w:rFonts w:ascii="Times New Roman" w:hAnsi="Times New Roman" w:cs="Times New Roman"/>
                <w:sz w:val="20"/>
                <w:szCs w:val="20"/>
              </w:rPr>
            </w:pPr>
          </w:p>
        </w:tc>
        <w:tc>
          <w:tcPr>
            <w:tcW w:w="1130" w:type="dxa"/>
            <w:tcBorders>
              <w:top w:val="single" w:sz="4" w:space="0" w:color="auto"/>
            </w:tcBorders>
          </w:tcPr>
          <w:p w14:paraId="4B3A3574" w14:textId="77777777" w:rsidR="001C24D9" w:rsidRPr="00BB2813" w:rsidRDefault="001C24D9" w:rsidP="008B3F72">
            <w:pPr>
              <w:jc w:val="center"/>
              <w:rPr>
                <w:rFonts w:ascii="Times New Roman" w:hAnsi="Times New Roman" w:cs="Times New Roman"/>
                <w:sz w:val="20"/>
                <w:szCs w:val="20"/>
              </w:rPr>
            </w:pPr>
          </w:p>
        </w:tc>
        <w:tc>
          <w:tcPr>
            <w:tcW w:w="740" w:type="dxa"/>
            <w:tcBorders>
              <w:top w:val="single" w:sz="4" w:space="0" w:color="auto"/>
            </w:tcBorders>
          </w:tcPr>
          <w:p w14:paraId="13217E7B" w14:textId="77777777" w:rsidR="001C24D9" w:rsidRPr="00BB2813" w:rsidRDefault="001C24D9" w:rsidP="008B3F72">
            <w:pPr>
              <w:jc w:val="center"/>
              <w:rPr>
                <w:rFonts w:ascii="Times New Roman" w:hAnsi="Times New Roman" w:cs="Times New Roman"/>
                <w:sz w:val="20"/>
                <w:szCs w:val="20"/>
              </w:rPr>
            </w:pPr>
          </w:p>
        </w:tc>
      </w:tr>
      <w:tr w:rsidR="001C24D9" w:rsidRPr="00BB2813" w14:paraId="758E8646" w14:textId="77777777" w:rsidTr="008B3F72">
        <w:trPr>
          <w:gridAfter w:val="1"/>
          <w:wAfter w:w="10" w:type="dxa"/>
          <w:trHeight w:val="432"/>
        </w:trPr>
        <w:tc>
          <w:tcPr>
            <w:tcW w:w="2430" w:type="dxa"/>
            <w:vAlign w:val="center"/>
          </w:tcPr>
          <w:p w14:paraId="582A42C3"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(Intercept)</w:t>
            </w:r>
          </w:p>
        </w:tc>
        <w:tc>
          <w:tcPr>
            <w:tcW w:w="270" w:type="dxa"/>
          </w:tcPr>
          <w:p w14:paraId="6850088E" w14:textId="77777777" w:rsidR="001C24D9" w:rsidRPr="00BB2813" w:rsidRDefault="001C24D9" w:rsidP="008B3F72">
            <w:pPr>
              <w:rPr>
                <w:rFonts w:ascii="Times New Roman" w:hAnsi="Times New Roman" w:cs="Times New Roman"/>
                <w:sz w:val="20"/>
                <w:szCs w:val="20"/>
              </w:rPr>
            </w:pPr>
          </w:p>
        </w:tc>
        <w:tc>
          <w:tcPr>
            <w:tcW w:w="720" w:type="dxa"/>
            <w:vAlign w:val="center"/>
          </w:tcPr>
          <w:p w14:paraId="616527F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28.58</w:t>
            </w:r>
          </w:p>
        </w:tc>
        <w:tc>
          <w:tcPr>
            <w:tcW w:w="1350" w:type="dxa"/>
            <w:vAlign w:val="center"/>
          </w:tcPr>
          <w:p w14:paraId="00BC378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[13.49, 60.41]</w:t>
            </w:r>
          </w:p>
        </w:tc>
        <w:tc>
          <w:tcPr>
            <w:tcW w:w="720" w:type="dxa"/>
            <w:vAlign w:val="center"/>
          </w:tcPr>
          <w:p w14:paraId="4FAA2FD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270" w:type="dxa"/>
            <w:vAlign w:val="center"/>
          </w:tcPr>
          <w:p w14:paraId="4EFA6575"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771325B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10.08</w:t>
            </w:r>
          </w:p>
        </w:tc>
        <w:tc>
          <w:tcPr>
            <w:tcW w:w="1260" w:type="dxa"/>
            <w:vAlign w:val="center"/>
          </w:tcPr>
          <w:p w14:paraId="349A28F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[3.31, 30.58]</w:t>
            </w:r>
          </w:p>
        </w:tc>
        <w:tc>
          <w:tcPr>
            <w:tcW w:w="720" w:type="dxa"/>
            <w:vAlign w:val="center"/>
          </w:tcPr>
          <w:p w14:paraId="19220C4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270" w:type="dxa"/>
          </w:tcPr>
          <w:p w14:paraId="4A3CFDDE"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20E408D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21.49</w:t>
            </w:r>
          </w:p>
        </w:tc>
        <w:tc>
          <w:tcPr>
            <w:tcW w:w="1260" w:type="dxa"/>
            <w:vAlign w:val="center"/>
          </w:tcPr>
          <w:p w14:paraId="6733D5C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[13.26, 34.79]</w:t>
            </w:r>
          </w:p>
        </w:tc>
        <w:tc>
          <w:tcPr>
            <w:tcW w:w="710" w:type="dxa"/>
            <w:vAlign w:val="center"/>
          </w:tcPr>
          <w:p w14:paraId="4A9C290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236" w:type="dxa"/>
            <w:vAlign w:val="center"/>
          </w:tcPr>
          <w:p w14:paraId="63DFACB1" w14:textId="77777777" w:rsidR="001C24D9" w:rsidRPr="00BB2813" w:rsidRDefault="001C24D9" w:rsidP="008B3F72">
            <w:pPr>
              <w:jc w:val="center"/>
              <w:rPr>
                <w:rFonts w:ascii="Times New Roman" w:hAnsi="Times New Roman" w:cs="Times New Roman"/>
                <w:sz w:val="20"/>
                <w:szCs w:val="20"/>
              </w:rPr>
            </w:pPr>
          </w:p>
        </w:tc>
        <w:tc>
          <w:tcPr>
            <w:tcW w:w="854" w:type="dxa"/>
            <w:vAlign w:val="center"/>
          </w:tcPr>
          <w:p w14:paraId="16F0DB6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20.98</w:t>
            </w:r>
          </w:p>
        </w:tc>
        <w:tc>
          <w:tcPr>
            <w:tcW w:w="1130" w:type="dxa"/>
            <w:vAlign w:val="center"/>
          </w:tcPr>
          <w:p w14:paraId="311D640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[12.56, 35]</w:t>
            </w:r>
          </w:p>
        </w:tc>
        <w:tc>
          <w:tcPr>
            <w:tcW w:w="740" w:type="dxa"/>
            <w:vAlign w:val="center"/>
          </w:tcPr>
          <w:p w14:paraId="4F93D63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0F42F596" w14:textId="77777777" w:rsidTr="008B3F72">
        <w:trPr>
          <w:gridAfter w:val="1"/>
          <w:wAfter w:w="10" w:type="dxa"/>
          <w:trHeight w:val="432"/>
        </w:trPr>
        <w:tc>
          <w:tcPr>
            <w:tcW w:w="2430" w:type="dxa"/>
            <w:vAlign w:val="center"/>
          </w:tcPr>
          <w:p w14:paraId="77C21A65"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Age at baseline</w:t>
            </w:r>
          </w:p>
        </w:tc>
        <w:tc>
          <w:tcPr>
            <w:tcW w:w="270" w:type="dxa"/>
          </w:tcPr>
          <w:p w14:paraId="6C7B9557" w14:textId="77777777" w:rsidR="001C24D9" w:rsidRPr="00BB2813" w:rsidRDefault="001C24D9" w:rsidP="008B3F72">
            <w:pPr>
              <w:rPr>
                <w:rFonts w:ascii="Times New Roman" w:hAnsi="Times New Roman" w:cs="Times New Roman"/>
                <w:sz w:val="20"/>
                <w:szCs w:val="20"/>
              </w:rPr>
            </w:pPr>
          </w:p>
        </w:tc>
        <w:tc>
          <w:tcPr>
            <w:tcW w:w="720" w:type="dxa"/>
            <w:vAlign w:val="center"/>
          </w:tcPr>
          <w:p w14:paraId="5C1D262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0.97</w:t>
            </w:r>
          </w:p>
        </w:tc>
        <w:tc>
          <w:tcPr>
            <w:tcW w:w="1350" w:type="dxa"/>
            <w:vAlign w:val="center"/>
          </w:tcPr>
          <w:p w14:paraId="654DE0F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[0.94, 1.01]</w:t>
            </w:r>
          </w:p>
        </w:tc>
        <w:tc>
          <w:tcPr>
            <w:tcW w:w="720" w:type="dxa"/>
            <w:vAlign w:val="center"/>
          </w:tcPr>
          <w:p w14:paraId="77BC370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.111</w:t>
            </w:r>
          </w:p>
        </w:tc>
        <w:tc>
          <w:tcPr>
            <w:tcW w:w="270" w:type="dxa"/>
            <w:vAlign w:val="center"/>
          </w:tcPr>
          <w:p w14:paraId="0A98C6F7"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2215B21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0.98</w:t>
            </w:r>
          </w:p>
        </w:tc>
        <w:tc>
          <w:tcPr>
            <w:tcW w:w="1260" w:type="dxa"/>
            <w:vAlign w:val="center"/>
          </w:tcPr>
          <w:p w14:paraId="355E1DA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 1.03]</w:t>
            </w:r>
          </w:p>
        </w:tc>
        <w:tc>
          <w:tcPr>
            <w:tcW w:w="720" w:type="dxa"/>
            <w:vAlign w:val="center"/>
          </w:tcPr>
          <w:p w14:paraId="76A589A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.386</w:t>
            </w:r>
          </w:p>
        </w:tc>
        <w:tc>
          <w:tcPr>
            <w:tcW w:w="270" w:type="dxa"/>
          </w:tcPr>
          <w:p w14:paraId="479FC083"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56A9356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w:t>
            </w:r>
          </w:p>
        </w:tc>
        <w:tc>
          <w:tcPr>
            <w:tcW w:w="1260" w:type="dxa"/>
            <w:vAlign w:val="center"/>
          </w:tcPr>
          <w:p w14:paraId="3473C6F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[0.97, 1.01]</w:t>
            </w:r>
          </w:p>
        </w:tc>
        <w:tc>
          <w:tcPr>
            <w:tcW w:w="710" w:type="dxa"/>
            <w:vAlign w:val="center"/>
          </w:tcPr>
          <w:p w14:paraId="58A554F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.448</w:t>
            </w:r>
          </w:p>
        </w:tc>
        <w:tc>
          <w:tcPr>
            <w:tcW w:w="236" w:type="dxa"/>
            <w:vAlign w:val="center"/>
          </w:tcPr>
          <w:p w14:paraId="59BA4487" w14:textId="77777777" w:rsidR="001C24D9" w:rsidRPr="00BB2813" w:rsidRDefault="001C24D9" w:rsidP="008B3F72">
            <w:pPr>
              <w:jc w:val="center"/>
              <w:rPr>
                <w:rFonts w:ascii="Times New Roman" w:hAnsi="Times New Roman" w:cs="Times New Roman"/>
                <w:sz w:val="20"/>
                <w:szCs w:val="20"/>
              </w:rPr>
            </w:pPr>
          </w:p>
        </w:tc>
        <w:tc>
          <w:tcPr>
            <w:tcW w:w="854" w:type="dxa"/>
            <w:vAlign w:val="center"/>
          </w:tcPr>
          <w:p w14:paraId="59E3C7F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1.01</w:t>
            </w:r>
          </w:p>
        </w:tc>
        <w:tc>
          <w:tcPr>
            <w:tcW w:w="1130" w:type="dxa"/>
            <w:vAlign w:val="center"/>
          </w:tcPr>
          <w:p w14:paraId="127BD95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 1.04]</w:t>
            </w:r>
          </w:p>
        </w:tc>
        <w:tc>
          <w:tcPr>
            <w:tcW w:w="740" w:type="dxa"/>
            <w:vAlign w:val="center"/>
          </w:tcPr>
          <w:p w14:paraId="344D29A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.320</w:t>
            </w:r>
          </w:p>
        </w:tc>
      </w:tr>
      <w:tr w:rsidR="001C24D9" w:rsidRPr="00BB2813" w14:paraId="7508B730" w14:textId="77777777" w:rsidTr="008B3F72">
        <w:trPr>
          <w:gridAfter w:val="1"/>
          <w:wAfter w:w="10" w:type="dxa"/>
          <w:trHeight w:val="432"/>
        </w:trPr>
        <w:tc>
          <w:tcPr>
            <w:tcW w:w="2430" w:type="dxa"/>
            <w:vAlign w:val="center"/>
          </w:tcPr>
          <w:p w14:paraId="16D424C8"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Birth Sex (M = 0, F = 1)</w:t>
            </w:r>
          </w:p>
        </w:tc>
        <w:tc>
          <w:tcPr>
            <w:tcW w:w="270" w:type="dxa"/>
          </w:tcPr>
          <w:p w14:paraId="6393C35A" w14:textId="77777777" w:rsidR="001C24D9" w:rsidRPr="00BB2813" w:rsidRDefault="001C24D9" w:rsidP="008B3F72">
            <w:pPr>
              <w:rPr>
                <w:rFonts w:ascii="Times New Roman" w:hAnsi="Times New Roman" w:cs="Times New Roman"/>
                <w:sz w:val="20"/>
                <w:szCs w:val="20"/>
              </w:rPr>
            </w:pPr>
          </w:p>
        </w:tc>
        <w:tc>
          <w:tcPr>
            <w:tcW w:w="720" w:type="dxa"/>
            <w:vAlign w:val="center"/>
          </w:tcPr>
          <w:p w14:paraId="36BA447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0.58</w:t>
            </w:r>
          </w:p>
        </w:tc>
        <w:tc>
          <w:tcPr>
            <w:tcW w:w="1350" w:type="dxa"/>
            <w:vAlign w:val="center"/>
          </w:tcPr>
          <w:p w14:paraId="22E14AD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[0.53, 0.64]</w:t>
            </w:r>
          </w:p>
        </w:tc>
        <w:tc>
          <w:tcPr>
            <w:tcW w:w="720" w:type="dxa"/>
            <w:vAlign w:val="center"/>
          </w:tcPr>
          <w:p w14:paraId="380204F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270" w:type="dxa"/>
            <w:vAlign w:val="center"/>
          </w:tcPr>
          <w:p w14:paraId="40860553"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7087097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0.80</w:t>
            </w:r>
          </w:p>
        </w:tc>
        <w:tc>
          <w:tcPr>
            <w:tcW w:w="1260" w:type="dxa"/>
            <w:vAlign w:val="center"/>
          </w:tcPr>
          <w:p w14:paraId="0782B23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[0.69, 0.92]</w:t>
            </w:r>
          </w:p>
        </w:tc>
        <w:tc>
          <w:tcPr>
            <w:tcW w:w="720" w:type="dxa"/>
            <w:vAlign w:val="center"/>
          </w:tcPr>
          <w:p w14:paraId="3BFB79E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.002</w:t>
            </w:r>
          </w:p>
        </w:tc>
        <w:tc>
          <w:tcPr>
            <w:tcW w:w="270" w:type="dxa"/>
          </w:tcPr>
          <w:p w14:paraId="397FE31D"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7A38ADB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w:t>
            </w:r>
          </w:p>
        </w:tc>
        <w:tc>
          <w:tcPr>
            <w:tcW w:w="1260" w:type="dxa"/>
            <w:vAlign w:val="center"/>
          </w:tcPr>
          <w:p w14:paraId="6B6D520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[0.88, 0.99]</w:t>
            </w:r>
          </w:p>
        </w:tc>
        <w:tc>
          <w:tcPr>
            <w:tcW w:w="710" w:type="dxa"/>
            <w:vAlign w:val="center"/>
          </w:tcPr>
          <w:p w14:paraId="5BF166E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.029</w:t>
            </w:r>
          </w:p>
        </w:tc>
        <w:tc>
          <w:tcPr>
            <w:tcW w:w="236" w:type="dxa"/>
            <w:vAlign w:val="center"/>
          </w:tcPr>
          <w:p w14:paraId="5705B64F" w14:textId="77777777" w:rsidR="001C24D9" w:rsidRPr="00BB2813" w:rsidRDefault="001C24D9" w:rsidP="008B3F72">
            <w:pPr>
              <w:jc w:val="center"/>
              <w:rPr>
                <w:rFonts w:ascii="Times New Roman" w:hAnsi="Times New Roman" w:cs="Times New Roman"/>
                <w:sz w:val="20"/>
                <w:szCs w:val="20"/>
              </w:rPr>
            </w:pPr>
          </w:p>
        </w:tc>
        <w:tc>
          <w:tcPr>
            <w:tcW w:w="854" w:type="dxa"/>
            <w:vAlign w:val="center"/>
          </w:tcPr>
          <w:p w14:paraId="112FE15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w:t>
            </w:r>
          </w:p>
        </w:tc>
        <w:tc>
          <w:tcPr>
            <w:tcW w:w="1130" w:type="dxa"/>
            <w:vAlign w:val="center"/>
          </w:tcPr>
          <w:p w14:paraId="74E4D55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[0.81, 0.92]</w:t>
            </w:r>
          </w:p>
        </w:tc>
        <w:tc>
          <w:tcPr>
            <w:tcW w:w="740" w:type="dxa"/>
            <w:vAlign w:val="center"/>
          </w:tcPr>
          <w:p w14:paraId="09D96BC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1F74EBD8" w14:textId="77777777" w:rsidTr="008B3F72">
        <w:trPr>
          <w:gridAfter w:val="1"/>
          <w:wAfter w:w="10" w:type="dxa"/>
          <w:trHeight w:val="432"/>
        </w:trPr>
        <w:tc>
          <w:tcPr>
            <w:tcW w:w="2430" w:type="dxa"/>
            <w:vAlign w:val="center"/>
          </w:tcPr>
          <w:p w14:paraId="6A689CFA"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Campus (Public = 0, Private = 1)</w:t>
            </w:r>
          </w:p>
        </w:tc>
        <w:tc>
          <w:tcPr>
            <w:tcW w:w="270" w:type="dxa"/>
          </w:tcPr>
          <w:p w14:paraId="4A5B1C47" w14:textId="77777777" w:rsidR="001C24D9" w:rsidRPr="00BB2813" w:rsidRDefault="001C24D9" w:rsidP="008B3F72">
            <w:pPr>
              <w:rPr>
                <w:rFonts w:ascii="Times New Roman" w:hAnsi="Times New Roman" w:cs="Times New Roman"/>
                <w:sz w:val="20"/>
                <w:szCs w:val="20"/>
              </w:rPr>
            </w:pPr>
          </w:p>
        </w:tc>
        <w:tc>
          <w:tcPr>
            <w:tcW w:w="720" w:type="dxa"/>
            <w:vAlign w:val="center"/>
          </w:tcPr>
          <w:p w14:paraId="2458BA7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1.06</w:t>
            </w:r>
          </w:p>
        </w:tc>
        <w:tc>
          <w:tcPr>
            <w:tcW w:w="1350" w:type="dxa"/>
            <w:vAlign w:val="center"/>
          </w:tcPr>
          <w:p w14:paraId="7AF7406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[0.96, 1.17]</w:t>
            </w:r>
          </w:p>
        </w:tc>
        <w:tc>
          <w:tcPr>
            <w:tcW w:w="720" w:type="dxa"/>
            <w:vAlign w:val="center"/>
          </w:tcPr>
          <w:p w14:paraId="7A6F687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.242</w:t>
            </w:r>
          </w:p>
        </w:tc>
        <w:tc>
          <w:tcPr>
            <w:tcW w:w="270" w:type="dxa"/>
            <w:vAlign w:val="center"/>
          </w:tcPr>
          <w:p w14:paraId="1F079964"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0194440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1.08</w:t>
            </w:r>
          </w:p>
        </w:tc>
        <w:tc>
          <w:tcPr>
            <w:tcW w:w="1260" w:type="dxa"/>
            <w:vAlign w:val="center"/>
          </w:tcPr>
          <w:p w14:paraId="3003A5C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[0.94, 1.25]</w:t>
            </w:r>
          </w:p>
        </w:tc>
        <w:tc>
          <w:tcPr>
            <w:tcW w:w="720" w:type="dxa"/>
            <w:vAlign w:val="center"/>
          </w:tcPr>
          <w:p w14:paraId="16FC85B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.290</w:t>
            </w:r>
          </w:p>
        </w:tc>
        <w:tc>
          <w:tcPr>
            <w:tcW w:w="270" w:type="dxa"/>
          </w:tcPr>
          <w:p w14:paraId="70A26D18"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22402F5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1.09</w:t>
            </w:r>
          </w:p>
        </w:tc>
        <w:tc>
          <w:tcPr>
            <w:tcW w:w="1260" w:type="dxa"/>
            <w:vAlign w:val="center"/>
          </w:tcPr>
          <w:p w14:paraId="1364D0D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[1.02, 1.16]</w:t>
            </w:r>
          </w:p>
        </w:tc>
        <w:tc>
          <w:tcPr>
            <w:tcW w:w="710" w:type="dxa"/>
            <w:vAlign w:val="center"/>
          </w:tcPr>
          <w:p w14:paraId="1DAC460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.008</w:t>
            </w:r>
          </w:p>
        </w:tc>
        <w:tc>
          <w:tcPr>
            <w:tcW w:w="236" w:type="dxa"/>
            <w:vAlign w:val="center"/>
          </w:tcPr>
          <w:p w14:paraId="75069144" w14:textId="77777777" w:rsidR="001C24D9" w:rsidRPr="00BB2813" w:rsidRDefault="001C24D9" w:rsidP="008B3F72">
            <w:pPr>
              <w:jc w:val="center"/>
              <w:rPr>
                <w:rFonts w:ascii="Times New Roman" w:hAnsi="Times New Roman" w:cs="Times New Roman"/>
                <w:sz w:val="20"/>
                <w:szCs w:val="20"/>
              </w:rPr>
            </w:pPr>
          </w:p>
        </w:tc>
        <w:tc>
          <w:tcPr>
            <w:tcW w:w="854" w:type="dxa"/>
            <w:vAlign w:val="center"/>
          </w:tcPr>
          <w:p w14:paraId="17FFD60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w:t>
            </w:r>
          </w:p>
        </w:tc>
        <w:tc>
          <w:tcPr>
            <w:tcW w:w="1130" w:type="dxa"/>
            <w:vAlign w:val="center"/>
          </w:tcPr>
          <w:p w14:paraId="4CC30C8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 1.06]</w:t>
            </w:r>
          </w:p>
        </w:tc>
        <w:tc>
          <w:tcPr>
            <w:tcW w:w="740" w:type="dxa"/>
            <w:vAlign w:val="center"/>
          </w:tcPr>
          <w:p w14:paraId="71C4A18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.770</w:t>
            </w:r>
          </w:p>
        </w:tc>
      </w:tr>
      <w:tr w:rsidR="001C24D9" w:rsidRPr="00BB2813" w14:paraId="5650337E" w14:textId="77777777" w:rsidTr="008B3F72">
        <w:trPr>
          <w:gridAfter w:val="1"/>
          <w:wAfter w:w="10" w:type="dxa"/>
          <w:trHeight w:val="432"/>
        </w:trPr>
        <w:tc>
          <w:tcPr>
            <w:tcW w:w="2430" w:type="dxa"/>
            <w:vAlign w:val="center"/>
          </w:tcPr>
          <w:p w14:paraId="63887B6F"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 xml:space="preserve">SIAS Score </w:t>
            </w:r>
          </w:p>
        </w:tc>
        <w:tc>
          <w:tcPr>
            <w:tcW w:w="270" w:type="dxa"/>
          </w:tcPr>
          <w:p w14:paraId="05F4337C" w14:textId="77777777" w:rsidR="001C24D9" w:rsidRPr="00BB2813" w:rsidRDefault="001C24D9" w:rsidP="008B3F72">
            <w:pPr>
              <w:rPr>
                <w:rFonts w:ascii="Times New Roman" w:hAnsi="Times New Roman" w:cs="Times New Roman"/>
                <w:sz w:val="20"/>
                <w:szCs w:val="20"/>
              </w:rPr>
            </w:pPr>
          </w:p>
        </w:tc>
        <w:tc>
          <w:tcPr>
            <w:tcW w:w="720" w:type="dxa"/>
            <w:vAlign w:val="center"/>
          </w:tcPr>
          <w:p w14:paraId="0467CD9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0.94</w:t>
            </w:r>
          </w:p>
        </w:tc>
        <w:tc>
          <w:tcPr>
            <w:tcW w:w="1350" w:type="dxa"/>
            <w:vAlign w:val="center"/>
          </w:tcPr>
          <w:p w14:paraId="1D465CB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[0.88, 1.00]</w:t>
            </w:r>
          </w:p>
        </w:tc>
        <w:tc>
          <w:tcPr>
            <w:tcW w:w="720" w:type="dxa"/>
            <w:vAlign w:val="center"/>
          </w:tcPr>
          <w:p w14:paraId="2F5FA9E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.044</w:t>
            </w:r>
          </w:p>
        </w:tc>
        <w:tc>
          <w:tcPr>
            <w:tcW w:w="270" w:type="dxa"/>
            <w:vAlign w:val="center"/>
          </w:tcPr>
          <w:p w14:paraId="0406D3F3"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14FDC58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1.10</w:t>
            </w:r>
          </w:p>
        </w:tc>
        <w:tc>
          <w:tcPr>
            <w:tcW w:w="1260" w:type="dxa"/>
            <w:vAlign w:val="center"/>
          </w:tcPr>
          <w:p w14:paraId="668EB07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[1.01, 1.2]</w:t>
            </w:r>
          </w:p>
        </w:tc>
        <w:tc>
          <w:tcPr>
            <w:tcW w:w="720" w:type="dxa"/>
            <w:vAlign w:val="center"/>
          </w:tcPr>
          <w:p w14:paraId="0B15A85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.026</w:t>
            </w:r>
          </w:p>
        </w:tc>
        <w:tc>
          <w:tcPr>
            <w:tcW w:w="270" w:type="dxa"/>
          </w:tcPr>
          <w:p w14:paraId="58E6FD65"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309400F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w:t>
            </w:r>
          </w:p>
        </w:tc>
        <w:tc>
          <w:tcPr>
            <w:tcW w:w="1260" w:type="dxa"/>
            <w:vAlign w:val="center"/>
          </w:tcPr>
          <w:p w14:paraId="38F574B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[0.95, 1.03]</w:t>
            </w:r>
          </w:p>
        </w:tc>
        <w:tc>
          <w:tcPr>
            <w:tcW w:w="710" w:type="dxa"/>
            <w:vAlign w:val="center"/>
          </w:tcPr>
          <w:p w14:paraId="3B8C90A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.597</w:t>
            </w:r>
          </w:p>
        </w:tc>
        <w:tc>
          <w:tcPr>
            <w:tcW w:w="236" w:type="dxa"/>
            <w:vAlign w:val="center"/>
          </w:tcPr>
          <w:p w14:paraId="1A95A179" w14:textId="77777777" w:rsidR="001C24D9" w:rsidRPr="00BB2813" w:rsidRDefault="001C24D9" w:rsidP="008B3F72">
            <w:pPr>
              <w:jc w:val="center"/>
              <w:rPr>
                <w:rFonts w:ascii="Times New Roman" w:hAnsi="Times New Roman" w:cs="Times New Roman"/>
                <w:sz w:val="20"/>
                <w:szCs w:val="20"/>
              </w:rPr>
            </w:pPr>
          </w:p>
        </w:tc>
        <w:tc>
          <w:tcPr>
            <w:tcW w:w="854" w:type="dxa"/>
            <w:vAlign w:val="center"/>
          </w:tcPr>
          <w:p w14:paraId="796053C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1.00</w:t>
            </w:r>
          </w:p>
        </w:tc>
        <w:tc>
          <w:tcPr>
            <w:tcW w:w="1130" w:type="dxa"/>
            <w:vAlign w:val="center"/>
          </w:tcPr>
          <w:p w14:paraId="7F7AFBA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1.05]</w:t>
            </w:r>
          </w:p>
        </w:tc>
        <w:tc>
          <w:tcPr>
            <w:tcW w:w="740" w:type="dxa"/>
            <w:vAlign w:val="center"/>
          </w:tcPr>
          <w:p w14:paraId="2C15AB0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.823</w:t>
            </w:r>
          </w:p>
        </w:tc>
      </w:tr>
      <w:tr w:rsidR="001C24D9" w:rsidRPr="00BB2813" w14:paraId="253CA2A9" w14:textId="77777777" w:rsidTr="008B3F72">
        <w:trPr>
          <w:gridAfter w:val="1"/>
          <w:wAfter w:w="10" w:type="dxa"/>
          <w:trHeight w:val="144"/>
        </w:trPr>
        <w:tc>
          <w:tcPr>
            <w:tcW w:w="2430" w:type="dxa"/>
          </w:tcPr>
          <w:p w14:paraId="5DD448D4" w14:textId="77777777" w:rsidR="001C24D9" w:rsidRPr="00BB2813" w:rsidRDefault="001C24D9" w:rsidP="008B3F72">
            <w:pPr>
              <w:rPr>
                <w:rFonts w:ascii="Times New Roman" w:hAnsi="Times New Roman" w:cs="Times New Roman"/>
                <w:sz w:val="20"/>
                <w:szCs w:val="20"/>
              </w:rPr>
            </w:pPr>
          </w:p>
        </w:tc>
        <w:tc>
          <w:tcPr>
            <w:tcW w:w="270" w:type="dxa"/>
          </w:tcPr>
          <w:p w14:paraId="33FAE7F9" w14:textId="77777777" w:rsidR="001C24D9" w:rsidRPr="00BB2813" w:rsidRDefault="001C24D9" w:rsidP="008B3F72">
            <w:pPr>
              <w:rPr>
                <w:rFonts w:ascii="Times New Roman" w:hAnsi="Times New Roman" w:cs="Times New Roman"/>
                <w:sz w:val="20"/>
                <w:szCs w:val="20"/>
              </w:rPr>
            </w:pPr>
          </w:p>
        </w:tc>
        <w:tc>
          <w:tcPr>
            <w:tcW w:w="720" w:type="dxa"/>
            <w:vAlign w:val="center"/>
          </w:tcPr>
          <w:p w14:paraId="3BA21812" w14:textId="77777777" w:rsidR="001C24D9" w:rsidRPr="00BB2813" w:rsidRDefault="001C24D9" w:rsidP="008B3F72">
            <w:pPr>
              <w:jc w:val="center"/>
              <w:rPr>
                <w:rFonts w:ascii="Times New Roman" w:hAnsi="Times New Roman" w:cs="Times New Roman"/>
                <w:sz w:val="20"/>
                <w:szCs w:val="20"/>
              </w:rPr>
            </w:pPr>
          </w:p>
        </w:tc>
        <w:tc>
          <w:tcPr>
            <w:tcW w:w="1350" w:type="dxa"/>
            <w:vAlign w:val="center"/>
          </w:tcPr>
          <w:p w14:paraId="5482317F"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21B1AF81" w14:textId="77777777" w:rsidR="001C24D9" w:rsidRPr="00BB2813" w:rsidRDefault="001C24D9" w:rsidP="008B3F72">
            <w:pPr>
              <w:jc w:val="center"/>
              <w:rPr>
                <w:rFonts w:ascii="Times New Roman" w:hAnsi="Times New Roman" w:cs="Times New Roman"/>
                <w:sz w:val="20"/>
                <w:szCs w:val="20"/>
              </w:rPr>
            </w:pPr>
          </w:p>
        </w:tc>
        <w:tc>
          <w:tcPr>
            <w:tcW w:w="270" w:type="dxa"/>
            <w:vAlign w:val="center"/>
          </w:tcPr>
          <w:p w14:paraId="38A69D96"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6AF86665" w14:textId="77777777" w:rsidR="001C24D9" w:rsidRPr="00BB2813" w:rsidRDefault="001C24D9" w:rsidP="008B3F72">
            <w:pPr>
              <w:jc w:val="center"/>
              <w:rPr>
                <w:rFonts w:ascii="Times New Roman" w:hAnsi="Times New Roman" w:cs="Times New Roman"/>
                <w:sz w:val="20"/>
                <w:szCs w:val="20"/>
              </w:rPr>
            </w:pPr>
          </w:p>
        </w:tc>
        <w:tc>
          <w:tcPr>
            <w:tcW w:w="1260" w:type="dxa"/>
            <w:vAlign w:val="center"/>
          </w:tcPr>
          <w:p w14:paraId="567D27E7" w14:textId="77777777" w:rsidR="001C24D9" w:rsidRPr="00BB2813" w:rsidRDefault="001C24D9" w:rsidP="008B3F72">
            <w:pPr>
              <w:jc w:val="center"/>
              <w:rPr>
                <w:rFonts w:ascii="Times New Roman" w:hAnsi="Times New Roman" w:cs="Times New Roman"/>
                <w:sz w:val="20"/>
                <w:szCs w:val="20"/>
              </w:rPr>
            </w:pPr>
          </w:p>
        </w:tc>
        <w:tc>
          <w:tcPr>
            <w:tcW w:w="720" w:type="dxa"/>
            <w:vAlign w:val="center"/>
          </w:tcPr>
          <w:p w14:paraId="1A70A276" w14:textId="77777777" w:rsidR="001C24D9" w:rsidRPr="00BB2813" w:rsidRDefault="001C24D9" w:rsidP="008B3F72">
            <w:pPr>
              <w:jc w:val="center"/>
              <w:rPr>
                <w:rFonts w:ascii="Times New Roman" w:hAnsi="Times New Roman" w:cs="Times New Roman"/>
                <w:sz w:val="20"/>
                <w:szCs w:val="20"/>
              </w:rPr>
            </w:pPr>
          </w:p>
        </w:tc>
        <w:tc>
          <w:tcPr>
            <w:tcW w:w="270" w:type="dxa"/>
          </w:tcPr>
          <w:p w14:paraId="6E153EAA" w14:textId="77777777" w:rsidR="001C24D9" w:rsidRPr="00BB2813" w:rsidRDefault="001C24D9" w:rsidP="008B3F72">
            <w:pPr>
              <w:jc w:val="center"/>
              <w:rPr>
                <w:rFonts w:ascii="Times New Roman" w:hAnsi="Times New Roman" w:cs="Times New Roman"/>
                <w:sz w:val="20"/>
                <w:szCs w:val="20"/>
              </w:rPr>
            </w:pPr>
          </w:p>
        </w:tc>
        <w:tc>
          <w:tcPr>
            <w:tcW w:w="720" w:type="dxa"/>
          </w:tcPr>
          <w:p w14:paraId="4011E9A2" w14:textId="77777777" w:rsidR="001C24D9" w:rsidRPr="00BB2813" w:rsidRDefault="001C24D9" w:rsidP="008B3F72">
            <w:pPr>
              <w:jc w:val="center"/>
              <w:rPr>
                <w:rFonts w:ascii="Times New Roman" w:hAnsi="Times New Roman" w:cs="Times New Roman"/>
                <w:sz w:val="20"/>
                <w:szCs w:val="20"/>
              </w:rPr>
            </w:pPr>
          </w:p>
        </w:tc>
        <w:tc>
          <w:tcPr>
            <w:tcW w:w="1260" w:type="dxa"/>
          </w:tcPr>
          <w:p w14:paraId="0A3CB8A8" w14:textId="77777777" w:rsidR="001C24D9" w:rsidRPr="00BB2813" w:rsidRDefault="001C24D9" w:rsidP="008B3F72">
            <w:pPr>
              <w:jc w:val="center"/>
              <w:rPr>
                <w:rFonts w:ascii="Times New Roman" w:hAnsi="Times New Roman" w:cs="Times New Roman"/>
                <w:sz w:val="20"/>
                <w:szCs w:val="20"/>
              </w:rPr>
            </w:pPr>
          </w:p>
        </w:tc>
        <w:tc>
          <w:tcPr>
            <w:tcW w:w="710" w:type="dxa"/>
          </w:tcPr>
          <w:p w14:paraId="5684BF79" w14:textId="77777777" w:rsidR="001C24D9" w:rsidRPr="00BB2813" w:rsidRDefault="001C24D9" w:rsidP="008B3F72">
            <w:pPr>
              <w:jc w:val="center"/>
              <w:rPr>
                <w:rFonts w:ascii="Times New Roman" w:hAnsi="Times New Roman" w:cs="Times New Roman"/>
                <w:sz w:val="20"/>
                <w:szCs w:val="20"/>
              </w:rPr>
            </w:pPr>
          </w:p>
        </w:tc>
        <w:tc>
          <w:tcPr>
            <w:tcW w:w="236" w:type="dxa"/>
          </w:tcPr>
          <w:p w14:paraId="3DB278DF" w14:textId="77777777" w:rsidR="001C24D9" w:rsidRPr="00BB2813" w:rsidRDefault="001C24D9" w:rsidP="008B3F72">
            <w:pPr>
              <w:jc w:val="center"/>
              <w:rPr>
                <w:rFonts w:ascii="Times New Roman" w:hAnsi="Times New Roman" w:cs="Times New Roman"/>
                <w:sz w:val="20"/>
                <w:szCs w:val="20"/>
              </w:rPr>
            </w:pPr>
          </w:p>
        </w:tc>
        <w:tc>
          <w:tcPr>
            <w:tcW w:w="854" w:type="dxa"/>
          </w:tcPr>
          <w:p w14:paraId="02D3DCC8" w14:textId="77777777" w:rsidR="001C24D9" w:rsidRPr="00BB2813" w:rsidRDefault="001C24D9" w:rsidP="008B3F72">
            <w:pPr>
              <w:jc w:val="center"/>
              <w:rPr>
                <w:rFonts w:ascii="Times New Roman" w:hAnsi="Times New Roman" w:cs="Times New Roman"/>
                <w:sz w:val="20"/>
                <w:szCs w:val="20"/>
              </w:rPr>
            </w:pPr>
          </w:p>
        </w:tc>
        <w:tc>
          <w:tcPr>
            <w:tcW w:w="1130" w:type="dxa"/>
          </w:tcPr>
          <w:p w14:paraId="14C98900" w14:textId="77777777" w:rsidR="001C24D9" w:rsidRPr="00BB2813" w:rsidRDefault="001C24D9" w:rsidP="008B3F72">
            <w:pPr>
              <w:jc w:val="center"/>
              <w:rPr>
                <w:rFonts w:ascii="Times New Roman" w:hAnsi="Times New Roman" w:cs="Times New Roman"/>
                <w:sz w:val="20"/>
                <w:szCs w:val="20"/>
              </w:rPr>
            </w:pPr>
          </w:p>
        </w:tc>
        <w:tc>
          <w:tcPr>
            <w:tcW w:w="740" w:type="dxa"/>
          </w:tcPr>
          <w:p w14:paraId="12997C27" w14:textId="77777777" w:rsidR="001C24D9" w:rsidRPr="00BB2813" w:rsidRDefault="001C24D9" w:rsidP="008B3F72">
            <w:pPr>
              <w:jc w:val="center"/>
              <w:rPr>
                <w:rFonts w:ascii="Times New Roman" w:hAnsi="Times New Roman" w:cs="Times New Roman"/>
                <w:sz w:val="20"/>
                <w:szCs w:val="20"/>
              </w:rPr>
            </w:pPr>
          </w:p>
        </w:tc>
      </w:tr>
      <w:tr w:rsidR="001C24D9" w:rsidRPr="00BB2813" w14:paraId="3B3289A5" w14:textId="77777777" w:rsidTr="008B3F72">
        <w:trPr>
          <w:gridAfter w:val="1"/>
          <w:wAfter w:w="10" w:type="dxa"/>
        </w:trPr>
        <w:tc>
          <w:tcPr>
            <w:tcW w:w="2430" w:type="dxa"/>
            <w:tcBorders>
              <w:bottom w:val="single" w:sz="4" w:space="0" w:color="000000"/>
            </w:tcBorders>
          </w:tcPr>
          <w:p w14:paraId="2238F39B" w14:textId="77777777" w:rsidR="001C24D9" w:rsidRPr="00BB2813" w:rsidRDefault="001C24D9" w:rsidP="008B3F72">
            <w:pPr>
              <w:rPr>
                <w:rFonts w:ascii="Times New Roman" w:hAnsi="Times New Roman" w:cs="Times New Roman"/>
                <w:sz w:val="20"/>
                <w:szCs w:val="20"/>
              </w:rPr>
            </w:pPr>
          </w:p>
        </w:tc>
        <w:tc>
          <w:tcPr>
            <w:tcW w:w="270" w:type="dxa"/>
            <w:tcBorders>
              <w:bottom w:val="single" w:sz="4" w:space="0" w:color="000000"/>
            </w:tcBorders>
          </w:tcPr>
          <w:p w14:paraId="7DE63C59" w14:textId="77777777" w:rsidR="001C24D9" w:rsidRPr="00BB2813" w:rsidRDefault="001C24D9" w:rsidP="008B3F72">
            <w:pPr>
              <w:rPr>
                <w:rFonts w:ascii="Times New Roman" w:hAnsi="Times New Roman" w:cs="Times New Roman"/>
                <w:sz w:val="20"/>
                <w:szCs w:val="20"/>
              </w:rPr>
            </w:pPr>
          </w:p>
        </w:tc>
        <w:tc>
          <w:tcPr>
            <w:tcW w:w="720" w:type="dxa"/>
            <w:tcBorders>
              <w:bottom w:val="single" w:sz="4" w:space="0" w:color="000000"/>
            </w:tcBorders>
            <w:vAlign w:val="center"/>
          </w:tcPr>
          <w:p w14:paraId="04A627A2" w14:textId="77777777" w:rsidR="001C24D9" w:rsidRPr="00BB2813" w:rsidRDefault="001C24D9" w:rsidP="008B3F72">
            <w:pPr>
              <w:jc w:val="center"/>
              <w:rPr>
                <w:rFonts w:ascii="Times New Roman" w:hAnsi="Times New Roman" w:cs="Times New Roman"/>
                <w:sz w:val="20"/>
                <w:szCs w:val="20"/>
              </w:rPr>
            </w:pPr>
          </w:p>
        </w:tc>
        <w:tc>
          <w:tcPr>
            <w:tcW w:w="1350" w:type="dxa"/>
            <w:tcBorders>
              <w:bottom w:val="single" w:sz="4" w:space="0" w:color="000000"/>
            </w:tcBorders>
            <w:vAlign w:val="center"/>
          </w:tcPr>
          <w:p w14:paraId="754B2AB8" w14:textId="77777777" w:rsidR="001C24D9" w:rsidRPr="00BB2813" w:rsidRDefault="001C24D9" w:rsidP="008B3F72">
            <w:pPr>
              <w:jc w:val="center"/>
              <w:rPr>
                <w:rFonts w:ascii="Times New Roman" w:hAnsi="Times New Roman" w:cs="Times New Roman"/>
                <w:sz w:val="20"/>
                <w:szCs w:val="20"/>
              </w:rPr>
            </w:pPr>
          </w:p>
        </w:tc>
        <w:tc>
          <w:tcPr>
            <w:tcW w:w="720" w:type="dxa"/>
            <w:tcBorders>
              <w:bottom w:val="single" w:sz="4" w:space="0" w:color="000000"/>
            </w:tcBorders>
            <w:vAlign w:val="center"/>
          </w:tcPr>
          <w:p w14:paraId="5FB2CFE0" w14:textId="77777777" w:rsidR="001C24D9" w:rsidRPr="00BB2813" w:rsidRDefault="001C24D9" w:rsidP="008B3F72">
            <w:pPr>
              <w:jc w:val="center"/>
              <w:rPr>
                <w:rFonts w:ascii="Times New Roman" w:hAnsi="Times New Roman" w:cs="Times New Roman"/>
                <w:sz w:val="20"/>
                <w:szCs w:val="20"/>
              </w:rPr>
            </w:pPr>
          </w:p>
        </w:tc>
        <w:tc>
          <w:tcPr>
            <w:tcW w:w="270" w:type="dxa"/>
            <w:tcBorders>
              <w:bottom w:val="single" w:sz="4" w:space="0" w:color="000000"/>
            </w:tcBorders>
            <w:vAlign w:val="center"/>
          </w:tcPr>
          <w:p w14:paraId="69DDA7F4" w14:textId="77777777" w:rsidR="001C24D9" w:rsidRPr="00BB2813" w:rsidRDefault="001C24D9" w:rsidP="008B3F72">
            <w:pPr>
              <w:jc w:val="center"/>
              <w:rPr>
                <w:rFonts w:ascii="Times New Roman" w:hAnsi="Times New Roman" w:cs="Times New Roman"/>
                <w:sz w:val="20"/>
                <w:szCs w:val="20"/>
              </w:rPr>
            </w:pPr>
          </w:p>
        </w:tc>
        <w:tc>
          <w:tcPr>
            <w:tcW w:w="720" w:type="dxa"/>
            <w:tcBorders>
              <w:bottom w:val="single" w:sz="4" w:space="0" w:color="000000"/>
            </w:tcBorders>
            <w:vAlign w:val="center"/>
          </w:tcPr>
          <w:p w14:paraId="778124D6" w14:textId="77777777" w:rsidR="001C24D9" w:rsidRPr="00BB2813" w:rsidRDefault="001C24D9" w:rsidP="008B3F72">
            <w:pPr>
              <w:jc w:val="center"/>
              <w:rPr>
                <w:rFonts w:ascii="Times New Roman" w:hAnsi="Times New Roman" w:cs="Times New Roman"/>
                <w:sz w:val="20"/>
                <w:szCs w:val="20"/>
              </w:rPr>
            </w:pPr>
          </w:p>
        </w:tc>
        <w:tc>
          <w:tcPr>
            <w:tcW w:w="1260" w:type="dxa"/>
            <w:tcBorders>
              <w:bottom w:val="single" w:sz="4" w:space="0" w:color="000000"/>
            </w:tcBorders>
            <w:vAlign w:val="center"/>
          </w:tcPr>
          <w:p w14:paraId="306F26D8" w14:textId="77777777" w:rsidR="001C24D9" w:rsidRPr="00BB2813" w:rsidRDefault="001C24D9" w:rsidP="008B3F72">
            <w:pPr>
              <w:jc w:val="center"/>
              <w:rPr>
                <w:rFonts w:ascii="Times New Roman" w:hAnsi="Times New Roman" w:cs="Times New Roman"/>
                <w:sz w:val="20"/>
                <w:szCs w:val="20"/>
              </w:rPr>
            </w:pPr>
          </w:p>
        </w:tc>
        <w:tc>
          <w:tcPr>
            <w:tcW w:w="720" w:type="dxa"/>
            <w:tcBorders>
              <w:bottom w:val="single" w:sz="4" w:space="0" w:color="000000"/>
            </w:tcBorders>
            <w:vAlign w:val="center"/>
          </w:tcPr>
          <w:p w14:paraId="3332051C" w14:textId="77777777" w:rsidR="001C24D9" w:rsidRPr="00BB2813" w:rsidRDefault="001C24D9" w:rsidP="008B3F72">
            <w:pPr>
              <w:jc w:val="center"/>
              <w:rPr>
                <w:rFonts w:ascii="Times New Roman" w:hAnsi="Times New Roman" w:cs="Times New Roman"/>
                <w:sz w:val="20"/>
                <w:szCs w:val="20"/>
              </w:rPr>
            </w:pPr>
          </w:p>
        </w:tc>
        <w:tc>
          <w:tcPr>
            <w:tcW w:w="270" w:type="dxa"/>
            <w:tcBorders>
              <w:bottom w:val="single" w:sz="4" w:space="0" w:color="000000"/>
            </w:tcBorders>
          </w:tcPr>
          <w:p w14:paraId="20FAD871" w14:textId="77777777" w:rsidR="001C24D9" w:rsidRPr="00BB2813" w:rsidRDefault="001C24D9" w:rsidP="008B3F72">
            <w:pPr>
              <w:jc w:val="center"/>
              <w:rPr>
                <w:rFonts w:ascii="Times New Roman" w:hAnsi="Times New Roman" w:cs="Times New Roman"/>
                <w:sz w:val="20"/>
                <w:szCs w:val="20"/>
              </w:rPr>
            </w:pPr>
          </w:p>
        </w:tc>
        <w:tc>
          <w:tcPr>
            <w:tcW w:w="720" w:type="dxa"/>
            <w:tcBorders>
              <w:bottom w:val="single" w:sz="4" w:space="0" w:color="000000"/>
            </w:tcBorders>
          </w:tcPr>
          <w:p w14:paraId="524E35A6" w14:textId="77777777" w:rsidR="001C24D9" w:rsidRPr="00BB2813" w:rsidRDefault="001C24D9" w:rsidP="008B3F72">
            <w:pPr>
              <w:jc w:val="center"/>
              <w:rPr>
                <w:rFonts w:ascii="Times New Roman" w:hAnsi="Times New Roman" w:cs="Times New Roman"/>
                <w:sz w:val="20"/>
                <w:szCs w:val="20"/>
              </w:rPr>
            </w:pPr>
          </w:p>
        </w:tc>
        <w:tc>
          <w:tcPr>
            <w:tcW w:w="1260" w:type="dxa"/>
            <w:tcBorders>
              <w:bottom w:val="single" w:sz="4" w:space="0" w:color="000000"/>
            </w:tcBorders>
          </w:tcPr>
          <w:p w14:paraId="1D6D0FE7" w14:textId="77777777" w:rsidR="001C24D9" w:rsidRPr="00BB2813" w:rsidRDefault="001C24D9" w:rsidP="008B3F72">
            <w:pPr>
              <w:jc w:val="center"/>
              <w:rPr>
                <w:rFonts w:ascii="Times New Roman" w:hAnsi="Times New Roman" w:cs="Times New Roman"/>
                <w:sz w:val="20"/>
                <w:szCs w:val="20"/>
              </w:rPr>
            </w:pPr>
          </w:p>
        </w:tc>
        <w:tc>
          <w:tcPr>
            <w:tcW w:w="710" w:type="dxa"/>
            <w:tcBorders>
              <w:bottom w:val="single" w:sz="4" w:space="0" w:color="000000"/>
            </w:tcBorders>
          </w:tcPr>
          <w:p w14:paraId="7C07C849" w14:textId="77777777" w:rsidR="001C24D9" w:rsidRPr="00BB2813" w:rsidRDefault="001C24D9" w:rsidP="008B3F72">
            <w:pPr>
              <w:jc w:val="center"/>
              <w:rPr>
                <w:rFonts w:ascii="Times New Roman" w:hAnsi="Times New Roman" w:cs="Times New Roman"/>
                <w:sz w:val="20"/>
                <w:szCs w:val="20"/>
              </w:rPr>
            </w:pPr>
          </w:p>
        </w:tc>
        <w:tc>
          <w:tcPr>
            <w:tcW w:w="236" w:type="dxa"/>
            <w:tcBorders>
              <w:bottom w:val="single" w:sz="4" w:space="0" w:color="000000"/>
            </w:tcBorders>
          </w:tcPr>
          <w:p w14:paraId="519BA1A3" w14:textId="77777777" w:rsidR="001C24D9" w:rsidRPr="00BB2813" w:rsidRDefault="001C24D9" w:rsidP="008B3F72">
            <w:pPr>
              <w:jc w:val="center"/>
              <w:rPr>
                <w:rFonts w:ascii="Times New Roman" w:hAnsi="Times New Roman" w:cs="Times New Roman"/>
                <w:sz w:val="20"/>
                <w:szCs w:val="20"/>
              </w:rPr>
            </w:pPr>
          </w:p>
        </w:tc>
        <w:tc>
          <w:tcPr>
            <w:tcW w:w="854" w:type="dxa"/>
            <w:tcBorders>
              <w:bottom w:val="single" w:sz="4" w:space="0" w:color="000000"/>
            </w:tcBorders>
          </w:tcPr>
          <w:p w14:paraId="5A94D37D" w14:textId="77777777" w:rsidR="001C24D9" w:rsidRPr="00BB2813" w:rsidRDefault="001C24D9" w:rsidP="008B3F72">
            <w:pPr>
              <w:jc w:val="center"/>
              <w:rPr>
                <w:rFonts w:ascii="Times New Roman" w:hAnsi="Times New Roman" w:cs="Times New Roman"/>
                <w:sz w:val="20"/>
                <w:szCs w:val="20"/>
              </w:rPr>
            </w:pPr>
          </w:p>
        </w:tc>
        <w:tc>
          <w:tcPr>
            <w:tcW w:w="1130" w:type="dxa"/>
            <w:tcBorders>
              <w:bottom w:val="single" w:sz="4" w:space="0" w:color="000000"/>
            </w:tcBorders>
          </w:tcPr>
          <w:p w14:paraId="1A82441F" w14:textId="77777777" w:rsidR="001C24D9" w:rsidRPr="00BB2813" w:rsidRDefault="001C24D9" w:rsidP="008B3F72">
            <w:pPr>
              <w:jc w:val="center"/>
              <w:rPr>
                <w:rFonts w:ascii="Times New Roman" w:hAnsi="Times New Roman" w:cs="Times New Roman"/>
                <w:sz w:val="20"/>
                <w:szCs w:val="20"/>
              </w:rPr>
            </w:pPr>
          </w:p>
        </w:tc>
        <w:tc>
          <w:tcPr>
            <w:tcW w:w="740" w:type="dxa"/>
            <w:tcBorders>
              <w:bottom w:val="single" w:sz="4" w:space="0" w:color="000000"/>
            </w:tcBorders>
          </w:tcPr>
          <w:p w14:paraId="127C0759" w14:textId="77777777" w:rsidR="001C24D9" w:rsidRPr="00BB2813" w:rsidRDefault="001C24D9" w:rsidP="008B3F72">
            <w:pPr>
              <w:jc w:val="center"/>
              <w:rPr>
                <w:rFonts w:ascii="Times New Roman" w:hAnsi="Times New Roman" w:cs="Times New Roman"/>
                <w:sz w:val="20"/>
                <w:szCs w:val="20"/>
              </w:rPr>
            </w:pPr>
          </w:p>
        </w:tc>
      </w:tr>
      <w:tr w:rsidR="001C24D9" w:rsidRPr="002204FE" w14:paraId="0ADD94B2" w14:textId="77777777" w:rsidTr="008B3F72">
        <w:trPr>
          <w:trHeight w:val="518"/>
        </w:trPr>
        <w:tc>
          <w:tcPr>
            <w:tcW w:w="14390" w:type="dxa"/>
            <w:gridSpan w:val="18"/>
            <w:tcBorders>
              <w:top w:val="single" w:sz="4" w:space="0" w:color="000000"/>
            </w:tcBorders>
          </w:tcPr>
          <w:p w14:paraId="1CD74E25" w14:textId="69924252"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b/>
                <w:i/>
                <w:sz w:val="20"/>
                <w:szCs w:val="20"/>
              </w:rPr>
              <w:t>Note</w:t>
            </w:r>
            <w:r w:rsidRPr="00BB2813">
              <w:rPr>
                <w:rFonts w:ascii="Times New Roman" w:hAnsi="Times New Roman" w:cs="Times New Roman"/>
                <w:sz w:val="20"/>
                <w:szCs w:val="20"/>
              </w:rPr>
              <w:t xml:space="preserve">: </w:t>
            </w:r>
            <w:r w:rsidR="00BB2813">
              <w:rPr>
                <w:rFonts w:ascii="Times New Roman" w:hAnsi="Times New Roman" w:cs="Times New Roman"/>
                <w:sz w:val="20"/>
                <w:szCs w:val="20"/>
              </w:rPr>
              <w:t>SIAS = Social Interaction Anxiety Scale</w:t>
            </w:r>
          </w:p>
        </w:tc>
      </w:tr>
    </w:tbl>
    <w:p w14:paraId="719E2D6E" w14:textId="77777777" w:rsidR="001C24D9" w:rsidRDefault="001C24D9" w:rsidP="001C24D9">
      <w:pPr>
        <w:tabs>
          <w:tab w:val="left" w:pos="3945"/>
        </w:tabs>
      </w:pPr>
    </w:p>
    <w:p w14:paraId="5C41BAB6" w14:textId="77777777" w:rsidR="001C24D9" w:rsidRPr="00B5782A" w:rsidRDefault="001C24D9" w:rsidP="001C24D9">
      <w:pPr>
        <w:tabs>
          <w:tab w:val="left" w:pos="3945"/>
        </w:tabs>
        <w:sectPr w:rsidR="001C24D9" w:rsidRPr="00B5782A" w:rsidSect="00BB2813">
          <w:pgSz w:w="15840" w:h="12240" w:orient="landscape"/>
          <w:pgMar w:top="720" w:right="720" w:bottom="720" w:left="720" w:header="720" w:footer="720" w:gutter="0"/>
          <w:cols w:space="720"/>
          <w:docGrid w:linePitch="326"/>
        </w:sectPr>
      </w:pPr>
      <w:r>
        <w:tab/>
      </w:r>
    </w:p>
    <w:tbl>
      <w:tblPr>
        <w:tblStyle w:val="3"/>
        <w:tblpPr w:leftFromText="180" w:rightFromText="180" w:vertAnchor="page" w:horzAnchor="margin" w:tblpY="519"/>
        <w:tblW w:w="10080" w:type="dxa"/>
        <w:tblBorders>
          <w:top w:val="nil"/>
          <w:left w:val="nil"/>
          <w:bottom w:val="nil"/>
          <w:right w:val="nil"/>
          <w:insideH w:val="nil"/>
          <w:insideV w:val="nil"/>
        </w:tblBorders>
        <w:tblLayout w:type="fixed"/>
        <w:tblLook w:val="0400" w:firstRow="0" w:lastRow="0" w:firstColumn="0" w:lastColumn="0" w:noHBand="0" w:noVBand="1"/>
      </w:tblPr>
      <w:tblGrid>
        <w:gridCol w:w="2430"/>
        <w:gridCol w:w="270"/>
        <w:gridCol w:w="810"/>
        <w:gridCol w:w="1431"/>
        <w:gridCol w:w="716"/>
        <w:gridCol w:w="1183"/>
        <w:gridCol w:w="900"/>
        <w:gridCol w:w="1524"/>
        <w:gridCol w:w="806"/>
        <w:gridCol w:w="10"/>
      </w:tblGrid>
      <w:tr w:rsidR="001C24D9" w:rsidRPr="00BB2813" w14:paraId="2D22E973" w14:textId="77777777" w:rsidTr="008B3F72">
        <w:tc>
          <w:tcPr>
            <w:tcW w:w="10080" w:type="dxa"/>
            <w:gridSpan w:val="10"/>
            <w:tcBorders>
              <w:bottom w:val="single" w:sz="4" w:space="0" w:color="000000"/>
            </w:tcBorders>
          </w:tcPr>
          <w:p w14:paraId="60A4CB94" w14:textId="4CEE454E"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b/>
                <w:sz w:val="20"/>
                <w:szCs w:val="20"/>
              </w:rPr>
              <w:lastRenderedPageBreak/>
              <w:t xml:space="preserve">Table </w:t>
            </w:r>
            <w:r w:rsidR="00BB2813" w:rsidRPr="00BB2813">
              <w:rPr>
                <w:rFonts w:ascii="Times New Roman" w:hAnsi="Times New Roman" w:cs="Times New Roman"/>
                <w:b/>
                <w:sz w:val="20"/>
                <w:szCs w:val="20"/>
              </w:rPr>
              <w:t>2</w:t>
            </w:r>
            <w:r w:rsidRPr="00BB2813">
              <w:rPr>
                <w:rFonts w:ascii="Times New Roman" w:hAnsi="Times New Roman" w:cs="Times New Roman"/>
                <w:b/>
                <w:sz w:val="20"/>
                <w:szCs w:val="20"/>
              </w:rPr>
              <w:t>.</w:t>
            </w:r>
            <w:r w:rsidRPr="00BB2813">
              <w:rPr>
                <w:rFonts w:ascii="Times New Roman" w:hAnsi="Times New Roman" w:cs="Times New Roman"/>
                <w:sz w:val="20"/>
                <w:szCs w:val="20"/>
              </w:rPr>
              <w:t xml:space="preserve"> Generalized linear mixed-effects models estimating the extent to which social anxiety symptoms (SIAS) moderate treatment effects of brief norms-based interventions on 3-, 6-, and 12-month follow-up outcomes. </w:t>
            </w:r>
          </w:p>
        </w:tc>
      </w:tr>
      <w:tr w:rsidR="001C24D9" w:rsidRPr="00BB2813" w14:paraId="0714CF19" w14:textId="77777777" w:rsidTr="008B3F72">
        <w:trPr>
          <w:gridAfter w:val="1"/>
          <w:wAfter w:w="10" w:type="dxa"/>
        </w:trPr>
        <w:tc>
          <w:tcPr>
            <w:tcW w:w="2430" w:type="dxa"/>
            <w:tcBorders>
              <w:top w:val="single" w:sz="4" w:space="0" w:color="000000"/>
            </w:tcBorders>
          </w:tcPr>
          <w:p w14:paraId="2F629DD8" w14:textId="77777777" w:rsidR="001C24D9" w:rsidRPr="00BB2813" w:rsidRDefault="001C24D9" w:rsidP="008B3F72">
            <w:pPr>
              <w:rPr>
                <w:rFonts w:ascii="Times New Roman" w:hAnsi="Times New Roman" w:cs="Times New Roman"/>
                <w:sz w:val="20"/>
                <w:szCs w:val="20"/>
              </w:rPr>
            </w:pPr>
          </w:p>
        </w:tc>
        <w:tc>
          <w:tcPr>
            <w:tcW w:w="270" w:type="dxa"/>
            <w:tcBorders>
              <w:top w:val="single" w:sz="4" w:space="0" w:color="000000"/>
            </w:tcBorders>
          </w:tcPr>
          <w:p w14:paraId="754E42BA" w14:textId="77777777" w:rsidR="001C24D9" w:rsidRPr="00BB2813" w:rsidRDefault="001C24D9" w:rsidP="008B3F72">
            <w:pPr>
              <w:rPr>
                <w:rFonts w:ascii="Times New Roman" w:hAnsi="Times New Roman" w:cs="Times New Roman"/>
                <w:sz w:val="20"/>
                <w:szCs w:val="20"/>
              </w:rPr>
            </w:pPr>
          </w:p>
        </w:tc>
        <w:tc>
          <w:tcPr>
            <w:tcW w:w="2957" w:type="dxa"/>
            <w:gridSpan w:val="3"/>
            <w:tcBorders>
              <w:top w:val="single" w:sz="4" w:space="0" w:color="000000"/>
              <w:bottom w:val="single" w:sz="4" w:space="0" w:color="000000"/>
            </w:tcBorders>
            <w:vAlign w:val="center"/>
          </w:tcPr>
          <w:p w14:paraId="5662E2EA"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DRINKS PER WEEK (DDQ)</w:t>
            </w:r>
          </w:p>
        </w:tc>
        <w:tc>
          <w:tcPr>
            <w:tcW w:w="1183" w:type="dxa"/>
            <w:tcBorders>
              <w:top w:val="single" w:sz="4" w:space="0" w:color="000000"/>
            </w:tcBorders>
            <w:vAlign w:val="center"/>
          </w:tcPr>
          <w:p w14:paraId="2AA802E6" w14:textId="77777777" w:rsidR="001C24D9" w:rsidRPr="00BB2813" w:rsidRDefault="001C24D9" w:rsidP="008B3F72">
            <w:pPr>
              <w:jc w:val="center"/>
              <w:rPr>
                <w:rFonts w:ascii="Times New Roman" w:hAnsi="Times New Roman" w:cs="Times New Roman"/>
                <w:sz w:val="20"/>
                <w:szCs w:val="20"/>
              </w:rPr>
            </w:pPr>
          </w:p>
        </w:tc>
        <w:tc>
          <w:tcPr>
            <w:tcW w:w="3230" w:type="dxa"/>
            <w:gridSpan w:val="3"/>
            <w:tcBorders>
              <w:top w:val="single" w:sz="4" w:space="0" w:color="000000"/>
              <w:bottom w:val="single" w:sz="4" w:space="0" w:color="000000"/>
            </w:tcBorders>
            <w:vAlign w:val="center"/>
          </w:tcPr>
          <w:p w14:paraId="0A840DDF"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NEGATIVE CONSEQUENCES (RAPI)</w:t>
            </w:r>
          </w:p>
        </w:tc>
      </w:tr>
      <w:tr w:rsidR="001C24D9" w:rsidRPr="00BB2813" w14:paraId="36EEDBB7" w14:textId="77777777" w:rsidTr="008B3F72">
        <w:trPr>
          <w:gridAfter w:val="1"/>
          <w:wAfter w:w="10" w:type="dxa"/>
          <w:trHeight w:val="338"/>
        </w:trPr>
        <w:tc>
          <w:tcPr>
            <w:tcW w:w="2430" w:type="dxa"/>
            <w:tcBorders>
              <w:bottom w:val="single" w:sz="4" w:space="0" w:color="000000"/>
            </w:tcBorders>
          </w:tcPr>
          <w:p w14:paraId="4459B691" w14:textId="77777777" w:rsidR="001C24D9" w:rsidRPr="00BB2813" w:rsidRDefault="001C24D9" w:rsidP="008B3F72">
            <w:pPr>
              <w:rPr>
                <w:rFonts w:ascii="Times New Roman" w:hAnsi="Times New Roman" w:cs="Times New Roman"/>
                <w:sz w:val="20"/>
                <w:szCs w:val="20"/>
              </w:rPr>
            </w:pPr>
          </w:p>
        </w:tc>
        <w:tc>
          <w:tcPr>
            <w:tcW w:w="270" w:type="dxa"/>
            <w:tcBorders>
              <w:bottom w:val="single" w:sz="4" w:space="0" w:color="000000"/>
            </w:tcBorders>
          </w:tcPr>
          <w:p w14:paraId="40BDB344" w14:textId="77777777" w:rsidR="001C24D9" w:rsidRPr="00BB2813" w:rsidRDefault="001C24D9" w:rsidP="008B3F72">
            <w:pPr>
              <w:rPr>
                <w:rFonts w:ascii="Times New Roman" w:hAnsi="Times New Roman" w:cs="Times New Roman"/>
                <w:sz w:val="20"/>
                <w:szCs w:val="20"/>
              </w:rPr>
            </w:pPr>
          </w:p>
        </w:tc>
        <w:tc>
          <w:tcPr>
            <w:tcW w:w="810" w:type="dxa"/>
            <w:tcBorders>
              <w:top w:val="single" w:sz="4" w:space="0" w:color="000000"/>
              <w:bottom w:val="single" w:sz="4" w:space="0" w:color="000000"/>
            </w:tcBorders>
            <w:vAlign w:val="center"/>
          </w:tcPr>
          <w:p w14:paraId="48930255"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RR</w:t>
            </w:r>
          </w:p>
        </w:tc>
        <w:tc>
          <w:tcPr>
            <w:tcW w:w="1431" w:type="dxa"/>
            <w:tcBorders>
              <w:top w:val="single" w:sz="4" w:space="0" w:color="000000"/>
              <w:bottom w:val="single" w:sz="4" w:space="0" w:color="000000"/>
            </w:tcBorders>
            <w:vAlign w:val="center"/>
          </w:tcPr>
          <w:p w14:paraId="4ACD4D6C"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95% C.I.</w:t>
            </w:r>
          </w:p>
        </w:tc>
        <w:tc>
          <w:tcPr>
            <w:tcW w:w="716" w:type="dxa"/>
            <w:tcBorders>
              <w:top w:val="single" w:sz="4" w:space="0" w:color="000000"/>
              <w:bottom w:val="single" w:sz="4" w:space="0" w:color="000000"/>
            </w:tcBorders>
            <w:vAlign w:val="center"/>
          </w:tcPr>
          <w:p w14:paraId="411FFA35"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i/>
                <w:sz w:val="20"/>
                <w:szCs w:val="20"/>
              </w:rPr>
              <w:t>p</w:t>
            </w:r>
          </w:p>
        </w:tc>
        <w:tc>
          <w:tcPr>
            <w:tcW w:w="1183" w:type="dxa"/>
            <w:tcBorders>
              <w:bottom w:val="single" w:sz="4" w:space="0" w:color="000000"/>
            </w:tcBorders>
            <w:vAlign w:val="center"/>
          </w:tcPr>
          <w:p w14:paraId="02CE9228" w14:textId="77777777" w:rsidR="001C24D9" w:rsidRPr="00BB2813" w:rsidRDefault="001C24D9" w:rsidP="008B3F72">
            <w:pPr>
              <w:jc w:val="center"/>
              <w:rPr>
                <w:rFonts w:ascii="Times New Roman" w:hAnsi="Times New Roman" w:cs="Times New Roman"/>
                <w:b/>
                <w:sz w:val="20"/>
                <w:szCs w:val="20"/>
              </w:rPr>
            </w:pPr>
          </w:p>
        </w:tc>
        <w:tc>
          <w:tcPr>
            <w:tcW w:w="900" w:type="dxa"/>
            <w:tcBorders>
              <w:top w:val="single" w:sz="4" w:space="0" w:color="000000"/>
              <w:bottom w:val="single" w:sz="4" w:space="0" w:color="000000"/>
            </w:tcBorders>
            <w:vAlign w:val="center"/>
          </w:tcPr>
          <w:p w14:paraId="49C9C646"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RR</w:t>
            </w:r>
          </w:p>
        </w:tc>
        <w:tc>
          <w:tcPr>
            <w:tcW w:w="1524" w:type="dxa"/>
            <w:tcBorders>
              <w:top w:val="single" w:sz="4" w:space="0" w:color="000000"/>
              <w:bottom w:val="single" w:sz="4" w:space="0" w:color="000000"/>
            </w:tcBorders>
            <w:vAlign w:val="center"/>
          </w:tcPr>
          <w:p w14:paraId="5CC838AF"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95% C.I.</w:t>
            </w:r>
          </w:p>
        </w:tc>
        <w:tc>
          <w:tcPr>
            <w:tcW w:w="806" w:type="dxa"/>
            <w:tcBorders>
              <w:top w:val="single" w:sz="4" w:space="0" w:color="000000"/>
              <w:bottom w:val="single" w:sz="4" w:space="0" w:color="000000"/>
            </w:tcBorders>
            <w:vAlign w:val="center"/>
          </w:tcPr>
          <w:p w14:paraId="08336679"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i/>
                <w:sz w:val="20"/>
                <w:szCs w:val="20"/>
              </w:rPr>
              <w:t>p</w:t>
            </w:r>
          </w:p>
        </w:tc>
      </w:tr>
      <w:tr w:rsidR="001C24D9" w:rsidRPr="00BB2813" w14:paraId="4A60F81A" w14:textId="77777777" w:rsidTr="008B3F72">
        <w:trPr>
          <w:gridAfter w:val="1"/>
          <w:wAfter w:w="10" w:type="dxa"/>
          <w:trHeight w:val="248"/>
        </w:trPr>
        <w:tc>
          <w:tcPr>
            <w:tcW w:w="2430" w:type="dxa"/>
            <w:tcBorders>
              <w:top w:val="single" w:sz="4" w:space="0" w:color="000000"/>
            </w:tcBorders>
          </w:tcPr>
          <w:p w14:paraId="046FD852" w14:textId="77777777" w:rsidR="001C24D9" w:rsidRPr="00BB2813" w:rsidRDefault="001C24D9" w:rsidP="008B3F72">
            <w:pPr>
              <w:rPr>
                <w:rFonts w:ascii="Times New Roman" w:hAnsi="Times New Roman" w:cs="Times New Roman"/>
                <w:sz w:val="20"/>
                <w:szCs w:val="20"/>
              </w:rPr>
            </w:pPr>
          </w:p>
        </w:tc>
        <w:tc>
          <w:tcPr>
            <w:tcW w:w="270" w:type="dxa"/>
            <w:tcBorders>
              <w:top w:val="single" w:sz="4" w:space="0" w:color="000000"/>
            </w:tcBorders>
          </w:tcPr>
          <w:p w14:paraId="51CA7749" w14:textId="77777777" w:rsidR="001C24D9" w:rsidRPr="00BB2813" w:rsidRDefault="001C24D9" w:rsidP="008B3F72">
            <w:pPr>
              <w:rPr>
                <w:rFonts w:ascii="Times New Roman" w:hAnsi="Times New Roman" w:cs="Times New Roman"/>
                <w:sz w:val="20"/>
                <w:szCs w:val="20"/>
              </w:rPr>
            </w:pPr>
          </w:p>
        </w:tc>
        <w:tc>
          <w:tcPr>
            <w:tcW w:w="810" w:type="dxa"/>
            <w:tcBorders>
              <w:top w:val="single" w:sz="4" w:space="0" w:color="000000"/>
            </w:tcBorders>
            <w:vAlign w:val="center"/>
          </w:tcPr>
          <w:p w14:paraId="5F4F1FE2" w14:textId="77777777" w:rsidR="001C24D9" w:rsidRPr="00BB2813" w:rsidRDefault="001C24D9" w:rsidP="008B3F72">
            <w:pPr>
              <w:jc w:val="center"/>
              <w:rPr>
                <w:rFonts w:ascii="Times New Roman" w:hAnsi="Times New Roman" w:cs="Times New Roman"/>
                <w:sz w:val="20"/>
                <w:szCs w:val="20"/>
              </w:rPr>
            </w:pPr>
          </w:p>
        </w:tc>
        <w:tc>
          <w:tcPr>
            <w:tcW w:w="1431" w:type="dxa"/>
            <w:tcBorders>
              <w:top w:val="single" w:sz="4" w:space="0" w:color="000000"/>
            </w:tcBorders>
            <w:vAlign w:val="center"/>
          </w:tcPr>
          <w:p w14:paraId="7986FE4F" w14:textId="77777777" w:rsidR="001C24D9" w:rsidRPr="00BB2813" w:rsidRDefault="001C24D9" w:rsidP="008B3F72">
            <w:pPr>
              <w:jc w:val="center"/>
              <w:rPr>
                <w:rFonts w:ascii="Times New Roman" w:hAnsi="Times New Roman" w:cs="Times New Roman"/>
                <w:sz w:val="20"/>
                <w:szCs w:val="20"/>
              </w:rPr>
            </w:pPr>
          </w:p>
        </w:tc>
        <w:tc>
          <w:tcPr>
            <w:tcW w:w="716" w:type="dxa"/>
            <w:tcBorders>
              <w:top w:val="single" w:sz="4" w:space="0" w:color="000000"/>
            </w:tcBorders>
            <w:vAlign w:val="center"/>
          </w:tcPr>
          <w:p w14:paraId="4AD71B67" w14:textId="77777777" w:rsidR="001C24D9" w:rsidRPr="00BB2813" w:rsidRDefault="001C24D9" w:rsidP="008B3F72">
            <w:pPr>
              <w:jc w:val="center"/>
              <w:rPr>
                <w:rFonts w:ascii="Times New Roman" w:hAnsi="Times New Roman" w:cs="Times New Roman"/>
                <w:sz w:val="20"/>
                <w:szCs w:val="20"/>
              </w:rPr>
            </w:pPr>
          </w:p>
        </w:tc>
        <w:tc>
          <w:tcPr>
            <w:tcW w:w="1183" w:type="dxa"/>
            <w:tcBorders>
              <w:top w:val="single" w:sz="4" w:space="0" w:color="000000"/>
            </w:tcBorders>
            <w:vAlign w:val="center"/>
          </w:tcPr>
          <w:p w14:paraId="39431E41" w14:textId="77777777" w:rsidR="001C24D9" w:rsidRPr="00BB2813" w:rsidRDefault="001C24D9" w:rsidP="008B3F72">
            <w:pPr>
              <w:jc w:val="center"/>
              <w:rPr>
                <w:rFonts w:ascii="Times New Roman" w:hAnsi="Times New Roman" w:cs="Times New Roman"/>
                <w:sz w:val="20"/>
                <w:szCs w:val="20"/>
              </w:rPr>
            </w:pPr>
          </w:p>
        </w:tc>
        <w:tc>
          <w:tcPr>
            <w:tcW w:w="900" w:type="dxa"/>
            <w:tcBorders>
              <w:top w:val="single" w:sz="4" w:space="0" w:color="000000"/>
            </w:tcBorders>
            <w:vAlign w:val="center"/>
          </w:tcPr>
          <w:p w14:paraId="5EEC634D" w14:textId="77777777" w:rsidR="001C24D9" w:rsidRPr="00BB2813" w:rsidRDefault="001C24D9" w:rsidP="008B3F72">
            <w:pPr>
              <w:jc w:val="center"/>
              <w:rPr>
                <w:rFonts w:ascii="Times New Roman" w:hAnsi="Times New Roman" w:cs="Times New Roman"/>
                <w:sz w:val="20"/>
                <w:szCs w:val="20"/>
              </w:rPr>
            </w:pPr>
          </w:p>
        </w:tc>
        <w:tc>
          <w:tcPr>
            <w:tcW w:w="1524" w:type="dxa"/>
            <w:tcBorders>
              <w:top w:val="single" w:sz="4" w:space="0" w:color="000000"/>
            </w:tcBorders>
            <w:vAlign w:val="center"/>
          </w:tcPr>
          <w:p w14:paraId="2DAA69F3" w14:textId="77777777" w:rsidR="001C24D9" w:rsidRPr="00BB2813" w:rsidRDefault="001C24D9" w:rsidP="008B3F72">
            <w:pPr>
              <w:jc w:val="center"/>
              <w:rPr>
                <w:rFonts w:ascii="Times New Roman" w:hAnsi="Times New Roman" w:cs="Times New Roman"/>
                <w:sz w:val="20"/>
                <w:szCs w:val="20"/>
              </w:rPr>
            </w:pPr>
          </w:p>
        </w:tc>
        <w:tc>
          <w:tcPr>
            <w:tcW w:w="806" w:type="dxa"/>
            <w:tcBorders>
              <w:top w:val="single" w:sz="4" w:space="0" w:color="000000"/>
            </w:tcBorders>
            <w:vAlign w:val="center"/>
          </w:tcPr>
          <w:p w14:paraId="7DAF551B" w14:textId="77777777" w:rsidR="001C24D9" w:rsidRPr="00BB2813" w:rsidRDefault="001C24D9" w:rsidP="008B3F72">
            <w:pPr>
              <w:jc w:val="center"/>
              <w:rPr>
                <w:rFonts w:ascii="Times New Roman" w:hAnsi="Times New Roman" w:cs="Times New Roman"/>
                <w:sz w:val="20"/>
                <w:szCs w:val="20"/>
              </w:rPr>
            </w:pPr>
          </w:p>
        </w:tc>
      </w:tr>
      <w:tr w:rsidR="001C24D9" w:rsidRPr="00BB2813" w14:paraId="06C65B9C" w14:textId="77777777" w:rsidTr="008B3F72">
        <w:trPr>
          <w:gridAfter w:val="1"/>
          <w:wAfter w:w="10" w:type="dxa"/>
          <w:trHeight w:val="432"/>
        </w:trPr>
        <w:tc>
          <w:tcPr>
            <w:tcW w:w="2430" w:type="dxa"/>
            <w:vAlign w:val="center"/>
          </w:tcPr>
          <w:p w14:paraId="051ACAB3"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(Intercept)</w:t>
            </w:r>
          </w:p>
        </w:tc>
        <w:tc>
          <w:tcPr>
            <w:tcW w:w="270" w:type="dxa"/>
          </w:tcPr>
          <w:p w14:paraId="6FDEF2EA" w14:textId="77777777" w:rsidR="001C24D9" w:rsidRPr="00BB2813" w:rsidRDefault="001C24D9" w:rsidP="008B3F72">
            <w:pPr>
              <w:rPr>
                <w:rFonts w:ascii="Times New Roman" w:hAnsi="Times New Roman" w:cs="Times New Roman"/>
                <w:sz w:val="20"/>
                <w:szCs w:val="20"/>
              </w:rPr>
            </w:pPr>
          </w:p>
        </w:tc>
        <w:tc>
          <w:tcPr>
            <w:tcW w:w="810" w:type="dxa"/>
            <w:vAlign w:val="center"/>
          </w:tcPr>
          <w:p w14:paraId="5719FC8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33.46</w:t>
            </w:r>
          </w:p>
        </w:tc>
        <w:tc>
          <w:tcPr>
            <w:tcW w:w="1431" w:type="dxa"/>
            <w:vAlign w:val="center"/>
          </w:tcPr>
          <w:p w14:paraId="1AFAD60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[15.96, 70.17]</w:t>
            </w:r>
          </w:p>
        </w:tc>
        <w:tc>
          <w:tcPr>
            <w:tcW w:w="716" w:type="dxa"/>
            <w:vAlign w:val="center"/>
          </w:tcPr>
          <w:p w14:paraId="23F1FA2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15176133"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3CF894A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14.57</w:t>
            </w:r>
          </w:p>
        </w:tc>
        <w:tc>
          <w:tcPr>
            <w:tcW w:w="1524" w:type="dxa"/>
            <w:vAlign w:val="center"/>
          </w:tcPr>
          <w:p w14:paraId="276AB9A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[4.71, 45.09]</w:t>
            </w:r>
          </w:p>
        </w:tc>
        <w:tc>
          <w:tcPr>
            <w:tcW w:w="806" w:type="dxa"/>
            <w:vAlign w:val="center"/>
          </w:tcPr>
          <w:p w14:paraId="4462363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1A05980B" w14:textId="77777777" w:rsidTr="008B3F72">
        <w:trPr>
          <w:gridAfter w:val="1"/>
          <w:wAfter w:w="10" w:type="dxa"/>
          <w:trHeight w:val="432"/>
        </w:trPr>
        <w:tc>
          <w:tcPr>
            <w:tcW w:w="2430" w:type="dxa"/>
            <w:vAlign w:val="center"/>
          </w:tcPr>
          <w:p w14:paraId="02B526AC"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Age at baseline</w:t>
            </w:r>
          </w:p>
        </w:tc>
        <w:tc>
          <w:tcPr>
            <w:tcW w:w="270" w:type="dxa"/>
          </w:tcPr>
          <w:p w14:paraId="7A995465" w14:textId="77777777" w:rsidR="001C24D9" w:rsidRPr="00BB2813" w:rsidRDefault="001C24D9" w:rsidP="008B3F72">
            <w:pPr>
              <w:rPr>
                <w:rFonts w:ascii="Times New Roman" w:hAnsi="Times New Roman" w:cs="Times New Roman"/>
                <w:sz w:val="20"/>
                <w:szCs w:val="20"/>
              </w:rPr>
            </w:pPr>
          </w:p>
        </w:tc>
        <w:tc>
          <w:tcPr>
            <w:tcW w:w="810" w:type="dxa"/>
            <w:vAlign w:val="center"/>
          </w:tcPr>
          <w:p w14:paraId="6747A49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0.95</w:t>
            </w:r>
          </w:p>
        </w:tc>
        <w:tc>
          <w:tcPr>
            <w:tcW w:w="1431" w:type="dxa"/>
            <w:vAlign w:val="center"/>
          </w:tcPr>
          <w:p w14:paraId="42816BC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[0.92, 0.98]</w:t>
            </w:r>
          </w:p>
        </w:tc>
        <w:tc>
          <w:tcPr>
            <w:tcW w:w="716" w:type="dxa"/>
            <w:vAlign w:val="center"/>
          </w:tcPr>
          <w:p w14:paraId="7A116D7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.003</w:t>
            </w:r>
          </w:p>
        </w:tc>
        <w:tc>
          <w:tcPr>
            <w:tcW w:w="1183" w:type="dxa"/>
            <w:vAlign w:val="center"/>
          </w:tcPr>
          <w:p w14:paraId="09A24255"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30D77C5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w:t>
            </w:r>
          </w:p>
        </w:tc>
        <w:tc>
          <w:tcPr>
            <w:tcW w:w="1524" w:type="dxa"/>
            <w:vAlign w:val="center"/>
          </w:tcPr>
          <w:p w14:paraId="55C9D7B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[0.88, 0.98]</w:t>
            </w:r>
          </w:p>
        </w:tc>
        <w:tc>
          <w:tcPr>
            <w:tcW w:w="806" w:type="dxa"/>
            <w:vAlign w:val="center"/>
          </w:tcPr>
          <w:p w14:paraId="3B64831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.004</w:t>
            </w:r>
          </w:p>
        </w:tc>
      </w:tr>
      <w:tr w:rsidR="001C24D9" w:rsidRPr="00BB2813" w14:paraId="33D90E8E" w14:textId="77777777" w:rsidTr="008B3F72">
        <w:trPr>
          <w:gridAfter w:val="1"/>
          <w:wAfter w:w="10" w:type="dxa"/>
          <w:trHeight w:val="432"/>
        </w:trPr>
        <w:tc>
          <w:tcPr>
            <w:tcW w:w="2430" w:type="dxa"/>
            <w:vAlign w:val="center"/>
          </w:tcPr>
          <w:p w14:paraId="63A6A88C"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Birth Sex (M = 0, F = 1)</w:t>
            </w:r>
          </w:p>
        </w:tc>
        <w:tc>
          <w:tcPr>
            <w:tcW w:w="270" w:type="dxa"/>
          </w:tcPr>
          <w:p w14:paraId="0B9CF8CD" w14:textId="77777777" w:rsidR="001C24D9" w:rsidRPr="00BB2813" w:rsidRDefault="001C24D9" w:rsidP="008B3F72">
            <w:pPr>
              <w:rPr>
                <w:rFonts w:ascii="Times New Roman" w:hAnsi="Times New Roman" w:cs="Times New Roman"/>
                <w:sz w:val="20"/>
                <w:szCs w:val="20"/>
              </w:rPr>
            </w:pPr>
          </w:p>
        </w:tc>
        <w:tc>
          <w:tcPr>
            <w:tcW w:w="810" w:type="dxa"/>
            <w:vAlign w:val="center"/>
          </w:tcPr>
          <w:p w14:paraId="2001803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0.64</w:t>
            </w:r>
          </w:p>
        </w:tc>
        <w:tc>
          <w:tcPr>
            <w:tcW w:w="1431" w:type="dxa"/>
            <w:vAlign w:val="center"/>
          </w:tcPr>
          <w:p w14:paraId="74A0196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[0.58, 0.70]</w:t>
            </w:r>
          </w:p>
        </w:tc>
        <w:tc>
          <w:tcPr>
            <w:tcW w:w="716" w:type="dxa"/>
            <w:vAlign w:val="center"/>
          </w:tcPr>
          <w:p w14:paraId="3CFBDF2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25ABFD49"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2209C8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0.88</w:t>
            </w:r>
          </w:p>
        </w:tc>
        <w:tc>
          <w:tcPr>
            <w:tcW w:w="1524" w:type="dxa"/>
            <w:vAlign w:val="center"/>
          </w:tcPr>
          <w:p w14:paraId="4820E98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[0.77, 1.02]</w:t>
            </w:r>
          </w:p>
        </w:tc>
        <w:tc>
          <w:tcPr>
            <w:tcW w:w="806" w:type="dxa"/>
            <w:vAlign w:val="center"/>
          </w:tcPr>
          <w:p w14:paraId="31AC237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.088</w:t>
            </w:r>
          </w:p>
        </w:tc>
      </w:tr>
      <w:tr w:rsidR="001C24D9" w:rsidRPr="00BB2813" w14:paraId="1B1B270C" w14:textId="77777777" w:rsidTr="008B3F72">
        <w:trPr>
          <w:gridAfter w:val="1"/>
          <w:wAfter w:w="10" w:type="dxa"/>
          <w:trHeight w:val="432"/>
        </w:trPr>
        <w:tc>
          <w:tcPr>
            <w:tcW w:w="2430" w:type="dxa"/>
            <w:vAlign w:val="center"/>
          </w:tcPr>
          <w:p w14:paraId="29102944"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Campus (Public = 0, Private = 1)</w:t>
            </w:r>
          </w:p>
        </w:tc>
        <w:tc>
          <w:tcPr>
            <w:tcW w:w="270" w:type="dxa"/>
          </w:tcPr>
          <w:p w14:paraId="6C0BDAB6" w14:textId="77777777" w:rsidR="001C24D9" w:rsidRPr="00BB2813" w:rsidRDefault="001C24D9" w:rsidP="008B3F72">
            <w:pPr>
              <w:rPr>
                <w:rFonts w:ascii="Times New Roman" w:hAnsi="Times New Roman" w:cs="Times New Roman"/>
                <w:sz w:val="20"/>
                <w:szCs w:val="20"/>
              </w:rPr>
            </w:pPr>
          </w:p>
        </w:tc>
        <w:tc>
          <w:tcPr>
            <w:tcW w:w="810" w:type="dxa"/>
            <w:vAlign w:val="center"/>
          </w:tcPr>
          <w:p w14:paraId="1DD25D1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1.09</w:t>
            </w:r>
          </w:p>
        </w:tc>
        <w:tc>
          <w:tcPr>
            <w:tcW w:w="1431" w:type="dxa"/>
            <w:vAlign w:val="center"/>
          </w:tcPr>
          <w:p w14:paraId="2A4B426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 1.20]</w:t>
            </w:r>
          </w:p>
        </w:tc>
        <w:tc>
          <w:tcPr>
            <w:tcW w:w="716" w:type="dxa"/>
            <w:vAlign w:val="center"/>
          </w:tcPr>
          <w:p w14:paraId="243F68F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.066</w:t>
            </w:r>
          </w:p>
        </w:tc>
        <w:tc>
          <w:tcPr>
            <w:tcW w:w="1183" w:type="dxa"/>
            <w:vAlign w:val="center"/>
          </w:tcPr>
          <w:p w14:paraId="2FA9EB99"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4C024B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1.15</w:t>
            </w:r>
          </w:p>
        </w:tc>
        <w:tc>
          <w:tcPr>
            <w:tcW w:w="1524" w:type="dxa"/>
            <w:vAlign w:val="center"/>
          </w:tcPr>
          <w:p w14:paraId="7A4CB1E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[1.00, 1.33]</w:t>
            </w:r>
          </w:p>
        </w:tc>
        <w:tc>
          <w:tcPr>
            <w:tcW w:w="806" w:type="dxa"/>
            <w:vAlign w:val="center"/>
          </w:tcPr>
          <w:p w14:paraId="6B50F02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.053</w:t>
            </w:r>
          </w:p>
        </w:tc>
      </w:tr>
      <w:tr w:rsidR="001C24D9" w:rsidRPr="00BB2813" w14:paraId="1CDC1459" w14:textId="77777777" w:rsidTr="008B3F72">
        <w:trPr>
          <w:gridAfter w:val="1"/>
          <w:wAfter w:w="10" w:type="dxa"/>
          <w:trHeight w:val="432"/>
        </w:trPr>
        <w:tc>
          <w:tcPr>
            <w:tcW w:w="2430" w:type="dxa"/>
            <w:vAlign w:val="center"/>
          </w:tcPr>
          <w:p w14:paraId="7BB5C774"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Score at baseline</w:t>
            </w:r>
          </w:p>
        </w:tc>
        <w:tc>
          <w:tcPr>
            <w:tcW w:w="270" w:type="dxa"/>
          </w:tcPr>
          <w:p w14:paraId="07B1B404" w14:textId="77777777" w:rsidR="001C24D9" w:rsidRPr="00BB2813" w:rsidRDefault="001C24D9" w:rsidP="008B3F72">
            <w:pPr>
              <w:rPr>
                <w:rFonts w:ascii="Times New Roman" w:hAnsi="Times New Roman" w:cs="Times New Roman"/>
                <w:sz w:val="20"/>
                <w:szCs w:val="20"/>
              </w:rPr>
            </w:pPr>
          </w:p>
        </w:tc>
        <w:tc>
          <w:tcPr>
            <w:tcW w:w="810" w:type="dxa"/>
            <w:vAlign w:val="center"/>
          </w:tcPr>
          <w:p w14:paraId="4753AF2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w:t>
            </w:r>
          </w:p>
        </w:tc>
        <w:tc>
          <w:tcPr>
            <w:tcW w:w="1431" w:type="dxa"/>
            <w:vAlign w:val="center"/>
          </w:tcPr>
          <w:p w14:paraId="70726F3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[0.83, 1.10]</w:t>
            </w:r>
          </w:p>
        </w:tc>
        <w:tc>
          <w:tcPr>
            <w:tcW w:w="716" w:type="dxa"/>
            <w:vAlign w:val="center"/>
          </w:tcPr>
          <w:p w14:paraId="7122405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.532</w:t>
            </w:r>
          </w:p>
        </w:tc>
        <w:tc>
          <w:tcPr>
            <w:tcW w:w="1183" w:type="dxa"/>
            <w:vAlign w:val="center"/>
          </w:tcPr>
          <w:p w14:paraId="4A0C1B75"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4D86321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1.19</w:t>
            </w:r>
          </w:p>
        </w:tc>
        <w:tc>
          <w:tcPr>
            <w:tcW w:w="1524" w:type="dxa"/>
            <w:vAlign w:val="center"/>
          </w:tcPr>
          <w:p w14:paraId="303C8D5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1.47]</w:t>
            </w:r>
          </w:p>
        </w:tc>
        <w:tc>
          <w:tcPr>
            <w:tcW w:w="806" w:type="dxa"/>
            <w:vAlign w:val="center"/>
          </w:tcPr>
          <w:p w14:paraId="1E0765E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.115</w:t>
            </w:r>
          </w:p>
        </w:tc>
      </w:tr>
      <w:tr w:rsidR="001C24D9" w:rsidRPr="00BB2813" w14:paraId="1F4B90C1" w14:textId="77777777" w:rsidTr="008B3F72">
        <w:trPr>
          <w:gridAfter w:val="1"/>
          <w:wAfter w:w="10" w:type="dxa"/>
          <w:trHeight w:val="432"/>
        </w:trPr>
        <w:tc>
          <w:tcPr>
            <w:tcW w:w="2430" w:type="dxa"/>
            <w:vAlign w:val="center"/>
          </w:tcPr>
          <w:p w14:paraId="4205693B"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Time: 3-months</w:t>
            </w:r>
          </w:p>
        </w:tc>
        <w:tc>
          <w:tcPr>
            <w:tcW w:w="270" w:type="dxa"/>
          </w:tcPr>
          <w:p w14:paraId="64A2E089" w14:textId="77777777" w:rsidR="001C24D9" w:rsidRPr="00BB2813" w:rsidRDefault="001C24D9" w:rsidP="008B3F72">
            <w:pPr>
              <w:rPr>
                <w:rFonts w:ascii="Times New Roman" w:hAnsi="Times New Roman" w:cs="Times New Roman"/>
                <w:sz w:val="20"/>
                <w:szCs w:val="20"/>
              </w:rPr>
            </w:pPr>
          </w:p>
        </w:tc>
        <w:tc>
          <w:tcPr>
            <w:tcW w:w="810" w:type="dxa"/>
            <w:vAlign w:val="center"/>
          </w:tcPr>
          <w:p w14:paraId="578CDB6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1.28</w:t>
            </w:r>
          </w:p>
        </w:tc>
        <w:tc>
          <w:tcPr>
            <w:tcW w:w="1431" w:type="dxa"/>
            <w:vAlign w:val="center"/>
          </w:tcPr>
          <w:p w14:paraId="51C922D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[1.16, 1.42]</w:t>
            </w:r>
          </w:p>
        </w:tc>
        <w:tc>
          <w:tcPr>
            <w:tcW w:w="716" w:type="dxa"/>
            <w:vAlign w:val="center"/>
          </w:tcPr>
          <w:p w14:paraId="2C4B06B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554EA966"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45C589F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1.12</w:t>
            </w:r>
          </w:p>
        </w:tc>
        <w:tc>
          <w:tcPr>
            <w:tcW w:w="1524" w:type="dxa"/>
            <w:vAlign w:val="center"/>
          </w:tcPr>
          <w:p w14:paraId="464BAA3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1.30]</w:t>
            </w:r>
          </w:p>
        </w:tc>
        <w:tc>
          <w:tcPr>
            <w:tcW w:w="806" w:type="dxa"/>
            <w:vAlign w:val="center"/>
          </w:tcPr>
          <w:p w14:paraId="5FCEE59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.161</w:t>
            </w:r>
          </w:p>
        </w:tc>
      </w:tr>
      <w:tr w:rsidR="001C24D9" w:rsidRPr="00BB2813" w14:paraId="5A2C48C6" w14:textId="77777777" w:rsidTr="008B3F72">
        <w:trPr>
          <w:gridAfter w:val="1"/>
          <w:wAfter w:w="10" w:type="dxa"/>
          <w:trHeight w:val="432"/>
        </w:trPr>
        <w:tc>
          <w:tcPr>
            <w:tcW w:w="2430" w:type="dxa"/>
            <w:vAlign w:val="center"/>
          </w:tcPr>
          <w:p w14:paraId="30FCF1FD"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Time: 6-months</w:t>
            </w:r>
          </w:p>
        </w:tc>
        <w:tc>
          <w:tcPr>
            <w:tcW w:w="270" w:type="dxa"/>
          </w:tcPr>
          <w:p w14:paraId="72DC4163" w14:textId="77777777" w:rsidR="001C24D9" w:rsidRPr="00BB2813" w:rsidRDefault="001C24D9" w:rsidP="008B3F72">
            <w:pPr>
              <w:rPr>
                <w:rFonts w:ascii="Times New Roman" w:hAnsi="Times New Roman" w:cs="Times New Roman"/>
                <w:sz w:val="20"/>
                <w:szCs w:val="20"/>
              </w:rPr>
            </w:pPr>
          </w:p>
        </w:tc>
        <w:tc>
          <w:tcPr>
            <w:tcW w:w="810" w:type="dxa"/>
            <w:vAlign w:val="center"/>
          </w:tcPr>
          <w:p w14:paraId="06C561F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1.09</w:t>
            </w:r>
          </w:p>
        </w:tc>
        <w:tc>
          <w:tcPr>
            <w:tcW w:w="1431" w:type="dxa"/>
            <w:vAlign w:val="center"/>
          </w:tcPr>
          <w:p w14:paraId="5D4AE81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[0.98, 1.21]</w:t>
            </w:r>
          </w:p>
        </w:tc>
        <w:tc>
          <w:tcPr>
            <w:tcW w:w="716" w:type="dxa"/>
            <w:vAlign w:val="center"/>
          </w:tcPr>
          <w:p w14:paraId="1DB775A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.115</w:t>
            </w:r>
          </w:p>
        </w:tc>
        <w:tc>
          <w:tcPr>
            <w:tcW w:w="1183" w:type="dxa"/>
            <w:vAlign w:val="center"/>
          </w:tcPr>
          <w:p w14:paraId="22296EB2"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A88732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1.07</w:t>
            </w:r>
          </w:p>
        </w:tc>
        <w:tc>
          <w:tcPr>
            <w:tcW w:w="1524" w:type="dxa"/>
            <w:vAlign w:val="center"/>
          </w:tcPr>
          <w:p w14:paraId="4FB5E2B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[0.92, 1.25]</w:t>
            </w:r>
          </w:p>
        </w:tc>
        <w:tc>
          <w:tcPr>
            <w:tcW w:w="806" w:type="dxa"/>
            <w:vAlign w:val="center"/>
          </w:tcPr>
          <w:p w14:paraId="0FC6D6D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.369</w:t>
            </w:r>
          </w:p>
        </w:tc>
      </w:tr>
      <w:tr w:rsidR="001C24D9" w:rsidRPr="00BB2813" w14:paraId="60648117" w14:textId="77777777" w:rsidTr="008B3F72">
        <w:trPr>
          <w:gridAfter w:val="1"/>
          <w:wAfter w:w="10" w:type="dxa"/>
          <w:trHeight w:val="432"/>
        </w:trPr>
        <w:tc>
          <w:tcPr>
            <w:tcW w:w="2430" w:type="dxa"/>
            <w:vAlign w:val="center"/>
          </w:tcPr>
          <w:p w14:paraId="6FF0B1E3"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Time: 12-months</w:t>
            </w:r>
          </w:p>
        </w:tc>
        <w:tc>
          <w:tcPr>
            <w:tcW w:w="270" w:type="dxa"/>
          </w:tcPr>
          <w:p w14:paraId="7FE5491F" w14:textId="77777777" w:rsidR="001C24D9" w:rsidRPr="00BB2813" w:rsidRDefault="001C24D9" w:rsidP="008B3F72">
            <w:pPr>
              <w:rPr>
                <w:rFonts w:ascii="Times New Roman" w:hAnsi="Times New Roman" w:cs="Times New Roman"/>
                <w:sz w:val="20"/>
                <w:szCs w:val="20"/>
              </w:rPr>
            </w:pPr>
          </w:p>
        </w:tc>
        <w:tc>
          <w:tcPr>
            <w:tcW w:w="810" w:type="dxa"/>
            <w:vAlign w:val="center"/>
          </w:tcPr>
          <w:p w14:paraId="1A332D9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0.97</w:t>
            </w:r>
          </w:p>
        </w:tc>
        <w:tc>
          <w:tcPr>
            <w:tcW w:w="1431" w:type="dxa"/>
            <w:vAlign w:val="center"/>
          </w:tcPr>
          <w:p w14:paraId="3869A38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 1.08]</w:t>
            </w:r>
          </w:p>
        </w:tc>
        <w:tc>
          <w:tcPr>
            <w:tcW w:w="716" w:type="dxa"/>
            <w:vAlign w:val="center"/>
          </w:tcPr>
          <w:p w14:paraId="47B3FE9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.552</w:t>
            </w:r>
          </w:p>
        </w:tc>
        <w:tc>
          <w:tcPr>
            <w:tcW w:w="1183" w:type="dxa"/>
            <w:vAlign w:val="center"/>
          </w:tcPr>
          <w:p w14:paraId="5F3A9A54"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663F808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1.00</w:t>
            </w:r>
          </w:p>
        </w:tc>
        <w:tc>
          <w:tcPr>
            <w:tcW w:w="1524" w:type="dxa"/>
            <w:vAlign w:val="center"/>
          </w:tcPr>
          <w:p w14:paraId="2D337A9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[0.85, 1.18]</w:t>
            </w:r>
          </w:p>
        </w:tc>
        <w:tc>
          <w:tcPr>
            <w:tcW w:w="806" w:type="dxa"/>
            <w:vAlign w:val="center"/>
          </w:tcPr>
          <w:p w14:paraId="2AF3A74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.968</w:t>
            </w:r>
          </w:p>
        </w:tc>
      </w:tr>
      <w:tr w:rsidR="001C24D9" w:rsidRPr="00BB2813" w14:paraId="768E6675" w14:textId="77777777" w:rsidTr="008B3F72">
        <w:trPr>
          <w:gridAfter w:val="1"/>
          <w:wAfter w:w="10" w:type="dxa"/>
          <w:trHeight w:val="432"/>
        </w:trPr>
        <w:tc>
          <w:tcPr>
            <w:tcW w:w="2430" w:type="dxa"/>
            <w:vAlign w:val="center"/>
          </w:tcPr>
          <w:p w14:paraId="0AB941B3" w14:textId="35531DB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w:t>
            </w:r>
            <w:r w:rsidR="0008131A">
              <w:rPr>
                <w:rFonts w:ascii="Times New Roman" w:hAnsi="Times New Roman" w:cs="Times New Roman"/>
                <w:sz w:val="20"/>
                <w:szCs w:val="20"/>
              </w:rPr>
              <w:t>Assessment Only Control</w:t>
            </w:r>
            <w:r w:rsidRPr="00BB2813">
              <w:rPr>
                <w:rFonts w:ascii="Times New Roman" w:hAnsi="Times New Roman" w:cs="Times New Roman"/>
                <w:sz w:val="20"/>
                <w:szCs w:val="20"/>
              </w:rPr>
              <w:t xml:space="preserve"> = 0, Active Treatment = 1)</w:t>
            </w:r>
          </w:p>
        </w:tc>
        <w:tc>
          <w:tcPr>
            <w:tcW w:w="270" w:type="dxa"/>
          </w:tcPr>
          <w:p w14:paraId="001A2A8D" w14:textId="77777777" w:rsidR="001C24D9" w:rsidRPr="00BB2813" w:rsidRDefault="001C24D9" w:rsidP="008B3F72">
            <w:pPr>
              <w:rPr>
                <w:rFonts w:ascii="Times New Roman" w:hAnsi="Times New Roman" w:cs="Times New Roman"/>
                <w:sz w:val="20"/>
                <w:szCs w:val="20"/>
              </w:rPr>
            </w:pPr>
          </w:p>
        </w:tc>
        <w:tc>
          <w:tcPr>
            <w:tcW w:w="810" w:type="dxa"/>
            <w:vAlign w:val="center"/>
          </w:tcPr>
          <w:p w14:paraId="06DF116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1.02</w:t>
            </w:r>
          </w:p>
        </w:tc>
        <w:tc>
          <w:tcPr>
            <w:tcW w:w="1431" w:type="dxa"/>
            <w:vAlign w:val="center"/>
          </w:tcPr>
          <w:p w14:paraId="36AA8BE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[0.80, 1.29]</w:t>
            </w:r>
          </w:p>
        </w:tc>
        <w:tc>
          <w:tcPr>
            <w:tcW w:w="716" w:type="dxa"/>
            <w:vAlign w:val="center"/>
          </w:tcPr>
          <w:p w14:paraId="47C5368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.897</w:t>
            </w:r>
          </w:p>
        </w:tc>
        <w:tc>
          <w:tcPr>
            <w:tcW w:w="1183" w:type="dxa"/>
            <w:vAlign w:val="center"/>
          </w:tcPr>
          <w:p w14:paraId="73CAD1DB"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46E1AA7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1.11</w:t>
            </w:r>
          </w:p>
        </w:tc>
        <w:tc>
          <w:tcPr>
            <w:tcW w:w="1524" w:type="dxa"/>
            <w:vAlign w:val="center"/>
          </w:tcPr>
          <w:p w14:paraId="5A55138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[0.78, 1.60]</w:t>
            </w:r>
          </w:p>
        </w:tc>
        <w:tc>
          <w:tcPr>
            <w:tcW w:w="806" w:type="dxa"/>
            <w:vAlign w:val="center"/>
          </w:tcPr>
          <w:p w14:paraId="0CDC329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.560</w:t>
            </w:r>
          </w:p>
        </w:tc>
      </w:tr>
      <w:tr w:rsidR="001C24D9" w:rsidRPr="00BB2813" w14:paraId="7471E7B9" w14:textId="77777777" w:rsidTr="008B3F72">
        <w:trPr>
          <w:gridAfter w:val="1"/>
          <w:wAfter w:w="10" w:type="dxa"/>
          <w:trHeight w:val="432"/>
        </w:trPr>
        <w:tc>
          <w:tcPr>
            <w:tcW w:w="2430" w:type="dxa"/>
            <w:vAlign w:val="center"/>
          </w:tcPr>
          <w:p w14:paraId="4FFD83E6" w14:textId="77777777" w:rsidR="001C24D9" w:rsidRPr="00BB2813" w:rsidRDefault="001C24D9" w:rsidP="008B3F72">
            <w:pPr>
              <w:rPr>
                <w:rFonts w:ascii="Times New Roman" w:hAnsi="Times New Roman" w:cs="Times New Roman"/>
                <w:b/>
                <w:bCs/>
                <w:sz w:val="20"/>
                <w:szCs w:val="20"/>
              </w:rPr>
            </w:pPr>
            <w:r w:rsidRPr="00BB2813">
              <w:rPr>
                <w:rFonts w:ascii="Times New Roman" w:hAnsi="Times New Roman" w:cs="Times New Roman"/>
                <w:b/>
                <w:bCs/>
                <w:sz w:val="20"/>
                <w:szCs w:val="20"/>
              </w:rPr>
              <w:t>Two-way Interactions</w:t>
            </w:r>
          </w:p>
        </w:tc>
        <w:tc>
          <w:tcPr>
            <w:tcW w:w="270" w:type="dxa"/>
          </w:tcPr>
          <w:p w14:paraId="4BB9EFE3" w14:textId="77777777" w:rsidR="001C24D9" w:rsidRPr="00BB2813" w:rsidRDefault="001C24D9" w:rsidP="008B3F72">
            <w:pPr>
              <w:rPr>
                <w:rFonts w:ascii="Times New Roman" w:hAnsi="Times New Roman" w:cs="Times New Roman"/>
                <w:sz w:val="20"/>
                <w:szCs w:val="20"/>
              </w:rPr>
            </w:pPr>
          </w:p>
        </w:tc>
        <w:tc>
          <w:tcPr>
            <w:tcW w:w="810" w:type="dxa"/>
            <w:vAlign w:val="center"/>
          </w:tcPr>
          <w:p w14:paraId="3734AF6E" w14:textId="77777777" w:rsidR="001C24D9" w:rsidRPr="00BB2813" w:rsidRDefault="001C24D9" w:rsidP="008B3F72">
            <w:pPr>
              <w:jc w:val="center"/>
              <w:rPr>
                <w:rFonts w:ascii="Times New Roman" w:hAnsi="Times New Roman" w:cs="Times New Roman"/>
                <w:color w:val="000000"/>
                <w:sz w:val="20"/>
                <w:szCs w:val="20"/>
              </w:rPr>
            </w:pPr>
          </w:p>
        </w:tc>
        <w:tc>
          <w:tcPr>
            <w:tcW w:w="1431" w:type="dxa"/>
            <w:vAlign w:val="center"/>
          </w:tcPr>
          <w:p w14:paraId="7B3AF23D" w14:textId="77777777" w:rsidR="001C24D9" w:rsidRPr="00BB2813" w:rsidRDefault="001C24D9" w:rsidP="008B3F72">
            <w:pPr>
              <w:jc w:val="center"/>
              <w:rPr>
                <w:rFonts w:ascii="Times New Roman" w:hAnsi="Times New Roman" w:cs="Times New Roman"/>
                <w:color w:val="000000"/>
                <w:sz w:val="20"/>
                <w:szCs w:val="20"/>
              </w:rPr>
            </w:pPr>
          </w:p>
        </w:tc>
        <w:tc>
          <w:tcPr>
            <w:tcW w:w="716" w:type="dxa"/>
            <w:vAlign w:val="center"/>
          </w:tcPr>
          <w:p w14:paraId="1F6C01DA" w14:textId="77777777" w:rsidR="001C24D9" w:rsidRPr="00BB2813" w:rsidRDefault="001C24D9" w:rsidP="008B3F72">
            <w:pPr>
              <w:jc w:val="center"/>
              <w:rPr>
                <w:rFonts w:ascii="Times New Roman" w:hAnsi="Times New Roman" w:cs="Times New Roman"/>
                <w:sz w:val="20"/>
                <w:szCs w:val="20"/>
              </w:rPr>
            </w:pPr>
          </w:p>
        </w:tc>
        <w:tc>
          <w:tcPr>
            <w:tcW w:w="1183" w:type="dxa"/>
            <w:vAlign w:val="center"/>
          </w:tcPr>
          <w:p w14:paraId="0D8FCD0F"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60BA6927" w14:textId="77777777" w:rsidR="001C24D9" w:rsidRPr="00BB2813" w:rsidRDefault="001C24D9" w:rsidP="008B3F72">
            <w:pPr>
              <w:jc w:val="center"/>
              <w:rPr>
                <w:rFonts w:ascii="Times New Roman" w:hAnsi="Times New Roman" w:cs="Times New Roman"/>
                <w:color w:val="000000"/>
                <w:sz w:val="20"/>
                <w:szCs w:val="20"/>
              </w:rPr>
            </w:pPr>
          </w:p>
        </w:tc>
        <w:tc>
          <w:tcPr>
            <w:tcW w:w="1524" w:type="dxa"/>
            <w:vAlign w:val="center"/>
          </w:tcPr>
          <w:p w14:paraId="6A60D98D" w14:textId="77777777" w:rsidR="001C24D9" w:rsidRPr="00BB2813" w:rsidRDefault="001C24D9" w:rsidP="008B3F72">
            <w:pPr>
              <w:jc w:val="center"/>
              <w:rPr>
                <w:rFonts w:ascii="Times New Roman" w:hAnsi="Times New Roman" w:cs="Times New Roman"/>
                <w:color w:val="000000"/>
                <w:sz w:val="20"/>
                <w:szCs w:val="20"/>
              </w:rPr>
            </w:pPr>
          </w:p>
        </w:tc>
        <w:tc>
          <w:tcPr>
            <w:tcW w:w="806" w:type="dxa"/>
            <w:vAlign w:val="center"/>
          </w:tcPr>
          <w:p w14:paraId="2086F501" w14:textId="77777777" w:rsidR="001C24D9" w:rsidRPr="00BB2813" w:rsidRDefault="001C24D9" w:rsidP="008B3F72">
            <w:pPr>
              <w:jc w:val="center"/>
              <w:rPr>
                <w:rFonts w:ascii="Times New Roman" w:hAnsi="Times New Roman" w:cs="Times New Roman"/>
                <w:sz w:val="20"/>
                <w:szCs w:val="20"/>
              </w:rPr>
            </w:pPr>
          </w:p>
        </w:tc>
      </w:tr>
      <w:tr w:rsidR="001C24D9" w:rsidRPr="00BB2813" w14:paraId="2937EF14" w14:textId="77777777" w:rsidTr="008B3F72">
        <w:trPr>
          <w:gridAfter w:val="1"/>
          <w:wAfter w:w="10" w:type="dxa"/>
          <w:trHeight w:val="432"/>
        </w:trPr>
        <w:tc>
          <w:tcPr>
            <w:tcW w:w="2430" w:type="dxa"/>
            <w:vAlign w:val="center"/>
          </w:tcPr>
          <w:p w14:paraId="50D3A588"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Time: 3-mo.</w:t>
            </w:r>
          </w:p>
        </w:tc>
        <w:tc>
          <w:tcPr>
            <w:tcW w:w="270" w:type="dxa"/>
          </w:tcPr>
          <w:p w14:paraId="62823FE0" w14:textId="77777777" w:rsidR="001C24D9" w:rsidRPr="00BB2813" w:rsidRDefault="001C24D9" w:rsidP="008B3F72">
            <w:pPr>
              <w:rPr>
                <w:rFonts w:ascii="Times New Roman" w:hAnsi="Times New Roman" w:cs="Times New Roman"/>
                <w:sz w:val="20"/>
                <w:szCs w:val="20"/>
              </w:rPr>
            </w:pPr>
          </w:p>
        </w:tc>
        <w:tc>
          <w:tcPr>
            <w:tcW w:w="810" w:type="dxa"/>
            <w:vAlign w:val="center"/>
          </w:tcPr>
          <w:p w14:paraId="39D95CA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0.69</w:t>
            </w:r>
          </w:p>
        </w:tc>
        <w:tc>
          <w:tcPr>
            <w:tcW w:w="1431" w:type="dxa"/>
            <w:vAlign w:val="center"/>
          </w:tcPr>
          <w:p w14:paraId="62C52CB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[0.61, 0.77]</w:t>
            </w:r>
          </w:p>
        </w:tc>
        <w:tc>
          <w:tcPr>
            <w:tcW w:w="716" w:type="dxa"/>
            <w:vAlign w:val="center"/>
          </w:tcPr>
          <w:p w14:paraId="415065F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446431CF"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2D7A8D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w:t>
            </w:r>
          </w:p>
        </w:tc>
        <w:tc>
          <w:tcPr>
            <w:tcW w:w="1524" w:type="dxa"/>
            <w:vAlign w:val="center"/>
          </w:tcPr>
          <w:p w14:paraId="367432D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[0.73, 1.03]</w:t>
            </w:r>
          </w:p>
        </w:tc>
        <w:tc>
          <w:tcPr>
            <w:tcW w:w="806" w:type="dxa"/>
            <w:vAlign w:val="center"/>
          </w:tcPr>
          <w:p w14:paraId="22D0396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.103</w:t>
            </w:r>
          </w:p>
        </w:tc>
      </w:tr>
      <w:tr w:rsidR="001C24D9" w:rsidRPr="00BB2813" w14:paraId="46ADFBDA" w14:textId="77777777" w:rsidTr="008B3F72">
        <w:trPr>
          <w:gridAfter w:val="1"/>
          <w:wAfter w:w="10" w:type="dxa"/>
          <w:trHeight w:val="432"/>
        </w:trPr>
        <w:tc>
          <w:tcPr>
            <w:tcW w:w="2430" w:type="dxa"/>
            <w:vAlign w:val="center"/>
          </w:tcPr>
          <w:p w14:paraId="61DB9BFE"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Time: 6-mo.</w:t>
            </w:r>
          </w:p>
        </w:tc>
        <w:tc>
          <w:tcPr>
            <w:tcW w:w="270" w:type="dxa"/>
          </w:tcPr>
          <w:p w14:paraId="40FC5549" w14:textId="77777777" w:rsidR="001C24D9" w:rsidRPr="00BB2813" w:rsidRDefault="001C24D9" w:rsidP="008B3F72">
            <w:pPr>
              <w:rPr>
                <w:rFonts w:ascii="Times New Roman" w:hAnsi="Times New Roman" w:cs="Times New Roman"/>
                <w:sz w:val="20"/>
                <w:szCs w:val="20"/>
              </w:rPr>
            </w:pPr>
          </w:p>
        </w:tc>
        <w:tc>
          <w:tcPr>
            <w:tcW w:w="810" w:type="dxa"/>
            <w:vAlign w:val="center"/>
          </w:tcPr>
          <w:p w14:paraId="2B60AE9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0.79</w:t>
            </w:r>
          </w:p>
        </w:tc>
        <w:tc>
          <w:tcPr>
            <w:tcW w:w="1431" w:type="dxa"/>
            <w:vAlign w:val="center"/>
          </w:tcPr>
          <w:p w14:paraId="3716548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[0.70, 0.89]</w:t>
            </w:r>
          </w:p>
        </w:tc>
        <w:tc>
          <w:tcPr>
            <w:tcW w:w="716" w:type="dxa"/>
            <w:vAlign w:val="center"/>
          </w:tcPr>
          <w:p w14:paraId="6EB5CD6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4F95ED1E"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45B665C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0.78</w:t>
            </w:r>
          </w:p>
        </w:tc>
        <w:tc>
          <w:tcPr>
            <w:tcW w:w="1524" w:type="dxa"/>
            <w:vAlign w:val="center"/>
          </w:tcPr>
          <w:p w14:paraId="016A460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[0.65, 0.93]</w:t>
            </w:r>
          </w:p>
        </w:tc>
        <w:tc>
          <w:tcPr>
            <w:tcW w:w="806" w:type="dxa"/>
            <w:vAlign w:val="center"/>
          </w:tcPr>
          <w:p w14:paraId="650D34C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.005</w:t>
            </w:r>
          </w:p>
        </w:tc>
      </w:tr>
      <w:tr w:rsidR="001C24D9" w:rsidRPr="00BB2813" w14:paraId="53A8D45D" w14:textId="77777777" w:rsidTr="008B3F72">
        <w:trPr>
          <w:gridAfter w:val="1"/>
          <w:wAfter w:w="10" w:type="dxa"/>
          <w:trHeight w:val="357"/>
        </w:trPr>
        <w:tc>
          <w:tcPr>
            <w:tcW w:w="2430" w:type="dxa"/>
            <w:vAlign w:val="center"/>
          </w:tcPr>
          <w:p w14:paraId="1BA3A56D"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Time: 12-mo.</w:t>
            </w:r>
          </w:p>
        </w:tc>
        <w:tc>
          <w:tcPr>
            <w:tcW w:w="270" w:type="dxa"/>
          </w:tcPr>
          <w:p w14:paraId="700E0828" w14:textId="77777777" w:rsidR="001C24D9" w:rsidRPr="00BB2813" w:rsidRDefault="001C24D9" w:rsidP="008B3F72">
            <w:pPr>
              <w:rPr>
                <w:rFonts w:ascii="Times New Roman" w:hAnsi="Times New Roman" w:cs="Times New Roman"/>
                <w:sz w:val="20"/>
                <w:szCs w:val="20"/>
              </w:rPr>
            </w:pPr>
          </w:p>
        </w:tc>
        <w:tc>
          <w:tcPr>
            <w:tcW w:w="810" w:type="dxa"/>
            <w:vAlign w:val="center"/>
          </w:tcPr>
          <w:p w14:paraId="655BE44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0.80</w:t>
            </w:r>
          </w:p>
        </w:tc>
        <w:tc>
          <w:tcPr>
            <w:tcW w:w="1431" w:type="dxa"/>
            <w:vAlign w:val="center"/>
          </w:tcPr>
          <w:p w14:paraId="1150B03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[0.71, 0.91]</w:t>
            </w:r>
          </w:p>
        </w:tc>
        <w:tc>
          <w:tcPr>
            <w:tcW w:w="716" w:type="dxa"/>
            <w:vAlign w:val="center"/>
          </w:tcPr>
          <w:p w14:paraId="5F85DC1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2D594695"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4F58F0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0.80</w:t>
            </w:r>
          </w:p>
        </w:tc>
        <w:tc>
          <w:tcPr>
            <w:tcW w:w="1524" w:type="dxa"/>
            <w:vAlign w:val="center"/>
          </w:tcPr>
          <w:p w14:paraId="6B7C012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[0.67, 0.96]</w:t>
            </w:r>
          </w:p>
        </w:tc>
        <w:tc>
          <w:tcPr>
            <w:tcW w:w="806" w:type="dxa"/>
            <w:vAlign w:val="center"/>
          </w:tcPr>
          <w:p w14:paraId="0F448B8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.016</w:t>
            </w:r>
          </w:p>
        </w:tc>
      </w:tr>
      <w:tr w:rsidR="001C24D9" w:rsidRPr="00BB2813" w14:paraId="572B1813" w14:textId="77777777" w:rsidTr="008B3F72">
        <w:trPr>
          <w:gridAfter w:val="1"/>
          <w:wAfter w:w="10" w:type="dxa"/>
          <w:trHeight w:val="432"/>
        </w:trPr>
        <w:tc>
          <w:tcPr>
            <w:tcW w:w="2430" w:type="dxa"/>
            <w:vAlign w:val="center"/>
          </w:tcPr>
          <w:p w14:paraId="0EE7E155"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Time: 3-mo.</w:t>
            </w:r>
          </w:p>
        </w:tc>
        <w:tc>
          <w:tcPr>
            <w:tcW w:w="270" w:type="dxa"/>
          </w:tcPr>
          <w:p w14:paraId="70BC42C8" w14:textId="77777777" w:rsidR="001C24D9" w:rsidRPr="00BB2813" w:rsidRDefault="001C24D9" w:rsidP="008B3F72">
            <w:pPr>
              <w:rPr>
                <w:rFonts w:ascii="Times New Roman" w:hAnsi="Times New Roman" w:cs="Times New Roman"/>
                <w:sz w:val="20"/>
                <w:szCs w:val="20"/>
              </w:rPr>
            </w:pPr>
          </w:p>
        </w:tc>
        <w:tc>
          <w:tcPr>
            <w:tcW w:w="810" w:type="dxa"/>
            <w:vAlign w:val="center"/>
          </w:tcPr>
          <w:p w14:paraId="015AE8B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0.80</w:t>
            </w:r>
          </w:p>
        </w:tc>
        <w:tc>
          <w:tcPr>
            <w:tcW w:w="1431" w:type="dxa"/>
            <w:vAlign w:val="center"/>
          </w:tcPr>
          <w:p w14:paraId="179FA50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[0.74, 0.86]</w:t>
            </w:r>
          </w:p>
        </w:tc>
        <w:tc>
          <w:tcPr>
            <w:tcW w:w="716" w:type="dxa"/>
            <w:vAlign w:val="center"/>
          </w:tcPr>
          <w:p w14:paraId="628BD05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28C59A07"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3FB2C1A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0.92</w:t>
            </w:r>
          </w:p>
        </w:tc>
        <w:tc>
          <w:tcPr>
            <w:tcW w:w="1524" w:type="dxa"/>
            <w:vAlign w:val="center"/>
          </w:tcPr>
          <w:p w14:paraId="47BD007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[0.84, 1.01]</w:t>
            </w:r>
          </w:p>
        </w:tc>
        <w:tc>
          <w:tcPr>
            <w:tcW w:w="806" w:type="dxa"/>
            <w:vAlign w:val="center"/>
          </w:tcPr>
          <w:p w14:paraId="38C776F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.099</w:t>
            </w:r>
          </w:p>
        </w:tc>
      </w:tr>
      <w:tr w:rsidR="001C24D9" w:rsidRPr="00BB2813" w14:paraId="3DA62C52" w14:textId="77777777" w:rsidTr="008B3F72">
        <w:trPr>
          <w:gridAfter w:val="1"/>
          <w:wAfter w:w="10" w:type="dxa"/>
          <w:trHeight w:val="432"/>
        </w:trPr>
        <w:tc>
          <w:tcPr>
            <w:tcW w:w="2430" w:type="dxa"/>
            <w:vAlign w:val="center"/>
          </w:tcPr>
          <w:p w14:paraId="2B477BE7"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Time: 6-mo.</w:t>
            </w:r>
          </w:p>
        </w:tc>
        <w:tc>
          <w:tcPr>
            <w:tcW w:w="270" w:type="dxa"/>
          </w:tcPr>
          <w:p w14:paraId="70690F14" w14:textId="77777777" w:rsidR="001C24D9" w:rsidRPr="00BB2813" w:rsidRDefault="001C24D9" w:rsidP="008B3F72">
            <w:pPr>
              <w:rPr>
                <w:rFonts w:ascii="Times New Roman" w:hAnsi="Times New Roman" w:cs="Times New Roman"/>
                <w:sz w:val="20"/>
                <w:szCs w:val="20"/>
              </w:rPr>
            </w:pPr>
          </w:p>
        </w:tc>
        <w:tc>
          <w:tcPr>
            <w:tcW w:w="810" w:type="dxa"/>
            <w:vAlign w:val="center"/>
          </w:tcPr>
          <w:p w14:paraId="09745B0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0.94</w:t>
            </w:r>
          </w:p>
        </w:tc>
        <w:tc>
          <w:tcPr>
            <w:tcW w:w="1431" w:type="dxa"/>
            <w:vAlign w:val="center"/>
          </w:tcPr>
          <w:p w14:paraId="4FD47FB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[0.88, 1.01]</w:t>
            </w:r>
          </w:p>
        </w:tc>
        <w:tc>
          <w:tcPr>
            <w:tcW w:w="716" w:type="dxa"/>
            <w:vAlign w:val="center"/>
          </w:tcPr>
          <w:p w14:paraId="26358D5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.098</w:t>
            </w:r>
          </w:p>
        </w:tc>
        <w:tc>
          <w:tcPr>
            <w:tcW w:w="1183" w:type="dxa"/>
            <w:vAlign w:val="center"/>
          </w:tcPr>
          <w:p w14:paraId="6F7B287A"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62CCB82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1.03</w:t>
            </w:r>
          </w:p>
        </w:tc>
        <w:tc>
          <w:tcPr>
            <w:tcW w:w="1524" w:type="dxa"/>
            <w:vAlign w:val="center"/>
          </w:tcPr>
          <w:p w14:paraId="62C2406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[0.94, 1.13]</w:t>
            </w:r>
          </w:p>
        </w:tc>
        <w:tc>
          <w:tcPr>
            <w:tcW w:w="806" w:type="dxa"/>
            <w:vAlign w:val="center"/>
          </w:tcPr>
          <w:p w14:paraId="512CC59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.518</w:t>
            </w:r>
          </w:p>
        </w:tc>
      </w:tr>
      <w:tr w:rsidR="001C24D9" w:rsidRPr="00BB2813" w14:paraId="57BE5080" w14:textId="77777777" w:rsidTr="008B3F72">
        <w:trPr>
          <w:gridAfter w:val="1"/>
          <w:wAfter w:w="10" w:type="dxa"/>
          <w:trHeight w:val="432"/>
        </w:trPr>
        <w:tc>
          <w:tcPr>
            <w:tcW w:w="2430" w:type="dxa"/>
            <w:vAlign w:val="center"/>
          </w:tcPr>
          <w:p w14:paraId="2AFF0B2D"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Time: 12-mo.</w:t>
            </w:r>
          </w:p>
        </w:tc>
        <w:tc>
          <w:tcPr>
            <w:tcW w:w="270" w:type="dxa"/>
          </w:tcPr>
          <w:p w14:paraId="155C7878" w14:textId="77777777" w:rsidR="001C24D9" w:rsidRPr="00BB2813" w:rsidRDefault="001C24D9" w:rsidP="008B3F72">
            <w:pPr>
              <w:rPr>
                <w:rFonts w:ascii="Times New Roman" w:hAnsi="Times New Roman" w:cs="Times New Roman"/>
                <w:sz w:val="20"/>
                <w:szCs w:val="20"/>
              </w:rPr>
            </w:pPr>
          </w:p>
        </w:tc>
        <w:tc>
          <w:tcPr>
            <w:tcW w:w="810" w:type="dxa"/>
            <w:vAlign w:val="center"/>
          </w:tcPr>
          <w:p w14:paraId="1786532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1.01</w:t>
            </w:r>
          </w:p>
        </w:tc>
        <w:tc>
          <w:tcPr>
            <w:tcW w:w="1431" w:type="dxa"/>
            <w:vAlign w:val="center"/>
          </w:tcPr>
          <w:p w14:paraId="17301A6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[0.94, 1.08]</w:t>
            </w:r>
          </w:p>
        </w:tc>
        <w:tc>
          <w:tcPr>
            <w:tcW w:w="716" w:type="dxa"/>
            <w:vAlign w:val="center"/>
          </w:tcPr>
          <w:p w14:paraId="2B713C6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.882</w:t>
            </w:r>
          </w:p>
        </w:tc>
        <w:tc>
          <w:tcPr>
            <w:tcW w:w="1183" w:type="dxa"/>
            <w:vAlign w:val="center"/>
          </w:tcPr>
          <w:p w14:paraId="32271F99"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1F404C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w:t>
            </w:r>
          </w:p>
        </w:tc>
        <w:tc>
          <w:tcPr>
            <w:tcW w:w="1524" w:type="dxa"/>
            <w:vAlign w:val="center"/>
          </w:tcPr>
          <w:p w14:paraId="29690C9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 1.06]</w:t>
            </w:r>
          </w:p>
        </w:tc>
        <w:tc>
          <w:tcPr>
            <w:tcW w:w="806" w:type="dxa"/>
            <w:vAlign w:val="center"/>
          </w:tcPr>
          <w:p w14:paraId="3E1571D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.426</w:t>
            </w:r>
          </w:p>
        </w:tc>
      </w:tr>
      <w:tr w:rsidR="001C24D9" w:rsidRPr="00BB2813" w14:paraId="2F388924" w14:textId="77777777" w:rsidTr="008B3F72">
        <w:trPr>
          <w:gridAfter w:val="1"/>
          <w:wAfter w:w="10" w:type="dxa"/>
          <w:trHeight w:val="432"/>
        </w:trPr>
        <w:tc>
          <w:tcPr>
            <w:tcW w:w="2430" w:type="dxa"/>
            <w:vAlign w:val="center"/>
          </w:tcPr>
          <w:p w14:paraId="3B232C32"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SIAS</w:t>
            </w:r>
          </w:p>
        </w:tc>
        <w:tc>
          <w:tcPr>
            <w:tcW w:w="270" w:type="dxa"/>
          </w:tcPr>
          <w:p w14:paraId="4F635101" w14:textId="77777777" w:rsidR="001C24D9" w:rsidRPr="00BB2813" w:rsidRDefault="001C24D9" w:rsidP="008B3F72">
            <w:pPr>
              <w:rPr>
                <w:rFonts w:ascii="Times New Roman" w:hAnsi="Times New Roman" w:cs="Times New Roman"/>
                <w:sz w:val="20"/>
                <w:szCs w:val="20"/>
              </w:rPr>
            </w:pPr>
          </w:p>
        </w:tc>
        <w:tc>
          <w:tcPr>
            <w:tcW w:w="810" w:type="dxa"/>
            <w:vAlign w:val="center"/>
          </w:tcPr>
          <w:p w14:paraId="3027813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0.95</w:t>
            </w:r>
          </w:p>
        </w:tc>
        <w:tc>
          <w:tcPr>
            <w:tcW w:w="1431" w:type="dxa"/>
            <w:vAlign w:val="center"/>
          </w:tcPr>
          <w:p w14:paraId="7694B30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[0.81, 1.11]</w:t>
            </w:r>
          </w:p>
        </w:tc>
        <w:tc>
          <w:tcPr>
            <w:tcW w:w="716" w:type="dxa"/>
            <w:vAlign w:val="center"/>
          </w:tcPr>
          <w:p w14:paraId="41A51F8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.490</w:t>
            </w:r>
          </w:p>
        </w:tc>
        <w:tc>
          <w:tcPr>
            <w:tcW w:w="1183" w:type="dxa"/>
            <w:vAlign w:val="center"/>
          </w:tcPr>
          <w:p w14:paraId="76B6A3C0"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7B501A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0.89</w:t>
            </w:r>
          </w:p>
        </w:tc>
        <w:tc>
          <w:tcPr>
            <w:tcW w:w="1524" w:type="dxa"/>
            <w:vAlign w:val="center"/>
          </w:tcPr>
          <w:p w14:paraId="560E062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[0.70, 1.12]</w:t>
            </w:r>
          </w:p>
        </w:tc>
        <w:tc>
          <w:tcPr>
            <w:tcW w:w="806" w:type="dxa"/>
            <w:vAlign w:val="center"/>
          </w:tcPr>
          <w:p w14:paraId="730F5B9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.315</w:t>
            </w:r>
          </w:p>
        </w:tc>
      </w:tr>
      <w:tr w:rsidR="001C24D9" w:rsidRPr="00BB2813" w14:paraId="3456E9A9" w14:textId="77777777" w:rsidTr="008B3F72">
        <w:trPr>
          <w:gridAfter w:val="1"/>
          <w:wAfter w:w="10" w:type="dxa"/>
          <w:trHeight w:val="432"/>
        </w:trPr>
        <w:tc>
          <w:tcPr>
            <w:tcW w:w="2430" w:type="dxa"/>
            <w:vAlign w:val="center"/>
          </w:tcPr>
          <w:p w14:paraId="26F1FE39" w14:textId="77777777" w:rsidR="001C24D9" w:rsidRPr="00BB2813" w:rsidRDefault="001C24D9" w:rsidP="008B3F72">
            <w:pPr>
              <w:rPr>
                <w:rFonts w:ascii="Times New Roman" w:hAnsi="Times New Roman" w:cs="Times New Roman"/>
                <w:b/>
                <w:bCs/>
                <w:sz w:val="20"/>
                <w:szCs w:val="20"/>
              </w:rPr>
            </w:pPr>
            <w:r w:rsidRPr="00BB2813">
              <w:rPr>
                <w:rFonts w:ascii="Times New Roman" w:hAnsi="Times New Roman" w:cs="Times New Roman"/>
                <w:b/>
                <w:bCs/>
                <w:sz w:val="20"/>
                <w:szCs w:val="20"/>
              </w:rPr>
              <w:t>Three-way Interactions</w:t>
            </w:r>
          </w:p>
        </w:tc>
        <w:tc>
          <w:tcPr>
            <w:tcW w:w="270" w:type="dxa"/>
          </w:tcPr>
          <w:p w14:paraId="2CB2A9E0" w14:textId="77777777" w:rsidR="001C24D9" w:rsidRPr="00BB2813" w:rsidRDefault="001C24D9" w:rsidP="008B3F72">
            <w:pPr>
              <w:rPr>
                <w:rFonts w:ascii="Times New Roman" w:hAnsi="Times New Roman" w:cs="Times New Roman"/>
                <w:sz w:val="20"/>
                <w:szCs w:val="20"/>
              </w:rPr>
            </w:pPr>
          </w:p>
        </w:tc>
        <w:tc>
          <w:tcPr>
            <w:tcW w:w="810" w:type="dxa"/>
            <w:vAlign w:val="center"/>
          </w:tcPr>
          <w:p w14:paraId="5D2BAFB2" w14:textId="77777777" w:rsidR="001C24D9" w:rsidRPr="00BB2813" w:rsidRDefault="001C24D9" w:rsidP="008B3F72">
            <w:pPr>
              <w:jc w:val="center"/>
              <w:rPr>
                <w:rFonts w:ascii="Times New Roman" w:hAnsi="Times New Roman" w:cs="Times New Roman"/>
                <w:sz w:val="20"/>
                <w:szCs w:val="20"/>
              </w:rPr>
            </w:pPr>
          </w:p>
        </w:tc>
        <w:tc>
          <w:tcPr>
            <w:tcW w:w="1431" w:type="dxa"/>
            <w:vAlign w:val="center"/>
          </w:tcPr>
          <w:p w14:paraId="700017C7" w14:textId="77777777" w:rsidR="001C24D9" w:rsidRPr="00BB2813" w:rsidRDefault="001C24D9" w:rsidP="008B3F72">
            <w:pPr>
              <w:jc w:val="center"/>
              <w:rPr>
                <w:rFonts w:ascii="Times New Roman" w:hAnsi="Times New Roman" w:cs="Times New Roman"/>
                <w:sz w:val="20"/>
                <w:szCs w:val="20"/>
              </w:rPr>
            </w:pPr>
          </w:p>
        </w:tc>
        <w:tc>
          <w:tcPr>
            <w:tcW w:w="716" w:type="dxa"/>
            <w:vAlign w:val="center"/>
          </w:tcPr>
          <w:p w14:paraId="4E9D1E82" w14:textId="77777777" w:rsidR="001C24D9" w:rsidRPr="00BB2813" w:rsidRDefault="001C24D9" w:rsidP="008B3F72">
            <w:pPr>
              <w:jc w:val="center"/>
              <w:rPr>
                <w:rFonts w:ascii="Times New Roman" w:hAnsi="Times New Roman" w:cs="Times New Roman"/>
                <w:sz w:val="20"/>
                <w:szCs w:val="20"/>
              </w:rPr>
            </w:pPr>
          </w:p>
        </w:tc>
        <w:tc>
          <w:tcPr>
            <w:tcW w:w="1183" w:type="dxa"/>
            <w:vAlign w:val="center"/>
          </w:tcPr>
          <w:p w14:paraId="7CA84CBF"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F952E53" w14:textId="77777777" w:rsidR="001C24D9" w:rsidRPr="00BB2813" w:rsidRDefault="001C24D9" w:rsidP="008B3F72">
            <w:pPr>
              <w:jc w:val="center"/>
              <w:rPr>
                <w:rFonts w:ascii="Times New Roman" w:hAnsi="Times New Roman" w:cs="Times New Roman"/>
                <w:sz w:val="20"/>
                <w:szCs w:val="20"/>
              </w:rPr>
            </w:pPr>
          </w:p>
        </w:tc>
        <w:tc>
          <w:tcPr>
            <w:tcW w:w="1524" w:type="dxa"/>
            <w:vAlign w:val="center"/>
          </w:tcPr>
          <w:p w14:paraId="791F186A" w14:textId="77777777" w:rsidR="001C24D9" w:rsidRPr="00BB2813" w:rsidRDefault="001C24D9" w:rsidP="008B3F72">
            <w:pPr>
              <w:jc w:val="center"/>
              <w:rPr>
                <w:rFonts w:ascii="Times New Roman" w:hAnsi="Times New Roman" w:cs="Times New Roman"/>
                <w:sz w:val="20"/>
                <w:szCs w:val="20"/>
              </w:rPr>
            </w:pPr>
          </w:p>
        </w:tc>
        <w:tc>
          <w:tcPr>
            <w:tcW w:w="806" w:type="dxa"/>
            <w:vAlign w:val="center"/>
          </w:tcPr>
          <w:p w14:paraId="38F89AC9" w14:textId="77777777" w:rsidR="001C24D9" w:rsidRPr="00BB2813" w:rsidRDefault="001C24D9" w:rsidP="008B3F72">
            <w:pPr>
              <w:jc w:val="center"/>
              <w:rPr>
                <w:rFonts w:ascii="Times New Roman" w:hAnsi="Times New Roman" w:cs="Times New Roman"/>
                <w:sz w:val="20"/>
                <w:szCs w:val="20"/>
              </w:rPr>
            </w:pPr>
          </w:p>
        </w:tc>
      </w:tr>
      <w:tr w:rsidR="001C24D9" w:rsidRPr="00BB2813" w14:paraId="610925F4" w14:textId="77777777" w:rsidTr="008B3F72">
        <w:trPr>
          <w:gridAfter w:val="1"/>
          <w:wAfter w:w="10" w:type="dxa"/>
          <w:trHeight w:val="432"/>
        </w:trPr>
        <w:tc>
          <w:tcPr>
            <w:tcW w:w="2430" w:type="dxa"/>
            <w:vAlign w:val="center"/>
          </w:tcPr>
          <w:p w14:paraId="054ECDAB"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Condition × Time: 3-mo.</w:t>
            </w:r>
          </w:p>
        </w:tc>
        <w:tc>
          <w:tcPr>
            <w:tcW w:w="270" w:type="dxa"/>
          </w:tcPr>
          <w:p w14:paraId="3B34C15C" w14:textId="77777777" w:rsidR="001C24D9" w:rsidRPr="00BB2813" w:rsidRDefault="001C24D9" w:rsidP="008B3F72">
            <w:pPr>
              <w:rPr>
                <w:rFonts w:ascii="Times New Roman" w:hAnsi="Times New Roman" w:cs="Times New Roman"/>
                <w:sz w:val="20"/>
                <w:szCs w:val="20"/>
              </w:rPr>
            </w:pPr>
          </w:p>
        </w:tc>
        <w:tc>
          <w:tcPr>
            <w:tcW w:w="810" w:type="dxa"/>
            <w:vAlign w:val="center"/>
          </w:tcPr>
          <w:p w14:paraId="71EAAEA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1.23</w:t>
            </w:r>
          </w:p>
        </w:tc>
        <w:tc>
          <w:tcPr>
            <w:tcW w:w="1431" w:type="dxa"/>
            <w:vAlign w:val="center"/>
          </w:tcPr>
          <w:p w14:paraId="533B1A6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[1.14, 1.34]</w:t>
            </w:r>
          </w:p>
        </w:tc>
        <w:tc>
          <w:tcPr>
            <w:tcW w:w="716" w:type="dxa"/>
            <w:vAlign w:val="center"/>
          </w:tcPr>
          <w:p w14:paraId="1D70C44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0A259522"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ED6F09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1.10</w:t>
            </w:r>
          </w:p>
        </w:tc>
        <w:tc>
          <w:tcPr>
            <w:tcW w:w="1524" w:type="dxa"/>
            <w:vAlign w:val="center"/>
          </w:tcPr>
          <w:p w14:paraId="76D80C3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 1.22]</w:t>
            </w:r>
          </w:p>
        </w:tc>
        <w:tc>
          <w:tcPr>
            <w:tcW w:w="806" w:type="dxa"/>
            <w:vAlign w:val="center"/>
          </w:tcPr>
          <w:p w14:paraId="5959B1D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.080</w:t>
            </w:r>
          </w:p>
        </w:tc>
      </w:tr>
      <w:tr w:rsidR="001C24D9" w:rsidRPr="00BB2813" w14:paraId="222190A8" w14:textId="77777777" w:rsidTr="008B3F72">
        <w:trPr>
          <w:gridAfter w:val="1"/>
          <w:wAfter w:w="10" w:type="dxa"/>
          <w:trHeight w:val="432"/>
        </w:trPr>
        <w:tc>
          <w:tcPr>
            <w:tcW w:w="2430" w:type="dxa"/>
            <w:vAlign w:val="center"/>
          </w:tcPr>
          <w:p w14:paraId="3701E419"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 xml:space="preserve">SIAS × Condition </w:t>
            </w:r>
            <w:proofErr w:type="gramStart"/>
            <w:r w:rsidRPr="00BB2813">
              <w:rPr>
                <w:rFonts w:ascii="Times New Roman" w:hAnsi="Times New Roman" w:cs="Times New Roman"/>
                <w:sz w:val="20"/>
                <w:szCs w:val="20"/>
              </w:rPr>
              <w:t>×  Time</w:t>
            </w:r>
            <w:proofErr w:type="gramEnd"/>
            <w:r w:rsidRPr="00BB2813">
              <w:rPr>
                <w:rFonts w:ascii="Times New Roman" w:hAnsi="Times New Roman" w:cs="Times New Roman"/>
                <w:sz w:val="20"/>
                <w:szCs w:val="20"/>
              </w:rPr>
              <w:t>: 6-mo.</w:t>
            </w:r>
          </w:p>
        </w:tc>
        <w:tc>
          <w:tcPr>
            <w:tcW w:w="270" w:type="dxa"/>
          </w:tcPr>
          <w:p w14:paraId="5E98607B" w14:textId="77777777" w:rsidR="001C24D9" w:rsidRPr="00BB2813" w:rsidRDefault="001C24D9" w:rsidP="008B3F72">
            <w:pPr>
              <w:rPr>
                <w:rFonts w:ascii="Times New Roman" w:hAnsi="Times New Roman" w:cs="Times New Roman"/>
                <w:sz w:val="20"/>
                <w:szCs w:val="20"/>
              </w:rPr>
            </w:pPr>
          </w:p>
        </w:tc>
        <w:tc>
          <w:tcPr>
            <w:tcW w:w="810" w:type="dxa"/>
            <w:vAlign w:val="center"/>
          </w:tcPr>
          <w:p w14:paraId="16BA40E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1.07</w:t>
            </w:r>
          </w:p>
        </w:tc>
        <w:tc>
          <w:tcPr>
            <w:tcW w:w="1431" w:type="dxa"/>
            <w:vAlign w:val="center"/>
          </w:tcPr>
          <w:p w14:paraId="0257A45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 1.16]</w:t>
            </w:r>
          </w:p>
        </w:tc>
        <w:tc>
          <w:tcPr>
            <w:tcW w:w="716" w:type="dxa"/>
            <w:vAlign w:val="center"/>
          </w:tcPr>
          <w:p w14:paraId="7747BA8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.084</w:t>
            </w:r>
          </w:p>
        </w:tc>
        <w:tc>
          <w:tcPr>
            <w:tcW w:w="1183" w:type="dxa"/>
            <w:vAlign w:val="center"/>
          </w:tcPr>
          <w:p w14:paraId="15CC881F"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628ED00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1.05</w:t>
            </w:r>
          </w:p>
        </w:tc>
        <w:tc>
          <w:tcPr>
            <w:tcW w:w="1524" w:type="dxa"/>
            <w:vAlign w:val="center"/>
          </w:tcPr>
          <w:p w14:paraId="1BCF49F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[0.95, 1.16]</w:t>
            </w:r>
          </w:p>
        </w:tc>
        <w:tc>
          <w:tcPr>
            <w:tcW w:w="806" w:type="dxa"/>
            <w:vAlign w:val="center"/>
          </w:tcPr>
          <w:p w14:paraId="7A54CBF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.337</w:t>
            </w:r>
          </w:p>
        </w:tc>
      </w:tr>
      <w:tr w:rsidR="001C24D9" w:rsidRPr="00BB2813" w14:paraId="4677A81D" w14:textId="77777777" w:rsidTr="008B3F72">
        <w:trPr>
          <w:gridAfter w:val="1"/>
          <w:wAfter w:w="10" w:type="dxa"/>
          <w:trHeight w:val="432"/>
        </w:trPr>
        <w:tc>
          <w:tcPr>
            <w:tcW w:w="2430" w:type="dxa"/>
            <w:vAlign w:val="center"/>
          </w:tcPr>
          <w:p w14:paraId="7CB75345"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 xml:space="preserve">SIAS × Condition </w:t>
            </w:r>
            <w:proofErr w:type="gramStart"/>
            <w:r w:rsidRPr="00BB2813">
              <w:rPr>
                <w:rFonts w:ascii="Times New Roman" w:hAnsi="Times New Roman" w:cs="Times New Roman"/>
                <w:sz w:val="20"/>
                <w:szCs w:val="20"/>
              </w:rPr>
              <w:t>×  Time</w:t>
            </w:r>
            <w:proofErr w:type="gramEnd"/>
            <w:r w:rsidRPr="00BB2813">
              <w:rPr>
                <w:rFonts w:ascii="Times New Roman" w:hAnsi="Times New Roman" w:cs="Times New Roman"/>
                <w:sz w:val="20"/>
                <w:szCs w:val="20"/>
              </w:rPr>
              <w:t>: 12-mo.</w:t>
            </w:r>
          </w:p>
        </w:tc>
        <w:tc>
          <w:tcPr>
            <w:tcW w:w="270" w:type="dxa"/>
          </w:tcPr>
          <w:p w14:paraId="200280E5" w14:textId="77777777" w:rsidR="001C24D9" w:rsidRPr="00BB2813" w:rsidRDefault="001C24D9" w:rsidP="008B3F72">
            <w:pPr>
              <w:rPr>
                <w:rFonts w:ascii="Times New Roman" w:hAnsi="Times New Roman" w:cs="Times New Roman"/>
                <w:sz w:val="20"/>
                <w:szCs w:val="20"/>
              </w:rPr>
            </w:pPr>
          </w:p>
        </w:tc>
        <w:tc>
          <w:tcPr>
            <w:tcW w:w="810" w:type="dxa"/>
            <w:vAlign w:val="center"/>
          </w:tcPr>
          <w:p w14:paraId="1B178A3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1.04</w:t>
            </w:r>
          </w:p>
        </w:tc>
        <w:tc>
          <w:tcPr>
            <w:tcW w:w="1431" w:type="dxa"/>
            <w:vAlign w:val="center"/>
          </w:tcPr>
          <w:p w14:paraId="711E1C3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1.13]</w:t>
            </w:r>
          </w:p>
        </w:tc>
        <w:tc>
          <w:tcPr>
            <w:tcW w:w="716" w:type="dxa"/>
            <w:vAlign w:val="center"/>
          </w:tcPr>
          <w:p w14:paraId="2B2D920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.311</w:t>
            </w:r>
          </w:p>
        </w:tc>
        <w:tc>
          <w:tcPr>
            <w:tcW w:w="1183" w:type="dxa"/>
            <w:vAlign w:val="center"/>
          </w:tcPr>
          <w:p w14:paraId="0E489A06"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12498C7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1.07</w:t>
            </w:r>
          </w:p>
        </w:tc>
        <w:tc>
          <w:tcPr>
            <w:tcW w:w="1524" w:type="dxa"/>
            <w:vAlign w:val="center"/>
          </w:tcPr>
          <w:p w14:paraId="2A9F1C4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1.19]</w:t>
            </w:r>
          </w:p>
        </w:tc>
        <w:tc>
          <w:tcPr>
            <w:tcW w:w="806" w:type="dxa"/>
            <w:vAlign w:val="center"/>
          </w:tcPr>
          <w:p w14:paraId="350CC89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.249</w:t>
            </w:r>
          </w:p>
        </w:tc>
      </w:tr>
      <w:tr w:rsidR="001C24D9" w:rsidRPr="00BB2813" w14:paraId="23728C08" w14:textId="77777777" w:rsidTr="008B3F72">
        <w:trPr>
          <w:gridAfter w:val="1"/>
          <w:wAfter w:w="10" w:type="dxa"/>
          <w:trHeight w:val="144"/>
        </w:trPr>
        <w:tc>
          <w:tcPr>
            <w:tcW w:w="2430" w:type="dxa"/>
          </w:tcPr>
          <w:p w14:paraId="77792BE9" w14:textId="77777777" w:rsidR="001C24D9" w:rsidRPr="00BB2813" w:rsidRDefault="001C24D9" w:rsidP="008B3F72">
            <w:pPr>
              <w:rPr>
                <w:rFonts w:ascii="Times New Roman" w:hAnsi="Times New Roman" w:cs="Times New Roman"/>
                <w:sz w:val="20"/>
                <w:szCs w:val="20"/>
              </w:rPr>
            </w:pPr>
          </w:p>
        </w:tc>
        <w:tc>
          <w:tcPr>
            <w:tcW w:w="270" w:type="dxa"/>
          </w:tcPr>
          <w:p w14:paraId="7E967F81" w14:textId="77777777" w:rsidR="001C24D9" w:rsidRPr="00BB2813" w:rsidRDefault="001C24D9" w:rsidP="008B3F72">
            <w:pPr>
              <w:rPr>
                <w:rFonts w:ascii="Times New Roman" w:hAnsi="Times New Roman" w:cs="Times New Roman"/>
                <w:sz w:val="20"/>
                <w:szCs w:val="20"/>
              </w:rPr>
            </w:pPr>
          </w:p>
        </w:tc>
        <w:tc>
          <w:tcPr>
            <w:tcW w:w="810" w:type="dxa"/>
            <w:vAlign w:val="center"/>
          </w:tcPr>
          <w:p w14:paraId="6EA66D6C" w14:textId="77777777" w:rsidR="001C24D9" w:rsidRPr="00BB2813" w:rsidRDefault="001C24D9" w:rsidP="008B3F72">
            <w:pPr>
              <w:jc w:val="center"/>
              <w:rPr>
                <w:rFonts w:ascii="Times New Roman" w:hAnsi="Times New Roman" w:cs="Times New Roman"/>
                <w:sz w:val="20"/>
                <w:szCs w:val="20"/>
              </w:rPr>
            </w:pPr>
          </w:p>
        </w:tc>
        <w:tc>
          <w:tcPr>
            <w:tcW w:w="1431" w:type="dxa"/>
            <w:vAlign w:val="center"/>
          </w:tcPr>
          <w:p w14:paraId="01C0C84A" w14:textId="77777777" w:rsidR="001C24D9" w:rsidRPr="00BB2813" w:rsidRDefault="001C24D9" w:rsidP="008B3F72">
            <w:pPr>
              <w:jc w:val="center"/>
              <w:rPr>
                <w:rFonts w:ascii="Times New Roman" w:hAnsi="Times New Roman" w:cs="Times New Roman"/>
                <w:sz w:val="20"/>
                <w:szCs w:val="20"/>
              </w:rPr>
            </w:pPr>
          </w:p>
        </w:tc>
        <w:tc>
          <w:tcPr>
            <w:tcW w:w="716" w:type="dxa"/>
            <w:vAlign w:val="center"/>
          </w:tcPr>
          <w:p w14:paraId="5BD082B1" w14:textId="77777777" w:rsidR="001C24D9" w:rsidRPr="00BB2813" w:rsidRDefault="001C24D9" w:rsidP="008B3F72">
            <w:pPr>
              <w:jc w:val="center"/>
              <w:rPr>
                <w:rFonts w:ascii="Times New Roman" w:hAnsi="Times New Roman" w:cs="Times New Roman"/>
                <w:sz w:val="20"/>
                <w:szCs w:val="20"/>
              </w:rPr>
            </w:pPr>
          </w:p>
        </w:tc>
        <w:tc>
          <w:tcPr>
            <w:tcW w:w="1183" w:type="dxa"/>
            <w:vAlign w:val="center"/>
          </w:tcPr>
          <w:p w14:paraId="6932A8E7"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7868646" w14:textId="77777777" w:rsidR="001C24D9" w:rsidRPr="00BB2813" w:rsidRDefault="001C24D9" w:rsidP="008B3F72">
            <w:pPr>
              <w:jc w:val="center"/>
              <w:rPr>
                <w:rFonts w:ascii="Times New Roman" w:hAnsi="Times New Roman" w:cs="Times New Roman"/>
                <w:sz w:val="20"/>
                <w:szCs w:val="20"/>
              </w:rPr>
            </w:pPr>
          </w:p>
        </w:tc>
        <w:tc>
          <w:tcPr>
            <w:tcW w:w="1524" w:type="dxa"/>
            <w:vAlign w:val="center"/>
          </w:tcPr>
          <w:p w14:paraId="5EDA1BE5" w14:textId="77777777" w:rsidR="001C24D9" w:rsidRPr="00BB2813" w:rsidRDefault="001C24D9" w:rsidP="008B3F72">
            <w:pPr>
              <w:jc w:val="center"/>
              <w:rPr>
                <w:rFonts w:ascii="Times New Roman" w:hAnsi="Times New Roman" w:cs="Times New Roman"/>
                <w:sz w:val="20"/>
                <w:szCs w:val="20"/>
              </w:rPr>
            </w:pPr>
          </w:p>
        </w:tc>
        <w:tc>
          <w:tcPr>
            <w:tcW w:w="806" w:type="dxa"/>
            <w:vAlign w:val="center"/>
          </w:tcPr>
          <w:p w14:paraId="706D12AE" w14:textId="77777777" w:rsidR="001C24D9" w:rsidRPr="00BB2813" w:rsidRDefault="001C24D9" w:rsidP="008B3F72">
            <w:pPr>
              <w:jc w:val="center"/>
              <w:rPr>
                <w:rFonts w:ascii="Times New Roman" w:hAnsi="Times New Roman" w:cs="Times New Roman"/>
                <w:sz w:val="20"/>
                <w:szCs w:val="20"/>
              </w:rPr>
            </w:pPr>
          </w:p>
        </w:tc>
      </w:tr>
      <w:tr w:rsidR="001C24D9" w:rsidRPr="00BB2813" w14:paraId="00D8CA9E" w14:textId="77777777" w:rsidTr="008B3F72">
        <w:trPr>
          <w:gridAfter w:val="1"/>
          <w:wAfter w:w="10" w:type="dxa"/>
        </w:trPr>
        <w:tc>
          <w:tcPr>
            <w:tcW w:w="2430" w:type="dxa"/>
            <w:tcBorders>
              <w:bottom w:val="single" w:sz="4" w:space="0" w:color="000000"/>
            </w:tcBorders>
          </w:tcPr>
          <w:p w14:paraId="7C72DB41" w14:textId="77777777" w:rsidR="001C24D9" w:rsidRPr="00BB2813" w:rsidRDefault="001C24D9" w:rsidP="008B3F72">
            <w:pPr>
              <w:rPr>
                <w:rFonts w:ascii="Times New Roman" w:hAnsi="Times New Roman" w:cs="Times New Roman"/>
                <w:sz w:val="20"/>
                <w:szCs w:val="20"/>
              </w:rPr>
            </w:pPr>
          </w:p>
        </w:tc>
        <w:tc>
          <w:tcPr>
            <w:tcW w:w="270" w:type="dxa"/>
            <w:tcBorders>
              <w:bottom w:val="single" w:sz="4" w:space="0" w:color="000000"/>
            </w:tcBorders>
          </w:tcPr>
          <w:p w14:paraId="5D525056" w14:textId="77777777" w:rsidR="001C24D9" w:rsidRPr="00BB2813" w:rsidRDefault="001C24D9" w:rsidP="008B3F72">
            <w:pPr>
              <w:rPr>
                <w:rFonts w:ascii="Times New Roman" w:hAnsi="Times New Roman" w:cs="Times New Roman"/>
                <w:sz w:val="20"/>
                <w:szCs w:val="20"/>
              </w:rPr>
            </w:pPr>
          </w:p>
        </w:tc>
        <w:tc>
          <w:tcPr>
            <w:tcW w:w="810" w:type="dxa"/>
            <w:tcBorders>
              <w:bottom w:val="single" w:sz="4" w:space="0" w:color="000000"/>
            </w:tcBorders>
            <w:vAlign w:val="center"/>
          </w:tcPr>
          <w:p w14:paraId="39E0D985" w14:textId="77777777" w:rsidR="001C24D9" w:rsidRPr="00BB2813" w:rsidRDefault="001C24D9" w:rsidP="008B3F72">
            <w:pPr>
              <w:jc w:val="center"/>
              <w:rPr>
                <w:rFonts w:ascii="Times New Roman" w:hAnsi="Times New Roman" w:cs="Times New Roman"/>
                <w:sz w:val="20"/>
                <w:szCs w:val="20"/>
              </w:rPr>
            </w:pPr>
          </w:p>
        </w:tc>
        <w:tc>
          <w:tcPr>
            <w:tcW w:w="1431" w:type="dxa"/>
            <w:tcBorders>
              <w:bottom w:val="single" w:sz="4" w:space="0" w:color="000000"/>
            </w:tcBorders>
            <w:vAlign w:val="center"/>
          </w:tcPr>
          <w:p w14:paraId="02059AD6" w14:textId="77777777" w:rsidR="001C24D9" w:rsidRPr="00BB2813" w:rsidRDefault="001C24D9" w:rsidP="008B3F72">
            <w:pPr>
              <w:jc w:val="center"/>
              <w:rPr>
                <w:rFonts w:ascii="Times New Roman" w:hAnsi="Times New Roman" w:cs="Times New Roman"/>
                <w:sz w:val="20"/>
                <w:szCs w:val="20"/>
              </w:rPr>
            </w:pPr>
          </w:p>
        </w:tc>
        <w:tc>
          <w:tcPr>
            <w:tcW w:w="716" w:type="dxa"/>
            <w:tcBorders>
              <w:bottom w:val="single" w:sz="4" w:space="0" w:color="000000"/>
            </w:tcBorders>
            <w:vAlign w:val="center"/>
          </w:tcPr>
          <w:p w14:paraId="2C11BD37" w14:textId="77777777" w:rsidR="001C24D9" w:rsidRPr="00BB2813" w:rsidRDefault="001C24D9" w:rsidP="008B3F72">
            <w:pPr>
              <w:jc w:val="center"/>
              <w:rPr>
                <w:rFonts w:ascii="Times New Roman" w:hAnsi="Times New Roman" w:cs="Times New Roman"/>
                <w:sz w:val="20"/>
                <w:szCs w:val="20"/>
              </w:rPr>
            </w:pPr>
          </w:p>
        </w:tc>
        <w:tc>
          <w:tcPr>
            <w:tcW w:w="1183" w:type="dxa"/>
            <w:tcBorders>
              <w:bottom w:val="single" w:sz="4" w:space="0" w:color="000000"/>
            </w:tcBorders>
            <w:vAlign w:val="center"/>
          </w:tcPr>
          <w:p w14:paraId="3F94A6AC" w14:textId="77777777" w:rsidR="001C24D9" w:rsidRPr="00BB2813" w:rsidRDefault="001C24D9" w:rsidP="008B3F72">
            <w:pPr>
              <w:jc w:val="center"/>
              <w:rPr>
                <w:rFonts w:ascii="Times New Roman" w:hAnsi="Times New Roman" w:cs="Times New Roman"/>
                <w:sz w:val="20"/>
                <w:szCs w:val="20"/>
              </w:rPr>
            </w:pPr>
          </w:p>
        </w:tc>
        <w:tc>
          <w:tcPr>
            <w:tcW w:w="900" w:type="dxa"/>
            <w:tcBorders>
              <w:bottom w:val="single" w:sz="4" w:space="0" w:color="000000"/>
            </w:tcBorders>
            <w:vAlign w:val="center"/>
          </w:tcPr>
          <w:p w14:paraId="44CAEE19" w14:textId="77777777" w:rsidR="001C24D9" w:rsidRPr="00BB2813" w:rsidRDefault="001C24D9" w:rsidP="008B3F72">
            <w:pPr>
              <w:jc w:val="center"/>
              <w:rPr>
                <w:rFonts w:ascii="Times New Roman" w:hAnsi="Times New Roman" w:cs="Times New Roman"/>
                <w:sz w:val="20"/>
                <w:szCs w:val="20"/>
              </w:rPr>
            </w:pPr>
          </w:p>
        </w:tc>
        <w:tc>
          <w:tcPr>
            <w:tcW w:w="1524" w:type="dxa"/>
            <w:tcBorders>
              <w:bottom w:val="single" w:sz="4" w:space="0" w:color="000000"/>
            </w:tcBorders>
            <w:vAlign w:val="center"/>
          </w:tcPr>
          <w:p w14:paraId="381D1837" w14:textId="77777777" w:rsidR="001C24D9" w:rsidRPr="00BB2813" w:rsidRDefault="001C24D9" w:rsidP="008B3F72">
            <w:pPr>
              <w:jc w:val="center"/>
              <w:rPr>
                <w:rFonts w:ascii="Times New Roman" w:hAnsi="Times New Roman" w:cs="Times New Roman"/>
                <w:sz w:val="20"/>
                <w:szCs w:val="20"/>
              </w:rPr>
            </w:pPr>
          </w:p>
        </w:tc>
        <w:tc>
          <w:tcPr>
            <w:tcW w:w="806" w:type="dxa"/>
            <w:tcBorders>
              <w:bottom w:val="single" w:sz="4" w:space="0" w:color="000000"/>
            </w:tcBorders>
            <w:vAlign w:val="center"/>
          </w:tcPr>
          <w:p w14:paraId="4F36B55F" w14:textId="77777777" w:rsidR="001C24D9" w:rsidRPr="00BB2813" w:rsidRDefault="001C24D9" w:rsidP="008B3F72">
            <w:pPr>
              <w:jc w:val="center"/>
              <w:rPr>
                <w:rFonts w:ascii="Times New Roman" w:hAnsi="Times New Roman" w:cs="Times New Roman"/>
                <w:sz w:val="20"/>
                <w:szCs w:val="20"/>
              </w:rPr>
            </w:pPr>
          </w:p>
        </w:tc>
      </w:tr>
      <w:tr w:rsidR="001C24D9" w:rsidRPr="00BB2813" w14:paraId="4A76C320" w14:textId="77777777" w:rsidTr="008B3F72">
        <w:trPr>
          <w:trHeight w:val="518"/>
        </w:trPr>
        <w:tc>
          <w:tcPr>
            <w:tcW w:w="10080" w:type="dxa"/>
            <w:gridSpan w:val="10"/>
            <w:tcBorders>
              <w:top w:val="single" w:sz="4" w:space="0" w:color="000000"/>
            </w:tcBorders>
            <w:vAlign w:val="bottom"/>
          </w:tcPr>
          <w:p w14:paraId="17E1BF5B" w14:textId="79AEDAFF"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b/>
                <w:i/>
                <w:sz w:val="20"/>
                <w:szCs w:val="20"/>
              </w:rPr>
              <w:t>Note</w:t>
            </w:r>
            <w:r w:rsidRPr="00BB2813">
              <w:rPr>
                <w:rFonts w:ascii="Times New Roman" w:hAnsi="Times New Roman" w:cs="Times New Roman"/>
                <w:sz w:val="20"/>
                <w:szCs w:val="20"/>
              </w:rPr>
              <w:t xml:space="preserve">: </w:t>
            </w:r>
            <w:r w:rsidR="00BB2813">
              <w:rPr>
                <w:rFonts w:ascii="Times New Roman" w:hAnsi="Times New Roman" w:cs="Times New Roman"/>
                <w:sz w:val="20"/>
                <w:szCs w:val="20"/>
              </w:rPr>
              <w:t xml:space="preserve">SIAS = Social Interaction Anxiety Scale; </w:t>
            </w:r>
            <w:r w:rsidRPr="00BB2813">
              <w:rPr>
                <w:rFonts w:ascii="Times New Roman" w:hAnsi="Times New Roman" w:cs="Times New Roman"/>
                <w:sz w:val="20"/>
                <w:szCs w:val="20"/>
              </w:rPr>
              <w:t xml:space="preserve">In these models, the main effect is operationalized as a Condition × Time product term; thus, the three-way interactions show the moderation effect of SIAS on treatment efficacy at a given follow-up, relative to baseline. </w:t>
            </w:r>
            <w:r w:rsidRPr="00BB2813">
              <w:rPr>
                <w:rFonts w:ascii="Times New Roman" w:hAnsi="Times New Roman" w:cs="Times New Roman"/>
              </w:rPr>
              <w:t xml:space="preserve"> </w:t>
            </w:r>
            <w:r w:rsidRPr="00BB2813">
              <w:rPr>
                <w:rFonts w:ascii="Times New Roman" w:hAnsi="Times New Roman" w:cs="Times New Roman"/>
                <w:sz w:val="20"/>
                <w:szCs w:val="20"/>
              </w:rPr>
              <w:t>Refer to Figure 1 for plots of interaction marginal effects.</w:t>
            </w:r>
          </w:p>
        </w:tc>
      </w:tr>
    </w:tbl>
    <w:p w14:paraId="49288964" w14:textId="77777777" w:rsidR="001C24D9" w:rsidRDefault="001C24D9" w:rsidP="001C24D9"/>
    <w:p w14:paraId="332B8CA2" w14:textId="77777777" w:rsidR="001C24D9" w:rsidRDefault="001C24D9" w:rsidP="001C24D9"/>
    <w:p w14:paraId="28BEEB62" w14:textId="77777777" w:rsidR="001C24D9" w:rsidRDefault="001C24D9" w:rsidP="001C24D9"/>
    <w:p w14:paraId="3F58E1D9" w14:textId="77777777" w:rsidR="001C24D9" w:rsidRDefault="001C24D9" w:rsidP="001C24D9"/>
    <w:p w14:paraId="4FDD141A" w14:textId="77777777" w:rsidR="001C24D9" w:rsidRDefault="001C24D9" w:rsidP="001C24D9"/>
    <w:p w14:paraId="6F591437" w14:textId="77777777" w:rsidR="001C24D9" w:rsidRDefault="001C24D9" w:rsidP="001C24D9"/>
    <w:p w14:paraId="47697BF7" w14:textId="77777777" w:rsidR="001C24D9" w:rsidRDefault="001C24D9" w:rsidP="001C24D9"/>
    <w:p w14:paraId="34C5817B" w14:textId="77777777" w:rsidR="001C24D9" w:rsidRDefault="001C24D9" w:rsidP="001C24D9"/>
    <w:p w14:paraId="180521DB" w14:textId="77777777" w:rsidR="001C24D9" w:rsidRPr="00EC320E" w:rsidRDefault="001C24D9" w:rsidP="001C24D9"/>
    <w:p w14:paraId="17F07DB1" w14:textId="77777777" w:rsidR="001C24D9" w:rsidRPr="00EC320E" w:rsidRDefault="001C24D9" w:rsidP="001C24D9"/>
    <w:p w14:paraId="0012AC72" w14:textId="77777777" w:rsidR="001C24D9" w:rsidRPr="00EC320E" w:rsidRDefault="001C24D9" w:rsidP="001C24D9"/>
    <w:p w14:paraId="676E4D48" w14:textId="77777777" w:rsidR="001C24D9" w:rsidRPr="00EC320E" w:rsidRDefault="001C24D9" w:rsidP="001C24D9"/>
    <w:p w14:paraId="0D97A205" w14:textId="77777777" w:rsidR="001C24D9" w:rsidRPr="00EC320E" w:rsidRDefault="001C24D9" w:rsidP="001C24D9"/>
    <w:p w14:paraId="0D2F5949" w14:textId="77777777" w:rsidR="001C24D9" w:rsidRPr="00EC320E" w:rsidRDefault="001C24D9" w:rsidP="001C24D9"/>
    <w:p w14:paraId="6C80F339" w14:textId="77777777" w:rsidR="001C24D9" w:rsidRPr="00EC320E" w:rsidRDefault="001C24D9" w:rsidP="001C24D9"/>
    <w:p w14:paraId="29FFCA45" w14:textId="77777777" w:rsidR="001C24D9" w:rsidRPr="00EC320E" w:rsidRDefault="001C24D9" w:rsidP="001C24D9"/>
    <w:p w14:paraId="54FF7695" w14:textId="77777777" w:rsidR="001C24D9" w:rsidRPr="00EC320E" w:rsidRDefault="001C24D9" w:rsidP="001C24D9"/>
    <w:p w14:paraId="677510D6" w14:textId="77777777" w:rsidR="001C24D9" w:rsidRPr="00EC320E" w:rsidRDefault="001C24D9" w:rsidP="001C24D9"/>
    <w:p w14:paraId="1113D25D" w14:textId="77777777" w:rsidR="001C24D9" w:rsidRPr="00EC320E" w:rsidRDefault="001C24D9" w:rsidP="001C24D9"/>
    <w:p w14:paraId="4079ED7C" w14:textId="77777777" w:rsidR="001C24D9" w:rsidRPr="00EC320E" w:rsidRDefault="001C24D9" w:rsidP="001C24D9"/>
    <w:p w14:paraId="209894A0" w14:textId="77777777" w:rsidR="001C24D9" w:rsidRPr="00EC320E" w:rsidRDefault="001C24D9" w:rsidP="001C24D9"/>
    <w:p w14:paraId="188A8B27" w14:textId="77777777" w:rsidR="001C24D9" w:rsidRPr="00EC320E" w:rsidRDefault="001C24D9" w:rsidP="001C24D9"/>
    <w:p w14:paraId="16092685" w14:textId="77777777" w:rsidR="001C24D9" w:rsidRPr="00EC320E" w:rsidRDefault="001C24D9" w:rsidP="001C24D9"/>
    <w:p w14:paraId="78177D80" w14:textId="77777777" w:rsidR="001C24D9" w:rsidRPr="00EC320E" w:rsidRDefault="001C24D9" w:rsidP="001C24D9"/>
    <w:p w14:paraId="383698C1" w14:textId="77777777" w:rsidR="001C24D9" w:rsidRPr="00EC320E" w:rsidRDefault="001C24D9" w:rsidP="001C24D9"/>
    <w:p w14:paraId="218EE454" w14:textId="77777777" w:rsidR="001C24D9" w:rsidRPr="00EC320E" w:rsidRDefault="001C24D9" w:rsidP="001C24D9"/>
    <w:p w14:paraId="01DA378C" w14:textId="77777777" w:rsidR="001C24D9" w:rsidRPr="00EC320E" w:rsidRDefault="001C24D9" w:rsidP="001C24D9"/>
    <w:p w14:paraId="2B919ED9" w14:textId="77777777" w:rsidR="001C24D9" w:rsidRPr="00EC320E" w:rsidRDefault="001C24D9" w:rsidP="001C24D9"/>
    <w:p w14:paraId="0C87AC07" w14:textId="77777777" w:rsidR="001C24D9" w:rsidRPr="00EC320E" w:rsidRDefault="001C24D9" w:rsidP="001C24D9"/>
    <w:p w14:paraId="4BDF2DB5" w14:textId="77777777" w:rsidR="001C24D9" w:rsidRPr="00EC320E" w:rsidRDefault="001C24D9" w:rsidP="001C24D9"/>
    <w:p w14:paraId="4BE95630" w14:textId="77777777" w:rsidR="001C24D9" w:rsidRPr="00EC320E" w:rsidRDefault="001C24D9" w:rsidP="001C24D9"/>
    <w:p w14:paraId="519C5CAF" w14:textId="77777777" w:rsidR="001C24D9" w:rsidRPr="00EC320E" w:rsidRDefault="001C24D9" w:rsidP="001C24D9"/>
    <w:p w14:paraId="769C78F7" w14:textId="77777777" w:rsidR="001C24D9" w:rsidRPr="00EC320E" w:rsidRDefault="001C24D9" w:rsidP="001C24D9"/>
    <w:p w14:paraId="6BD9A24D" w14:textId="77777777" w:rsidR="001C24D9" w:rsidRPr="00EC320E" w:rsidRDefault="001C24D9" w:rsidP="001C24D9"/>
    <w:p w14:paraId="17344682" w14:textId="77777777" w:rsidR="001C24D9" w:rsidRPr="00EC320E" w:rsidRDefault="001C24D9" w:rsidP="001C24D9"/>
    <w:p w14:paraId="4B81974F" w14:textId="77777777" w:rsidR="001C24D9" w:rsidRPr="00EC320E" w:rsidRDefault="001C24D9" w:rsidP="001C24D9"/>
    <w:p w14:paraId="45968060" w14:textId="77777777" w:rsidR="001C24D9" w:rsidRPr="00EC320E" w:rsidRDefault="001C24D9" w:rsidP="001C24D9"/>
    <w:p w14:paraId="39C7B213" w14:textId="77777777" w:rsidR="001C24D9" w:rsidRPr="00EC320E" w:rsidRDefault="001C24D9" w:rsidP="001C24D9"/>
    <w:p w14:paraId="3D075C84" w14:textId="77777777" w:rsidR="001C24D9" w:rsidRPr="00EC320E" w:rsidRDefault="001C24D9" w:rsidP="001C24D9"/>
    <w:p w14:paraId="5E751715" w14:textId="77777777" w:rsidR="001C24D9" w:rsidRPr="00EC320E" w:rsidRDefault="001C24D9" w:rsidP="001C24D9"/>
    <w:p w14:paraId="4D036662" w14:textId="77777777" w:rsidR="001C24D9" w:rsidRPr="00EC320E" w:rsidRDefault="001C24D9" w:rsidP="001C24D9"/>
    <w:p w14:paraId="167B8AB5" w14:textId="77777777" w:rsidR="001C24D9" w:rsidRDefault="001C24D9" w:rsidP="001C24D9"/>
    <w:p w14:paraId="1C84F1B6" w14:textId="77777777" w:rsidR="001C24D9" w:rsidRPr="00EC320E" w:rsidRDefault="001C24D9" w:rsidP="001C24D9"/>
    <w:p w14:paraId="3339902F" w14:textId="77777777" w:rsidR="001C24D9" w:rsidRPr="00EC320E" w:rsidRDefault="001C24D9" w:rsidP="001C24D9"/>
    <w:p w14:paraId="425D3656" w14:textId="77777777" w:rsidR="001C24D9" w:rsidRDefault="001C24D9" w:rsidP="001C24D9">
      <w:pPr>
        <w:tabs>
          <w:tab w:val="left" w:pos="2490"/>
        </w:tabs>
        <w:sectPr w:rsidR="001C24D9" w:rsidSect="001C24D9">
          <w:pgSz w:w="12240" w:h="15840"/>
          <w:pgMar w:top="720" w:right="720" w:bottom="720" w:left="720" w:header="720" w:footer="720" w:gutter="0"/>
          <w:cols w:space="720"/>
          <w:docGrid w:linePitch="326"/>
        </w:sectPr>
      </w:pPr>
      <w:r>
        <w:tab/>
      </w:r>
    </w:p>
    <w:tbl>
      <w:tblPr>
        <w:tblStyle w:val="3"/>
        <w:tblpPr w:leftFromText="180" w:rightFromText="180" w:vertAnchor="page" w:horzAnchor="margin" w:tblpY="519"/>
        <w:tblW w:w="10080" w:type="dxa"/>
        <w:tblBorders>
          <w:top w:val="nil"/>
          <w:left w:val="nil"/>
          <w:bottom w:val="nil"/>
          <w:right w:val="nil"/>
          <w:insideH w:val="nil"/>
          <w:insideV w:val="nil"/>
        </w:tblBorders>
        <w:tblLayout w:type="fixed"/>
        <w:tblLook w:val="0400" w:firstRow="0" w:lastRow="0" w:firstColumn="0" w:lastColumn="0" w:noHBand="0" w:noVBand="1"/>
      </w:tblPr>
      <w:tblGrid>
        <w:gridCol w:w="2430"/>
        <w:gridCol w:w="270"/>
        <w:gridCol w:w="810"/>
        <w:gridCol w:w="1431"/>
        <w:gridCol w:w="716"/>
        <w:gridCol w:w="1183"/>
        <w:gridCol w:w="900"/>
        <w:gridCol w:w="1524"/>
        <w:gridCol w:w="806"/>
        <w:gridCol w:w="10"/>
      </w:tblGrid>
      <w:tr w:rsidR="001C24D9" w:rsidRPr="00BB2813" w14:paraId="7CE3B685" w14:textId="77777777" w:rsidTr="008B3F72">
        <w:tc>
          <w:tcPr>
            <w:tcW w:w="10080" w:type="dxa"/>
            <w:gridSpan w:val="10"/>
            <w:tcBorders>
              <w:bottom w:val="single" w:sz="4" w:space="0" w:color="000000"/>
            </w:tcBorders>
          </w:tcPr>
          <w:p w14:paraId="0CFA643A" w14:textId="5E26705A"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b/>
                <w:sz w:val="20"/>
                <w:szCs w:val="20"/>
              </w:rPr>
              <w:lastRenderedPageBreak/>
              <w:t xml:space="preserve">Table </w:t>
            </w:r>
            <w:r w:rsidR="00BB2813" w:rsidRPr="00BB2813">
              <w:rPr>
                <w:rFonts w:ascii="Times New Roman" w:hAnsi="Times New Roman" w:cs="Times New Roman"/>
                <w:b/>
                <w:sz w:val="20"/>
                <w:szCs w:val="20"/>
              </w:rPr>
              <w:t>3</w:t>
            </w:r>
            <w:r w:rsidRPr="00BB2813">
              <w:rPr>
                <w:rFonts w:ascii="Times New Roman" w:hAnsi="Times New Roman" w:cs="Times New Roman"/>
                <w:b/>
                <w:sz w:val="20"/>
                <w:szCs w:val="20"/>
              </w:rPr>
              <w:t>.</w:t>
            </w:r>
            <w:r w:rsidRPr="00BB2813">
              <w:rPr>
                <w:rFonts w:ascii="Times New Roman" w:hAnsi="Times New Roman" w:cs="Times New Roman"/>
                <w:sz w:val="20"/>
                <w:szCs w:val="20"/>
              </w:rPr>
              <w:t xml:space="preserve"> Generalized linear mixed-effects models estimating the extent to which social anxiety symptoms (SIAS) moderate treatment effects of brief norms-based interventions on 3-, 6-, and 12-month follow-up outcomes. </w:t>
            </w:r>
          </w:p>
        </w:tc>
      </w:tr>
      <w:tr w:rsidR="001C24D9" w:rsidRPr="00BB2813" w14:paraId="0B01C15C" w14:textId="77777777" w:rsidTr="008B3F72">
        <w:trPr>
          <w:gridAfter w:val="1"/>
          <w:wAfter w:w="10" w:type="dxa"/>
        </w:trPr>
        <w:tc>
          <w:tcPr>
            <w:tcW w:w="2430" w:type="dxa"/>
            <w:tcBorders>
              <w:top w:val="single" w:sz="4" w:space="0" w:color="000000"/>
            </w:tcBorders>
          </w:tcPr>
          <w:p w14:paraId="46DE0806" w14:textId="77777777" w:rsidR="001C24D9" w:rsidRPr="00BB2813" w:rsidRDefault="001C24D9" w:rsidP="008B3F72">
            <w:pPr>
              <w:rPr>
                <w:rFonts w:ascii="Times New Roman" w:hAnsi="Times New Roman" w:cs="Times New Roman"/>
                <w:sz w:val="20"/>
                <w:szCs w:val="20"/>
              </w:rPr>
            </w:pPr>
          </w:p>
        </w:tc>
        <w:tc>
          <w:tcPr>
            <w:tcW w:w="270" w:type="dxa"/>
            <w:tcBorders>
              <w:top w:val="single" w:sz="4" w:space="0" w:color="000000"/>
            </w:tcBorders>
          </w:tcPr>
          <w:p w14:paraId="4EE6A3D2" w14:textId="77777777" w:rsidR="001C24D9" w:rsidRPr="00BB2813" w:rsidRDefault="001C24D9" w:rsidP="008B3F72">
            <w:pPr>
              <w:rPr>
                <w:rFonts w:ascii="Times New Roman" w:hAnsi="Times New Roman" w:cs="Times New Roman"/>
                <w:sz w:val="20"/>
                <w:szCs w:val="20"/>
              </w:rPr>
            </w:pPr>
          </w:p>
        </w:tc>
        <w:tc>
          <w:tcPr>
            <w:tcW w:w="2957" w:type="dxa"/>
            <w:gridSpan w:val="3"/>
            <w:tcBorders>
              <w:top w:val="single" w:sz="4" w:space="0" w:color="000000"/>
              <w:bottom w:val="single" w:sz="4" w:space="0" w:color="000000"/>
            </w:tcBorders>
            <w:vAlign w:val="center"/>
          </w:tcPr>
          <w:p w14:paraId="0127A0BC"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 xml:space="preserve">PERCEIVED </w:t>
            </w:r>
          </w:p>
          <w:p w14:paraId="684DFFEC"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DESCRIPTIVE NORMS</w:t>
            </w:r>
          </w:p>
        </w:tc>
        <w:tc>
          <w:tcPr>
            <w:tcW w:w="1183" w:type="dxa"/>
            <w:tcBorders>
              <w:top w:val="single" w:sz="4" w:space="0" w:color="000000"/>
            </w:tcBorders>
            <w:vAlign w:val="center"/>
          </w:tcPr>
          <w:p w14:paraId="135FE059" w14:textId="77777777" w:rsidR="001C24D9" w:rsidRPr="00BB2813" w:rsidRDefault="001C24D9" w:rsidP="008B3F72">
            <w:pPr>
              <w:jc w:val="center"/>
              <w:rPr>
                <w:rFonts w:ascii="Times New Roman" w:hAnsi="Times New Roman" w:cs="Times New Roman"/>
                <w:sz w:val="20"/>
                <w:szCs w:val="20"/>
              </w:rPr>
            </w:pPr>
          </w:p>
        </w:tc>
        <w:tc>
          <w:tcPr>
            <w:tcW w:w="3230" w:type="dxa"/>
            <w:gridSpan w:val="3"/>
            <w:tcBorders>
              <w:top w:val="single" w:sz="4" w:space="0" w:color="000000"/>
              <w:bottom w:val="single" w:sz="4" w:space="0" w:color="000000"/>
            </w:tcBorders>
            <w:vAlign w:val="center"/>
          </w:tcPr>
          <w:p w14:paraId="602E6C94"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PERCEIVED</w:t>
            </w:r>
          </w:p>
          <w:p w14:paraId="70085715"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INJUNCTIVE NORMS</w:t>
            </w:r>
          </w:p>
        </w:tc>
      </w:tr>
      <w:tr w:rsidR="001C24D9" w:rsidRPr="00BB2813" w14:paraId="567891B4" w14:textId="77777777" w:rsidTr="008B3F72">
        <w:trPr>
          <w:gridAfter w:val="1"/>
          <w:wAfter w:w="10" w:type="dxa"/>
        </w:trPr>
        <w:tc>
          <w:tcPr>
            <w:tcW w:w="2430" w:type="dxa"/>
            <w:tcBorders>
              <w:bottom w:val="single" w:sz="4" w:space="0" w:color="000000"/>
            </w:tcBorders>
          </w:tcPr>
          <w:p w14:paraId="5D639C25" w14:textId="77777777" w:rsidR="001C24D9" w:rsidRPr="00BB2813" w:rsidRDefault="001C24D9" w:rsidP="008B3F72">
            <w:pPr>
              <w:rPr>
                <w:rFonts w:ascii="Times New Roman" w:hAnsi="Times New Roman" w:cs="Times New Roman"/>
                <w:sz w:val="20"/>
                <w:szCs w:val="20"/>
              </w:rPr>
            </w:pPr>
          </w:p>
        </w:tc>
        <w:tc>
          <w:tcPr>
            <w:tcW w:w="270" w:type="dxa"/>
            <w:tcBorders>
              <w:bottom w:val="single" w:sz="4" w:space="0" w:color="000000"/>
            </w:tcBorders>
          </w:tcPr>
          <w:p w14:paraId="516A1A59" w14:textId="77777777" w:rsidR="001C24D9" w:rsidRPr="00BB2813" w:rsidRDefault="001C24D9" w:rsidP="008B3F72">
            <w:pPr>
              <w:rPr>
                <w:rFonts w:ascii="Times New Roman" w:hAnsi="Times New Roman" w:cs="Times New Roman"/>
                <w:sz w:val="20"/>
                <w:szCs w:val="20"/>
              </w:rPr>
            </w:pPr>
          </w:p>
        </w:tc>
        <w:tc>
          <w:tcPr>
            <w:tcW w:w="810" w:type="dxa"/>
            <w:tcBorders>
              <w:top w:val="single" w:sz="4" w:space="0" w:color="000000"/>
              <w:bottom w:val="single" w:sz="4" w:space="0" w:color="000000"/>
            </w:tcBorders>
            <w:vAlign w:val="center"/>
          </w:tcPr>
          <w:p w14:paraId="6E81992D"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RR</w:t>
            </w:r>
          </w:p>
        </w:tc>
        <w:tc>
          <w:tcPr>
            <w:tcW w:w="1431" w:type="dxa"/>
            <w:tcBorders>
              <w:top w:val="single" w:sz="4" w:space="0" w:color="000000"/>
              <w:bottom w:val="single" w:sz="4" w:space="0" w:color="000000"/>
            </w:tcBorders>
            <w:vAlign w:val="center"/>
          </w:tcPr>
          <w:p w14:paraId="7CDE532C"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95% C.I.</w:t>
            </w:r>
          </w:p>
        </w:tc>
        <w:tc>
          <w:tcPr>
            <w:tcW w:w="716" w:type="dxa"/>
            <w:tcBorders>
              <w:top w:val="single" w:sz="4" w:space="0" w:color="000000"/>
              <w:bottom w:val="single" w:sz="4" w:space="0" w:color="000000"/>
            </w:tcBorders>
            <w:vAlign w:val="center"/>
          </w:tcPr>
          <w:p w14:paraId="7829BA8A" w14:textId="77777777" w:rsidR="001C24D9" w:rsidRPr="00BB2813" w:rsidRDefault="001C24D9" w:rsidP="008B3F72">
            <w:pPr>
              <w:jc w:val="center"/>
              <w:rPr>
                <w:rFonts w:ascii="Times New Roman" w:hAnsi="Times New Roman" w:cs="Times New Roman"/>
                <w:b/>
                <w:i/>
                <w:sz w:val="20"/>
                <w:szCs w:val="20"/>
              </w:rPr>
            </w:pPr>
            <w:r w:rsidRPr="00BB2813">
              <w:rPr>
                <w:rFonts w:ascii="Times New Roman" w:hAnsi="Times New Roman" w:cs="Times New Roman"/>
                <w:b/>
                <w:i/>
                <w:sz w:val="20"/>
                <w:szCs w:val="20"/>
              </w:rPr>
              <w:t>p</w:t>
            </w:r>
          </w:p>
        </w:tc>
        <w:tc>
          <w:tcPr>
            <w:tcW w:w="1183" w:type="dxa"/>
            <w:tcBorders>
              <w:bottom w:val="single" w:sz="4" w:space="0" w:color="000000"/>
            </w:tcBorders>
            <w:vAlign w:val="center"/>
          </w:tcPr>
          <w:p w14:paraId="73E62E33" w14:textId="77777777" w:rsidR="001C24D9" w:rsidRPr="00BB2813" w:rsidRDefault="001C24D9" w:rsidP="008B3F72">
            <w:pPr>
              <w:jc w:val="center"/>
              <w:rPr>
                <w:rFonts w:ascii="Times New Roman" w:hAnsi="Times New Roman" w:cs="Times New Roman"/>
                <w:b/>
                <w:sz w:val="20"/>
                <w:szCs w:val="20"/>
              </w:rPr>
            </w:pPr>
          </w:p>
        </w:tc>
        <w:tc>
          <w:tcPr>
            <w:tcW w:w="900" w:type="dxa"/>
            <w:tcBorders>
              <w:top w:val="single" w:sz="4" w:space="0" w:color="000000"/>
              <w:bottom w:val="single" w:sz="4" w:space="0" w:color="000000"/>
            </w:tcBorders>
            <w:vAlign w:val="center"/>
          </w:tcPr>
          <w:p w14:paraId="60875449"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RR</w:t>
            </w:r>
          </w:p>
        </w:tc>
        <w:tc>
          <w:tcPr>
            <w:tcW w:w="1524" w:type="dxa"/>
            <w:tcBorders>
              <w:top w:val="single" w:sz="4" w:space="0" w:color="000000"/>
              <w:bottom w:val="single" w:sz="4" w:space="0" w:color="000000"/>
            </w:tcBorders>
            <w:vAlign w:val="center"/>
          </w:tcPr>
          <w:p w14:paraId="42B954CD"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sz w:val="20"/>
                <w:szCs w:val="20"/>
              </w:rPr>
              <w:t>95% C.I.</w:t>
            </w:r>
          </w:p>
        </w:tc>
        <w:tc>
          <w:tcPr>
            <w:tcW w:w="806" w:type="dxa"/>
            <w:tcBorders>
              <w:top w:val="single" w:sz="4" w:space="0" w:color="000000"/>
              <w:bottom w:val="single" w:sz="4" w:space="0" w:color="000000"/>
            </w:tcBorders>
            <w:vAlign w:val="center"/>
          </w:tcPr>
          <w:p w14:paraId="5AF725F8" w14:textId="77777777" w:rsidR="001C24D9" w:rsidRPr="00BB2813" w:rsidRDefault="001C24D9" w:rsidP="008B3F72">
            <w:pPr>
              <w:jc w:val="center"/>
              <w:rPr>
                <w:rFonts w:ascii="Times New Roman" w:hAnsi="Times New Roman" w:cs="Times New Roman"/>
                <w:b/>
                <w:sz w:val="20"/>
                <w:szCs w:val="20"/>
              </w:rPr>
            </w:pPr>
            <w:r w:rsidRPr="00BB2813">
              <w:rPr>
                <w:rFonts w:ascii="Times New Roman" w:hAnsi="Times New Roman" w:cs="Times New Roman"/>
                <w:b/>
                <w:i/>
                <w:sz w:val="20"/>
                <w:szCs w:val="20"/>
              </w:rPr>
              <w:t>p</w:t>
            </w:r>
          </w:p>
        </w:tc>
      </w:tr>
      <w:tr w:rsidR="001C24D9" w:rsidRPr="00BB2813" w14:paraId="3EFA8018" w14:textId="77777777" w:rsidTr="008B3F72">
        <w:trPr>
          <w:gridAfter w:val="1"/>
          <w:wAfter w:w="10" w:type="dxa"/>
          <w:trHeight w:val="432"/>
        </w:trPr>
        <w:tc>
          <w:tcPr>
            <w:tcW w:w="2430" w:type="dxa"/>
            <w:tcBorders>
              <w:top w:val="single" w:sz="4" w:space="0" w:color="000000"/>
            </w:tcBorders>
          </w:tcPr>
          <w:p w14:paraId="6A7A94D5" w14:textId="77777777" w:rsidR="001C24D9" w:rsidRPr="00BB2813" w:rsidRDefault="001C24D9" w:rsidP="008B3F72">
            <w:pPr>
              <w:rPr>
                <w:rFonts w:ascii="Times New Roman" w:hAnsi="Times New Roman" w:cs="Times New Roman"/>
                <w:sz w:val="20"/>
                <w:szCs w:val="20"/>
              </w:rPr>
            </w:pPr>
          </w:p>
        </w:tc>
        <w:tc>
          <w:tcPr>
            <w:tcW w:w="270" w:type="dxa"/>
            <w:tcBorders>
              <w:top w:val="single" w:sz="4" w:space="0" w:color="000000"/>
            </w:tcBorders>
          </w:tcPr>
          <w:p w14:paraId="7BACA58A" w14:textId="77777777" w:rsidR="001C24D9" w:rsidRPr="00BB2813" w:rsidRDefault="001C24D9" w:rsidP="008B3F72">
            <w:pPr>
              <w:rPr>
                <w:rFonts w:ascii="Times New Roman" w:hAnsi="Times New Roman" w:cs="Times New Roman"/>
                <w:sz w:val="20"/>
                <w:szCs w:val="20"/>
              </w:rPr>
            </w:pPr>
          </w:p>
        </w:tc>
        <w:tc>
          <w:tcPr>
            <w:tcW w:w="810" w:type="dxa"/>
            <w:tcBorders>
              <w:top w:val="single" w:sz="4" w:space="0" w:color="000000"/>
            </w:tcBorders>
            <w:vAlign w:val="center"/>
          </w:tcPr>
          <w:p w14:paraId="29578A22" w14:textId="77777777" w:rsidR="001C24D9" w:rsidRPr="00BB2813" w:rsidRDefault="001C24D9" w:rsidP="008B3F72">
            <w:pPr>
              <w:jc w:val="center"/>
              <w:rPr>
                <w:rFonts w:ascii="Times New Roman" w:hAnsi="Times New Roman" w:cs="Times New Roman"/>
                <w:sz w:val="20"/>
                <w:szCs w:val="20"/>
              </w:rPr>
            </w:pPr>
          </w:p>
        </w:tc>
        <w:tc>
          <w:tcPr>
            <w:tcW w:w="1431" w:type="dxa"/>
            <w:tcBorders>
              <w:top w:val="single" w:sz="4" w:space="0" w:color="000000"/>
            </w:tcBorders>
            <w:vAlign w:val="center"/>
          </w:tcPr>
          <w:p w14:paraId="1E5AFC84" w14:textId="77777777" w:rsidR="001C24D9" w:rsidRPr="00BB2813" w:rsidRDefault="001C24D9" w:rsidP="008B3F72">
            <w:pPr>
              <w:jc w:val="center"/>
              <w:rPr>
                <w:rFonts w:ascii="Times New Roman" w:hAnsi="Times New Roman" w:cs="Times New Roman"/>
                <w:sz w:val="20"/>
                <w:szCs w:val="20"/>
              </w:rPr>
            </w:pPr>
          </w:p>
        </w:tc>
        <w:tc>
          <w:tcPr>
            <w:tcW w:w="716" w:type="dxa"/>
            <w:tcBorders>
              <w:top w:val="single" w:sz="4" w:space="0" w:color="000000"/>
            </w:tcBorders>
            <w:vAlign w:val="center"/>
          </w:tcPr>
          <w:p w14:paraId="23961657" w14:textId="77777777" w:rsidR="001C24D9" w:rsidRPr="00BB2813" w:rsidRDefault="001C24D9" w:rsidP="008B3F72">
            <w:pPr>
              <w:jc w:val="center"/>
              <w:rPr>
                <w:rFonts w:ascii="Times New Roman" w:hAnsi="Times New Roman" w:cs="Times New Roman"/>
                <w:sz w:val="20"/>
                <w:szCs w:val="20"/>
              </w:rPr>
            </w:pPr>
          </w:p>
        </w:tc>
        <w:tc>
          <w:tcPr>
            <w:tcW w:w="1183" w:type="dxa"/>
            <w:tcBorders>
              <w:top w:val="single" w:sz="4" w:space="0" w:color="000000"/>
            </w:tcBorders>
            <w:vAlign w:val="center"/>
          </w:tcPr>
          <w:p w14:paraId="4FE3DEE5" w14:textId="77777777" w:rsidR="001C24D9" w:rsidRPr="00BB2813" w:rsidRDefault="001C24D9" w:rsidP="008B3F72">
            <w:pPr>
              <w:jc w:val="center"/>
              <w:rPr>
                <w:rFonts w:ascii="Times New Roman" w:hAnsi="Times New Roman" w:cs="Times New Roman"/>
                <w:sz w:val="20"/>
                <w:szCs w:val="20"/>
              </w:rPr>
            </w:pPr>
          </w:p>
        </w:tc>
        <w:tc>
          <w:tcPr>
            <w:tcW w:w="900" w:type="dxa"/>
            <w:tcBorders>
              <w:top w:val="single" w:sz="4" w:space="0" w:color="000000"/>
            </w:tcBorders>
            <w:vAlign w:val="center"/>
          </w:tcPr>
          <w:p w14:paraId="73EAE87B" w14:textId="77777777" w:rsidR="001C24D9" w:rsidRPr="00BB2813" w:rsidRDefault="001C24D9" w:rsidP="008B3F72">
            <w:pPr>
              <w:jc w:val="center"/>
              <w:rPr>
                <w:rFonts w:ascii="Times New Roman" w:hAnsi="Times New Roman" w:cs="Times New Roman"/>
                <w:sz w:val="20"/>
                <w:szCs w:val="20"/>
              </w:rPr>
            </w:pPr>
          </w:p>
        </w:tc>
        <w:tc>
          <w:tcPr>
            <w:tcW w:w="1524" w:type="dxa"/>
            <w:tcBorders>
              <w:top w:val="single" w:sz="4" w:space="0" w:color="000000"/>
            </w:tcBorders>
            <w:vAlign w:val="center"/>
          </w:tcPr>
          <w:p w14:paraId="15E5A91A" w14:textId="77777777" w:rsidR="001C24D9" w:rsidRPr="00BB2813" w:rsidRDefault="001C24D9" w:rsidP="008B3F72">
            <w:pPr>
              <w:jc w:val="center"/>
              <w:rPr>
                <w:rFonts w:ascii="Times New Roman" w:hAnsi="Times New Roman" w:cs="Times New Roman"/>
                <w:sz w:val="20"/>
                <w:szCs w:val="20"/>
              </w:rPr>
            </w:pPr>
          </w:p>
        </w:tc>
        <w:tc>
          <w:tcPr>
            <w:tcW w:w="806" w:type="dxa"/>
            <w:tcBorders>
              <w:top w:val="single" w:sz="4" w:space="0" w:color="000000"/>
            </w:tcBorders>
            <w:vAlign w:val="center"/>
          </w:tcPr>
          <w:p w14:paraId="26950C02" w14:textId="77777777" w:rsidR="001C24D9" w:rsidRPr="00BB2813" w:rsidRDefault="001C24D9" w:rsidP="008B3F72">
            <w:pPr>
              <w:jc w:val="center"/>
              <w:rPr>
                <w:rFonts w:ascii="Times New Roman" w:hAnsi="Times New Roman" w:cs="Times New Roman"/>
                <w:sz w:val="20"/>
                <w:szCs w:val="20"/>
              </w:rPr>
            </w:pPr>
          </w:p>
        </w:tc>
      </w:tr>
      <w:tr w:rsidR="001C24D9" w:rsidRPr="00BB2813" w14:paraId="1ACC021C" w14:textId="77777777" w:rsidTr="008B3F72">
        <w:trPr>
          <w:gridAfter w:val="1"/>
          <w:wAfter w:w="10" w:type="dxa"/>
          <w:trHeight w:val="432"/>
        </w:trPr>
        <w:tc>
          <w:tcPr>
            <w:tcW w:w="2430" w:type="dxa"/>
            <w:vAlign w:val="center"/>
          </w:tcPr>
          <w:p w14:paraId="2B10EA9E"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(Intercept)</w:t>
            </w:r>
          </w:p>
        </w:tc>
        <w:tc>
          <w:tcPr>
            <w:tcW w:w="270" w:type="dxa"/>
          </w:tcPr>
          <w:p w14:paraId="43057754" w14:textId="77777777" w:rsidR="001C24D9" w:rsidRPr="00BB2813" w:rsidRDefault="001C24D9" w:rsidP="008B3F72">
            <w:pPr>
              <w:rPr>
                <w:rFonts w:ascii="Times New Roman" w:hAnsi="Times New Roman" w:cs="Times New Roman"/>
                <w:sz w:val="20"/>
                <w:szCs w:val="20"/>
              </w:rPr>
            </w:pPr>
          </w:p>
        </w:tc>
        <w:tc>
          <w:tcPr>
            <w:tcW w:w="810" w:type="dxa"/>
            <w:vAlign w:val="center"/>
          </w:tcPr>
          <w:p w14:paraId="43BFB9B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22.95</w:t>
            </w:r>
          </w:p>
        </w:tc>
        <w:tc>
          <w:tcPr>
            <w:tcW w:w="1431" w:type="dxa"/>
            <w:vAlign w:val="center"/>
          </w:tcPr>
          <w:p w14:paraId="2D457AE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[14.95, 35.23]</w:t>
            </w:r>
          </w:p>
        </w:tc>
        <w:tc>
          <w:tcPr>
            <w:tcW w:w="716" w:type="dxa"/>
            <w:vAlign w:val="center"/>
          </w:tcPr>
          <w:p w14:paraId="5D88B15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6007D34F"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74257D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22.77</w:t>
            </w:r>
          </w:p>
        </w:tc>
        <w:tc>
          <w:tcPr>
            <w:tcW w:w="1524" w:type="dxa"/>
            <w:vAlign w:val="center"/>
          </w:tcPr>
          <w:p w14:paraId="37309A4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[14.82, 34.97]</w:t>
            </w:r>
          </w:p>
        </w:tc>
        <w:tc>
          <w:tcPr>
            <w:tcW w:w="806" w:type="dxa"/>
            <w:vAlign w:val="center"/>
          </w:tcPr>
          <w:p w14:paraId="5E9BD1C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4CF8E347" w14:textId="77777777" w:rsidTr="008B3F72">
        <w:trPr>
          <w:gridAfter w:val="1"/>
          <w:wAfter w:w="10" w:type="dxa"/>
          <w:trHeight w:val="432"/>
        </w:trPr>
        <w:tc>
          <w:tcPr>
            <w:tcW w:w="2430" w:type="dxa"/>
            <w:vAlign w:val="center"/>
          </w:tcPr>
          <w:p w14:paraId="1F79A9D7"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Age at baseline</w:t>
            </w:r>
          </w:p>
        </w:tc>
        <w:tc>
          <w:tcPr>
            <w:tcW w:w="270" w:type="dxa"/>
          </w:tcPr>
          <w:p w14:paraId="19756364" w14:textId="77777777" w:rsidR="001C24D9" w:rsidRPr="00BB2813" w:rsidRDefault="001C24D9" w:rsidP="008B3F72">
            <w:pPr>
              <w:rPr>
                <w:rFonts w:ascii="Times New Roman" w:hAnsi="Times New Roman" w:cs="Times New Roman"/>
                <w:sz w:val="20"/>
                <w:szCs w:val="20"/>
              </w:rPr>
            </w:pPr>
          </w:p>
        </w:tc>
        <w:tc>
          <w:tcPr>
            <w:tcW w:w="810" w:type="dxa"/>
            <w:vAlign w:val="center"/>
          </w:tcPr>
          <w:p w14:paraId="4772B55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0.98</w:t>
            </w:r>
          </w:p>
        </w:tc>
        <w:tc>
          <w:tcPr>
            <w:tcW w:w="1431" w:type="dxa"/>
            <w:vAlign w:val="center"/>
          </w:tcPr>
          <w:p w14:paraId="16A3A56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1.00]</w:t>
            </w:r>
          </w:p>
        </w:tc>
        <w:tc>
          <w:tcPr>
            <w:tcW w:w="716" w:type="dxa"/>
            <w:vAlign w:val="center"/>
          </w:tcPr>
          <w:p w14:paraId="1F0DD96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.031</w:t>
            </w:r>
          </w:p>
        </w:tc>
        <w:tc>
          <w:tcPr>
            <w:tcW w:w="1183" w:type="dxa"/>
            <w:vAlign w:val="center"/>
          </w:tcPr>
          <w:p w14:paraId="715A34F5"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CAE947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1.00</w:t>
            </w:r>
          </w:p>
        </w:tc>
        <w:tc>
          <w:tcPr>
            <w:tcW w:w="1524" w:type="dxa"/>
            <w:vAlign w:val="center"/>
          </w:tcPr>
          <w:p w14:paraId="40825DA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[0.98, 1.02]</w:t>
            </w:r>
          </w:p>
        </w:tc>
        <w:tc>
          <w:tcPr>
            <w:tcW w:w="806" w:type="dxa"/>
            <w:vAlign w:val="center"/>
          </w:tcPr>
          <w:p w14:paraId="644F303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.875</w:t>
            </w:r>
          </w:p>
        </w:tc>
      </w:tr>
      <w:tr w:rsidR="001C24D9" w:rsidRPr="00BB2813" w14:paraId="6B3AD406" w14:textId="77777777" w:rsidTr="008B3F72">
        <w:trPr>
          <w:gridAfter w:val="1"/>
          <w:wAfter w:w="10" w:type="dxa"/>
          <w:trHeight w:val="432"/>
        </w:trPr>
        <w:tc>
          <w:tcPr>
            <w:tcW w:w="2430" w:type="dxa"/>
            <w:vAlign w:val="center"/>
          </w:tcPr>
          <w:p w14:paraId="0333F0F7"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Birth Sex (M = 0, F = 1)</w:t>
            </w:r>
          </w:p>
        </w:tc>
        <w:tc>
          <w:tcPr>
            <w:tcW w:w="270" w:type="dxa"/>
          </w:tcPr>
          <w:p w14:paraId="7AAFE2DB" w14:textId="77777777" w:rsidR="001C24D9" w:rsidRPr="00BB2813" w:rsidRDefault="001C24D9" w:rsidP="008B3F72">
            <w:pPr>
              <w:rPr>
                <w:rFonts w:ascii="Times New Roman" w:hAnsi="Times New Roman" w:cs="Times New Roman"/>
                <w:sz w:val="20"/>
                <w:szCs w:val="20"/>
              </w:rPr>
            </w:pPr>
          </w:p>
        </w:tc>
        <w:tc>
          <w:tcPr>
            <w:tcW w:w="810" w:type="dxa"/>
            <w:vAlign w:val="center"/>
          </w:tcPr>
          <w:p w14:paraId="489EF56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0.98</w:t>
            </w:r>
          </w:p>
        </w:tc>
        <w:tc>
          <w:tcPr>
            <w:tcW w:w="1431" w:type="dxa"/>
            <w:vAlign w:val="center"/>
          </w:tcPr>
          <w:p w14:paraId="153A4FC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 1.04]</w:t>
            </w:r>
          </w:p>
        </w:tc>
        <w:tc>
          <w:tcPr>
            <w:tcW w:w="716" w:type="dxa"/>
            <w:vAlign w:val="center"/>
          </w:tcPr>
          <w:p w14:paraId="7912944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.491</w:t>
            </w:r>
          </w:p>
        </w:tc>
        <w:tc>
          <w:tcPr>
            <w:tcW w:w="1183" w:type="dxa"/>
            <w:vAlign w:val="center"/>
          </w:tcPr>
          <w:p w14:paraId="58D02B1B"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4512A29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w:t>
            </w:r>
          </w:p>
        </w:tc>
        <w:tc>
          <w:tcPr>
            <w:tcW w:w="1524" w:type="dxa"/>
            <w:vAlign w:val="center"/>
          </w:tcPr>
          <w:p w14:paraId="76F5723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[0.82, 0.92]</w:t>
            </w:r>
          </w:p>
        </w:tc>
        <w:tc>
          <w:tcPr>
            <w:tcW w:w="806" w:type="dxa"/>
            <w:vAlign w:val="center"/>
          </w:tcPr>
          <w:p w14:paraId="412CB57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4D4540B0" w14:textId="77777777" w:rsidTr="008B3F72">
        <w:trPr>
          <w:gridAfter w:val="1"/>
          <w:wAfter w:w="10" w:type="dxa"/>
          <w:trHeight w:val="432"/>
        </w:trPr>
        <w:tc>
          <w:tcPr>
            <w:tcW w:w="2430" w:type="dxa"/>
            <w:vAlign w:val="center"/>
          </w:tcPr>
          <w:p w14:paraId="4AE4C7B1"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Campus (Public = 0, Private = 1)</w:t>
            </w:r>
          </w:p>
        </w:tc>
        <w:tc>
          <w:tcPr>
            <w:tcW w:w="270" w:type="dxa"/>
          </w:tcPr>
          <w:p w14:paraId="45CD9F27" w14:textId="77777777" w:rsidR="001C24D9" w:rsidRPr="00BB2813" w:rsidRDefault="001C24D9" w:rsidP="008B3F72">
            <w:pPr>
              <w:rPr>
                <w:rFonts w:ascii="Times New Roman" w:hAnsi="Times New Roman" w:cs="Times New Roman"/>
                <w:sz w:val="20"/>
                <w:szCs w:val="20"/>
              </w:rPr>
            </w:pPr>
          </w:p>
        </w:tc>
        <w:tc>
          <w:tcPr>
            <w:tcW w:w="810" w:type="dxa"/>
            <w:vAlign w:val="center"/>
          </w:tcPr>
          <w:p w14:paraId="7C5F6A7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1.14</w:t>
            </w:r>
          </w:p>
        </w:tc>
        <w:tc>
          <w:tcPr>
            <w:tcW w:w="1431" w:type="dxa"/>
            <w:vAlign w:val="center"/>
          </w:tcPr>
          <w:p w14:paraId="738351A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[1.08, 1.21]</w:t>
            </w:r>
          </w:p>
        </w:tc>
        <w:tc>
          <w:tcPr>
            <w:tcW w:w="716" w:type="dxa"/>
            <w:vAlign w:val="center"/>
          </w:tcPr>
          <w:p w14:paraId="0FDF92F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0F14C800"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B494E1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0.97</w:t>
            </w:r>
          </w:p>
        </w:tc>
        <w:tc>
          <w:tcPr>
            <w:tcW w:w="1524" w:type="dxa"/>
            <w:vAlign w:val="center"/>
          </w:tcPr>
          <w:p w14:paraId="3644A02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[0.92, 1.03]</w:t>
            </w:r>
          </w:p>
        </w:tc>
        <w:tc>
          <w:tcPr>
            <w:tcW w:w="806" w:type="dxa"/>
            <w:vAlign w:val="center"/>
          </w:tcPr>
          <w:p w14:paraId="01C0673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.352</w:t>
            </w:r>
          </w:p>
        </w:tc>
      </w:tr>
      <w:tr w:rsidR="001C24D9" w:rsidRPr="00BB2813" w14:paraId="0C8B4C5C" w14:textId="77777777" w:rsidTr="008B3F72">
        <w:trPr>
          <w:gridAfter w:val="1"/>
          <w:wAfter w:w="10" w:type="dxa"/>
          <w:trHeight w:val="432"/>
        </w:trPr>
        <w:tc>
          <w:tcPr>
            <w:tcW w:w="2430" w:type="dxa"/>
            <w:vAlign w:val="center"/>
          </w:tcPr>
          <w:p w14:paraId="74CF7C40"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Score at baseline</w:t>
            </w:r>
          </w:p>
        </w:tc>
        <w:tc>
          <w:tcPr>
            <w:tcW w:w="270" w:type="dxa"/>
          </w:tcPr>
          <w:p w14:paraId="56DE8BB3" w14:textId="77777777" w:rsidR="001C24D9" w:rsidRPr="00BB2813" w:rsidRDefault="001C24D9" w:rsidP="008B3F72">
            <w:pPr>
              <w:rPr>
                <w:rFonts w:ascii="Times New Roman" w:hAnsi="Times New Roman" w:cs="Times New Roman"/>
                <w:sz w:val="20"/>
                <w:szCs w:val="20"/>
              </w:rPr>
            </w:pPr>
          </w:p>
        </w:tc>
        <w:tc>
          <w:tcPr>
            <w:tcW w:w="810" w:type="dxa"/>
            <w:vAlign w:val="center"/>
          </w:tcPr>
          <w:p w14:paraId="32A233C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1.06</w:t>
            </w:r>
          </w:p>
        </w:tc>
        <w:tc>
          <w:tcPr>
            <w:tcW w:w="1431" w:type="dxa"/>
            <w:vAlign w:val="center"/>
          </w:tcPr>
          <w:p w14:paraId="13AA679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[0.97, 1.15]</w:t>
            </w:r>
          </w:p>
        </w:tc>
        <w:tc>
          <w:tcPr>
            <w:tcW w:w="716" w:type="dxa"/>
            <w:vAlign w:val="center"/>
          </w:tcPr>
          <w:p w14:paraId="0B55BC9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.193</w:t>
            </w:r>
          </w:p>
        </w:tc>
        <w:tc>
          <w:tcPr>
            <w:tcW w:w="1183" w:type="dxa"/>
            <w:vAlign w:val="center"/>
          </w:tcPr>
          <w:p w14:paraId="7330BC6D"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FB99E0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1.05</w:t>
            </w:r>
          </w:p>
        </w:tc>
        <w:tc>
          <w:tcPr>
            <w:tcW w:w="1524" w:type="dxa"/>
            <w:vAlign w:val="center"/>
          </w:tcPr>
          <w:p w14:paraId="7EF14DA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1.14]</w:t>
            </w:r>
          </w:p>
        </w:tc>
        <w:tc>
          <w:tcPr>
            <w:tcW w:w="806" w:type="dxa"/>
            <w:vAlign w:val="center"/>
          </w:tcPr>
          <w:p w14:paraId="0A3E212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.262</w:t>
            </w:r>
          </w:p>
        </w:tc>
      </w:tr>
      <w:tr w:rsidR="001C24D9" w:rsidRPr="00BB2813" w14:paraId="0E0A198F" w14:textId="77777777" w:rsidTr="008B3F72">
        <w:trPr>
          <w:gridAfter w:val="1"/>
          <w:wAfter w:w="10" w:type="dxa"/>
          <w:trHeight w:val="432"/>
        </w:trPr>
        <w:tc>
          <w:tcPr>
            <w:tcW w:w="2430" w:type="dxa"/>
            <w:vAlign w:val="center"/>
          </w:tcPr>
          <w:p w14:paraId="56FD21D0"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Time: 3-months</w:t>
            </w:r>
          </w:p>
        </w:tc>
        <w:tc>
          <w:tcPr>
            <w:tcW w:w="270" w:type="dxa"/>
          </w:tcPr>
          <w:p w14:paraId="480711D6" w14:textId="77777777" w:rsidR="001C24D9" w:rsidRPr="00BB2813" w:rsidRDefault="001C24D9" w:rsidP="008B3F72">
            <w:pPr>
              <w:rPr>
                <w:rFonts w:ascii="Times New Roman" w:hAnsi="Times New Roman" w:cs="Times New Roman"/>
                <w:sz w:val="20"/>
                <w:szCs w:val="20"/>
              </w:rPr>
            </w:pPr>
          </w:p>
        </w:tc>
        <w:tc>
          <w:tcPr>
            <w:tcW w:w="810" w:type="dxa"/>
            <w:vAlign w:val="center"/>
          </w:tcPr>
          <w:p w14:paraId="5244207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1.05</w:t>
            </w:r>
          </w:p>
        </w:tc>
        <w:tc>
          <w:tcPr>
            <w:tcW w:w="1431" w:type="dxa"/>
            <w:vAlign w:val="center"/>
          </w:tcPr>
          <w:p w14:paraId="1A9DB03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[0.96, 1.15]</w:t>
            </w:r>
          </w:p>
        </w:tc>
        <w:tc>
          <w:tcPr>
            <w:tcW w:w="716" w:type="dxa"/>
            <w:vAlign w:val="center"/>
          </w:tcPr>
          <w:p w14:paraId="2E7E496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.307</w:t>
            </w:r>
          </w:p>
        </w:tc>
        <w:tc>
          <w:tcPr>
            <w:tcW w:w="1183" w:type="dxa"/>
            <w:vAlign w:val="center"/>
          </w:tcPr>
          <w:p w14:paraId="3DD203CD"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3CE8A91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1.14</w:t>
            </w:r>
          </w:p>
        </w:tc>
        <w:tc>
          <w:tcPr>
            <w:tcW w:w="1524" w:type="dxa"/>
            <w:vAlign w:val="center"/>
          </w:tcPr>
          <w:p w14:paraId="44AB941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[1.06, 1.23]</w:t>
            </w:r>
          </w:p>
        </w:tc>
        <w:tc>
          <w:tcPr>
            <w:tcW w:w="806" w:type="dxa"/>
            <w:vAlign w:val="center"/>
          </w:tcPr>
          <w:p w14:paraId="055E4F0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5AFB5876" w14:textId="77777777" w:rsidTr="008B3F72">
        <w:trPr>
          <w:gridAfter w:val="1"/>
          <w:wAfter w:w="10" w:type="dxa"/>
          <w:trHeight w:val="432"/>
        </w:trPr>
        <w:tc>
          <w:tcPr>
            <w:tcW w:w="2430" w:type="dxa"/>
            <w:vAlign w:val="center"/>
          </w:tcPr>
          <w:p w14:paraId="348332E8"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Time: 6-months</w:t>
            </w:r>
          </w:p>
        </w:tc>
        <w:tc>
          <w:tcPr>
            <w:tcW w:w="270" w:type="dxa"/>
          </w:tcPr>
          <w:p w14:paraId="2844AB59" w14:textId="77777777" w:rsidR="001C24D9" w:rsidRPr="00BB2813" w:rsidRDefault="001C24D9" w:rsidP="008B3F72">
            <w:pPr>
              <w:rPr>
                <w:rFonts w:ascii="Times New Roman" w:hAnsi="Times New Roman" w:cs="Times New Roman"/>
                <w:sz w:val="20"/>
                <w:szCs w:val="20"/>
              </w:rPr>
            </w:pPr>
          </w:p>
        </w:tc>
        <w:tc>
          <w:tcPr>
            <w:tcW w:w="810" w:type="dxa"/>
            <w:vAlign w:val="center"/>
          </w:tcPr>
          <w:p w14:paraId="6D6E509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1.02</w:t>
            </w:r>
          </w:p>
        </w:tc>
        <w:tc>
          <w:tcPr>
            <w:tcW w:w="1431" w:type="dxa"/>
            <w:vAlign w:val="center"/>
          </w:tcPr>
          <w:p w14:paraId="3C16BA3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[0.92, 1.12]</w:t>
            </w:r>
          </w:p>
        </w:tc>
        <w:tc>
          <w:tcPr>
            <w:tcW w:w="716" w:type="dxa"/>
            <w:vAlign w:val="center"/>
          </w:tcPr>
          <w:p w14:paraId="4EF20E6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.742</w:t>
            </w:r>
          </w:p>
        </w:tc>
        <w:tc>
          <w:tcPr>
            <w:tcW w:w="1183" w:type="dxa"/>
            <w:vAlign w:val="center"/>
          </w:tcPr>
          <w:p w14:paraId="371FFB2F"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60F40B85"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1.11</w:t>
            </w:r>
          </w:p>
        </w:tc>
        <w:tc>
          <w:tcPr>
            <w:tcW w:w="1524" w:type="dxa"/>
            <w:vAlign w:val="center"/>
          </w:tcPr>
          <w:p w14:paraId="0D6AD82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[1.02, 1.20]</w:t>
            </w:r>
          </w:p>
        </w:tc>
        <w:tc>
          <w:tcPr>
            <w:tcW w:w="806" w:type="dxa"/>
            <w:vAlign w:val="center"/>
          </w:tcPr>
          <w:p w14:paraId="56F39DD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.010</w:t>
            </w:r>
          </w:p>
        </w:tc>
      </w:tr>
      <w:tr w:rsidR="001C24D9" w:rsidRPr="00BB2813" w14:paraId="3D918023" w14:textId="77777777" w:rsidTr="008B3F72">
        <w:trPr>
          <w:gridAfter w:val="1"/>
          <w:wAfter w:w="10" w:type="dxa"/>
          <w:trHeight w:val="432"/>
        </w:trPr>
        <w:tc>
          <w:tcPr>
            <w:tcW w:w="2430" w:type="dxa"/>
            <w:vAlign w:val="center"/>
          </w:tcPr>
          <w:p w14:paraId="777D7D68"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Time: 12-months</w:t>
            </w:r>
          </w:p>
        </w:tc>
        <w:tc>
          <w:tcPr>
            <w:tcW w:w="270" w:type="dxa"/>
          </w:tcPr>
          <w:p w14:paraId="2440F71E" w14:textId="77777777" w:rsidR="001C24D9" w:rsidRPr="00BB2813" w:rsidRDefault="001C24D9" w:rsidP="008B3F72">
            <w:pPr>
              <w:rPr>
                <w:rFonts w:ascii="Times New Roman" w:hAnsi="Times New Roman" w:cs="Times New Roman"/>
                <w:sz w:val="20"/>
                <w:szCs w:val="20"/>
              </w:rPr>
            </w:pPr>
          </w:p>
        </w:tc>
        <w:tc>
          <w:tcPr>
            <w:tcW w:w="810" w:type="dxa"/>
            <w:vAlign w:val="center"/>
          </w:tcPr>
          <w:p w14:paraId="6B5508C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w:t>
            </w:r>
          </w:p>
        </w:tc>
        <w:tc>
          <w:tcPr>
            <w:tcW w:w="1431" w:type="dxa"/>
            <w:vAlign w:val="center"/>
          </w:tcPr>
          <w:p w14:paraId="383F5E3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[0.90, 1.09]</w:t>
            </w:r>
          </w:p>
        </w:tc>
        <w:tc>
          <w:tcPr>
            <w:tcW w:w="716" w:type="dxa"/>
            <w:vAlign w:val="center"/>
          </w:tcPr>
          <w:p w14:paraId="720E313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.861</w:t>
            </w:r>
          </w:p>
        </w:tc>
        <w:tc>
          <w:tcPr>
            <w:tcW w:w="1183" w:type="dxa"/>
            <w:vAlign w:val="center"/>
          </w:tcPr>
          <w:p w14:paraId="258388B1"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421FA32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1.16</w:t>
            </w:r>
          </w:p>
        </w:tc>
        <w:tc>
          <w:tcPr>
            <w:tcW w:w="1524" w:type="dxa"/>
            <w:vAlign w:val="center"/>
          </w:tcPr>
          <w:p w14:paraId="52C1DEA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[1.07, 1.25]</w:t>
            </w:r>
          </w:p>
        </w:tc>
        <w:tc>
          <w:tcPr>
            <w:tcW w:w="806" w:type="dxa"/>
            <w:vAlign w:val="center"/>
          </w:tcPr>
          <w:p w14:paraId="7286EF2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31BA2542" w14:textId="77777777" w:rsidTr="008B3F72">
        <w:trPr>
          <w:gridAfter w:val="1"/>
          <w:wAfter w:w="10" w:type="dxa"/>
          <w:trHeight w:val="432"/>
        </w:trPr>
        <w:tc>
          <w:tcPr>
            <w:tcW w:w="2430" w:type="dxa"/>
            <w:vAlign w:val="center"/>
          </w:tcPr>
          <w:p w14:paraId="11ED97CF"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(AOC = 0, Active Treatment = 1)</w:t>
            </w:r>
          </w:p>
        </w:tc>
        <w:tc>
          <w:tcPr>
            <w:tcW w:w="270" w:type="dxa"/>
          </w:tcPr>
          <w:p w14:paraId="62E5928D" w14:textId="77777777" w:rsidR="001C24D9" w:rsidRPr="00BB2813" w:rsidRDefault="001C24D9" w:rsidP="008B3F72">
            <w:pPr>
              <w:rPr>
                <w:rFonts w:ascii="Times New Roman" w:hAnsi="Times New Roman" w:cs="Times New Roman"/>
                <w:sz w:val="20"/>
                <w:szCs w:val="20"/>
              </w:rPr>
            </w:pPr>
          </w:p>
        </w:tc>
        <w:tc>
          <w:tcPr>
            <w:tcW w:w="810" w:type="dxa"/>
            <w:vAlign w:val="center"/>
          </w:tcPr>
          <w:p w14:paraId="1C34077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1.05</w:t>
            </w:r>
          </w:p>
        </w:tc>
        <w:tc>
          <w:tcPr>
            <w:tcW w:w="1431" w:type="dxa"/>
            <w:vAlign w:val="center"/>
          </w:tcPr>
          <w:p w14:paraId="130F045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[0.91, 1.21]</w:t>
            </w:r>
          </w:p>
        </w:tc>
        <w:tc>
          <w:tcPr>
            <w:tcW w:w="716" w:type="dxa"/>
            <w:vAlign w:val="center"/>
          </w:tcPr>
          <w:p w14:paraId="422692F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.530</w:t>
            </w:r>
          </w:p>
        </w:tc>
        <w:tc>
          <w:tcPr>
            <w:tcW w:w="1183" w:type="dxa"/>
            <w:vAlign w:val="center"/>
          </w:tcPr>
          <w:p w14:paraId="5CDFDB66"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12F0CC9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1.14</w:t>
            </w:r>
          </w:p>
        </w:tc>
        <w:tc>
          <w:tcPr>
            <w:tcW w:w="1524" w:type="dxa"/>
            <w:vAlign w:val="center"/>
          </w:tcPr>
          <w:p w14:paraId="3AE4C1D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 1.31]</w:t>
            </w:r>
          </w:p>
        </w:tc>
        <w:tc>
          <w:tcPr>
            <w:tcW w:w="806" w:type="dxa"/>
            <w:vAlign w:val="center"/>
          </w:tcPr>
          <w:p w14:paraId="74EC8BB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.065</w:t>
            </w:r>
          </w:p>
        </w:tc>
      </w:tr>
      <w:tr w:rsidR="001C24D9" w:rsidRPr="00BB2813" w14:paraId="28851D52" w14:textId="77777777" w:rsidTr="008B3F72">
        <w:trPr>
          <w:gridAfter w:val="1"/>
          <w:wAfter w:w="10" w:type="dxa"/>
          <w:trHeight w:val="432"/>
        </w:trPr>
        <w:tc>
          <w:tcPr>
            <w:tcW w:w="2430" w:type="dxa"/>
            <w:vAlign w:val="center"/>
          </w:tcPr>
          <w:p w14:paraId="4D342D04" w14:textId="77777777" w:rsidR="001C24D9" w:rsidRPr="00BB2813" w:rsidRDefault="001C24D9" w:rsidP="008B3F72">
            <w:pPr>
              <w:rPr>
                <w:rFonts w:ascii="Times New Roman" w:hAnsi="Times New Roman" w:cs="Times New Roman"/>
                <w:b/>
                <w:bCs/>
                <w:sz w:val="20"/>
                <w:szCs w:val="20"/>
              </w:rPr>
            </w:pPr>
            <w:r w:rsidRPr="00BB2813">
              <w:rPr>
                <w:rFonts w:ascii="Times New Roman" w:hAnsi="Times New Roman" w:cs="Times New Roman"/>
                <w:b/>
                <w:bCs/>
                <w:sz w:val="20"/>
                <w:szCs w:val="20"/>
              </w:rPr>
              <w:t>Two-way Interactions</w:t>
            </w:r>
          </w:p>
        </w:tc>
        <w:tc>
          <w:tcPr>
            <w:tcW w:w="270" w:type="dxa"/>
          </w:tcPr>
          <w:p w14:paraId="65AFDCB3" w14:textId="77777777" w:rsidR="001C24D9" w:rsidRPr="00BB2813" w:rsidRDefault="001C24D9" w:rsidP="008B3F72">
            <w:pPr>
              <w:rPr>
                <w:rFonts w:ascii="Times New Roman" w:hAnsi="Times New Roman" w:cs="Times New Roman"/>
                <w:sz w:val="20"/>
                <w:szCs w:val="20"/>
              </w:rPr>
            </w:pPr>
          </w:p>
        </w:tc>
        <w:tc>
          <w:tcPr>
            <w:tcW w:w="810" w:type="dxa"/>
            <w:vAlign w:val="center"/>
          </w:tcPr>
          <w:p w14:paraId="26B2AE99" w14:textId="77777777" w:rsidR="001C24D9" w:rsidRPr="00BB2813" w:rsidRDefault="001C24D9" w:rsidP="008B3F72">
            <w:pPr>
              <w:jc w:val="center"/>
              <w:rPr>
                <w:rFonts w:ascii="Times New Roman" w:hAnsi="Times New Roman" w:cs="Times New Roman"/>
                <w:color w:val="000000"/>
                <w:sz w:val="20"/>
                <w:szCs w:val="20"/>
              </w:rPr>
            </w:pPr>
          </w:p>
        </w:tc>
        <w:tc>
          <w:tcPr>
            <w:tcW w:w="1431" w:type="dxa"/>
            <w:vAlign w:val="center"/>
          </w:tcPr>
          <w:p w14:paraId="2FE0E8D1" w14:textId="77777777" w:rsidR="001C24D9" w:rsidRPr="00BB2813" w:rsidRDefault="001C24D9" w:rsidP="008B3F72">
            <w:pPr>
              <w:jc w:val="center"/>
              <w:rPr>
                <w:rFonts w:ascii="Times New Roman" w:hAnsi="Times New Roman" w:cs="Times New Roman"/>
                <w:color w:val="000000"/>
                <w:sz w:val="20"/>
                <w:szCs w:val="20"/>
              </w:rPr>
            </w:pPr>
          </w:p>
        </w:tc>
        <w:tc>
          <w:tcPr>
            <w:tcW w:w="716" w:type="dxa"/>
            <w:vAlign w:val="center"/>
          </w:tcPr>
          <w:p w14:paraId="62506D78" w14:textId="77777777" w:rsidR="001C24D9" w:rsidRPr="00BB2813" w:rsidRDefault="001C24D9" w:rsidP="008B3F72">
            <w:pPr>
              <w:jc w:val="center"/>
              <w:rPr>
                <w:rFonts w:ascii="Times New Roman" w:hAnsi="Times New Roman" w:cs="Times New Roman"/>
                <w:sz w:val="20"/>
                <w:szCs w:val="20"/>
              </w:rPr>
            </w:pPr>
          </w:p>
        </w:tc>
        <w:tc>
          <w:tcPr>
            <w:tcW w:w="1183" w:type="dxa"/>
            <w:vAlign w:val="center"/>
          </w:tcPr>
          <w:p w14:paraId="428482BD"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709866F2" w14:textId="77777777" w:rsidR="001C24D9" w:rsidRPr="00BB2813" w:rsidRDefault="001C24D9" w:rsidP="008B3F72">
            <w:pPr>
              <w:jc w:val="center"/>
              <w:rPr>
                <w:rFonts w:ascii="Times New Roman" w:hAnsi="Times New Roman" w:cs="Times New Roman"/>
                <w:color w:val="000000"/>
                <w:sz w:val="20"/>
                <w:szCs w:val="20"/>
              </w:rPr>
            </w:pPr>
          </w:p>
        </w:tc>
        <w:tc>
          <w:tcPr>
            <w:tcW w:w="1524" w:type="dxa"/>
            <w:vAlign w:val="center"/>
          </w:tcPr>
          <w:p w14:paraId="21B24D66" w14:textId="77777777" w:rsidR="001C24D9" w:rsidRPr="00BB2813" w:rsidRDefault="001C24D9" w:rsidP="008B3F72">
            <w:pPr>
              <w:jc w:val="center"/>
              <w:rPr>
                <w:rFonts w:ascii="Times New Roman" w:hAnsi="Times New Roman" w:cs="Times New Roman"/>
                <w:color w:val="000000"/>
                <w:sz w:val="20"/>
                <w:szCs w:val="20"/>
              </w:rPr>
            </w:pPr>
          </w:p>
        </w:tc>
        <w:tc>
          <w:tcPr>
            <w:tcW w:w="806" w:type="dxa"/>
            <w:vAlign w:val="center"/>
          </w:tcPr>
          <w:p w14:paraId="505002B8" w14:textId="77777777" w:rsidR="001C24D9" w:rsidRPr="00BB2813" w:rsidRDefault="001C24D9" w:rsidP="008B3F72">
            <w:pPr>
              <w:jc w:val="center"/>
              <w:rPr>
                <w:rFonts w:ascii="Times New Roman" w:hAnsi="Times New Roman" w:cs="Times New Roman"/>
                <w:sz w:val="20"/>
                <w:szCs w:val="20"/>
              </w:rPr>
            </w:pPr>
          </w:p>
        </w:tc>
      </w:tr>
      <w:tr w:rsidR="001C24D9" w:rsidRPr="00BB2813" w14:paraId="4BCDCFD9" w14:textId="77777777" w:rsidTr="008B3F72">
        <w:trPr>
          <w:gridAfter w:val="1"/>
          <w:wAfter w:w="10" w:type="dxa"/>
          <w:trHeight w:val="432"/>
        </w:trPr>
        <w:tc>
          <w:tcPr>
            <w:tcW w:w="2430" w:type="dxa"/>
            <w:vAlign w:val="center"/>
          </w:tcPr>
          <w:p w14:paraId="15C2896A"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Time: 3-mo.</w:t>
            </w:r>
          </w:p>
        </w:tc>
        <w:tc>
          <w:tcPr>
            <w:tcW w:w="270" w:type="dxa"/>
          </w:tcPr>
          <w:p w14:paraId="631E6AF1" w14:textId="77777777" w:rsidR="001C24D9" w:rsidRPr="00BB2813" w:rsidRDefault="001C24D9" w:rsidP="008B3F72">
            <w:pPr>
              <w:rPr>
                <w:rFonts w:ascii="Times New Roman" w:hAnsi="Times New Roman" w:cs="Times New Roman"/>
                <w:sz w:val="20"/>
                <w:szCs w:val="20"/>
              </w:rPr>
            </w:pPr>
          </w:p>
        </w:tc>
        <w:tc>
          <w:tcPr>
            <w:tcW w:w="810" w:type="dxa"/>
            <w:vAlign w:val="center"/>
          </w:tcPr>
          <w:p w14:paraId="20F98BA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0.75</w:t>
            </w:r>
          </w:p>
        </w:tc>
        <w:tc>
          <w:tcPr>
            <w:tcW w:w="1431" w:type="dxa"/>
            <w:vAlign w:val="center"/>
          </w:tcPr>
          <w:p w14:paraId="2070237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[0.68, 0.84]</w:t>
            </w:r>
          </w:p>
        </w:tc>
        <w:tc>
          <w:tcPr>
            <w:tcW w:w="716" w:type="dxa"/>
            <w:vAlign w:val="center"/>
          </w:tcPr>
          <w:p w14:paraId="090C9DB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440B2C07"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7BA4EB5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0.65</w:t>
            </w:r>
          </w:p>
        </w:tc>
        <w:tc>
          <w:tcPr>
            <w:tcW w:w="1524" w:type="dxa"/>
            <w:vAlign w:val="center"/>
          </w:tcPr>
          <w:p w14:paraId="00E68BC2"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[0.60, 0.71]</w:t>
            </w:r>
          </w:p>
        </w:tc>
        <w:tc>
          <w:tcPr>
            <w:tcW w:w="806" w:type="dxa"/>
            <w:vAlign w:val="center"/>
          </w:tcPr>
          <w:p w14:paraId="278C48B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74F7965A" w14:textId="77777777" w:rsidTr="008B3F72">
        <w:trPr>
          <w:gridAfter w:val="1"/>
          <w:wAfter w:w="10" w:type="dxa"/>
          <w:trHeight w:val="432"/>
        </w:trPr>
        <w:tc>
          <w:tcPr>
            <w:tcW w:w="2430" w:type="dxa"/>
            <w:vAlign w:val="center"/>
          </w:tcPr>
          <w:p w14:paraId="31AB8E7D"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Time: 6-mo.</w:t>
            </w:r>
          </w:p>
        </w:tc>
        <w:tc>
          <w:tcPr>
            <w:tcW w:w="270" w:type="dxa"/>
          </w:tcPr>
          <w:p w14:paraId="1D861AB1" w14:textId="77777777" w:rsidR="001C24D9" w:rsidRPr="00BB2813" w:rsidRDefault="001C24D9" w:rsidP="008B3F72">
            <w:pPr>
              <w:rPr>
                <w:rFonts w:ascii="Times New Roman" w:hAnsi="Times New Roman" w:cs="Times New Roman"/>
                <w:sz w:val="20"/>
                <w:szCs w:val="20"/>
              </w:rPr>
            </w:pPr>
          </w:p>
        </w:tc>
        <w:tc>
          <w:tcPr>
            <w:tcW w:w="810" w:type="dxa"/>
            <w:vAlign w:val="center"/>
          </w:tcPr>
          <w:p w14:paraId="3CBAC48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0.78</w:t>
            </w:r>
          </w:p>
        </w:tc>
        <w:tc>
          <w:tcPr>
            <w:tcW w:w="1431" w:type="dxa"/>
            <w:vAlign w:val="center"/>
          </w:tcPr>
          <w:p w14:paraId="6411584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[0.70, 0.87]</w:t>
            </w:r>
          </w:p>
        </w:tc>
        <w:tc>
          <w:tcPr>
            <w:tcW w:w="716" w:type="dxa"/>
            <w:vAlign w:val="center"/>
          </w:tcPr>
          <w:p w14:paraId="0874D70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056A7167"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5F8D3CE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0.72</w:t>
            </w:r>
          </w:p>
        </w:tc>
        <w:tc>
          <w:tcPr>
            <w:tcW w:w="1524" w:type="dxa"/>
            <w:vAlign w:val="center"/>
          </w:tcPr>
          <w:p w14:paraId="48675F5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[0.66, 0.79]</w:t>
            </w:r>
          </w:p>
        </w:tc>
        <w:tc>
          <w:tcPr>
            <w:tcW w:w="806" w:type="dxa"/>
            <w:vAlign w:val="center"/>
          </w:tcPr>
          <w:p w14:paraId="40C231A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2A7E520F" w14:textId="77777777" w:rsidTr="008B3F72">
        <w:trPr>
          <w:gridAfter w:val="1"/>
          <w:wAfter w:w="10" w:type="dxa"/>
          <w:trHeight w:val="357"/>
        </w:trPr>
        <w:tc>
          <w:tcPr>
            <w:tcW w:w="2430" w:type="dxa"/>
            <w:vAlign w:val="center"/>
          </w:tcPr>
          <w:p w14:paraId="594FEDDC"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Time: 12-mo.</w:t>
            </w:r>
          </w:p>
        </w:tc>
        <w:tc>
          <w:tcPr>
            <w:tcW w:w="270" w:type="dxa"/>
          </w:tcPr>
          <w:p w14:paraId="6A64F1CD" w14:textId="77777777" w:rsidR="001C24D9" w:rsidRPr="00BB2813" w:rsidRDefault="001C24D9" w:rsidP="008B3F72">
            <w:pPr>
              <w:rPr>
                <w:rFonts w:ascii="Times New Roman" w:hAnsi="Times New Roman" w:cs="Times New Roman"/>
                <w:sz w:val="20"/>
                <w:szCs w:val="20"/>
              </w:rPr>
            </w:pPr>
          </w:p>
        </w:tc>
        <w:tc>
          <w:tcPr>
            <w:tcW w:w="810" w:type="dxa"/>
            <w:vAlign w:val="center"/>
          </w:tcPr>
          <w:p w14:paraId="3D9D405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0.83</w:t>
            </w:r>
          </w:p>
        </w:tc>
        <w:tc>
          <w:tcPr>
            <w:tcW w:w="1431" w:type="dxa"/>
            <w:vAlign w:val="center"/>
          </w:tcPr>
          <w:p w14:paraId="54BAB8B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[0.75, 0.93]</w:t>
            </w:r>
          </w:p>
        </w:tc>
        <w:tc>
          <w:tcPr>
            <w:tcW w:w="716" w:type="dxa"/>
            <w:vAlign w:val="center"/>
          </w:tcPr>
          <w:p w14:paraId="1A4C9C79"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081B8196"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224710B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0.69</w:t>
            </w:r>
          </w:p>
        </w:tc>
        <w:tc>
          <w:tcPr>
            <w:tcW w:w="1524" w:type="dxa"/>
            <w:vAlign w:val="center"/>
          </w:tcPr>
          <w:p w14:paraId="1B59F3C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[0.63, 0.75]</w:t>
            </w:r>
          </w:p>
        </w:tc>
        <w:tc>
          <w:tcPr>
            <w:tcW w:w="806" w:type="dxa"/>
            <w:vAlign w:val="center"/>
          </w:tcPr>
          <w:p w14:paraId="64EB1B2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2C6101AA" w14:textId="77777777" w:rsidTr="008B3F72">
        <w:trPr>
          <w:gridAfter w:val="1"/>
          <w:wAfter w:w="10" w:type="dxa"/>
          <w:trHeight w:val="432"/>
        </w:trPr>
        <w:tc>
          <w:tcPr>
            <w:tcW w:w="2430" w:type="dxa"/>
            <w:vAlign w:val="center"/>
          </w:tcPr>
          <w:p w14:paraId="4B1ED294"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Time: 3-mo.</w:t>
            </w:r>
          </w:p>
        </w:tc>
        <w:tc>
          <w:tcPr>
            <w:tcW w:w="270" w:type="dxa"/>
          </w:tcPr>
          <w:p w14:paraId="78815C64" w14:textId="77777777" w:rsidR="001C24D9" w:rsidRPr="00BB2813" w:rsidRDefault="001C24D9" w:rsidP="008B3F72">
            <w:pPr>
              <w:rPr>
                <w:rFonts w:ascii="Times New Roman" w:hAnsi="Times New Roman" w:cs="Times New Roman"/>
                <w:sz w:val="20"/>
                <w:szCs w:val="20"/>
              </w:rPr>
            </w:pPr>
          </w:p>
        </w:tc>
        <w:tc>
          <w:tcPr>
            <w:tcW w:w="810" w:type="dxa"/>
            <w:vAlign w:val="center"/>
          </w:tcPr>
          <w:p w14:paraId="15C2665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0.89</w:t>
            </w:r>
          </w:p>
        </w:tc>
        <w:tc>
          <w:tcPr>
            <w:tcW w:w="1431" w:type="dxa"/>
            <w:vAlign w:val="center"/>
          </w:tcPr>
          <w:p w14:paraId="5DDD9ED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[0.84, 0.95]</w:t>
            </w:r>
          </w:p>
        </w:tc>
        <w:tc>
          <w:tcPr>
            <w:tcW w:w="716" w:type="dxa"/>
            <w:vAlign w:val="center"/>
          </w:tcPr>
          <w:p w14:paraId="1A2308D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c>
          <w:tcPr>
            <w:tcW w:w="1183" w:type="dxa"/>
            <w:vAlign w:val="center"/>
          </w:tcPr>
          <w:p w14:paraId="4D167060"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70E1F80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0.92</w:t>
            </w:r>
          </w:p>
        </w:tc>
        <w:tc>
          <w:tcPr>
            <w:tcW w:w="1524" w:type="dxa"/>
            <w:vAlign w:val="center"/>
          </w:tcPr>
          <w:p w14:paraId="27F506A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[0.88, 0.97]</w:t>
            </w:r>
          </w:p>
        </w:tc>
        <w:tc>
          <w:tcPr>
            <w:tcW w:w="806" w:type="dxa"/>
            <w:vAlign w:val="center"/>
          </w:tcPr>
          <w:p w14:paraId="7E0BF91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.001</w:t>
            </w:r>
          </w:p>
        </w:tc>
      </w:tr>
      <w:tr w:rsidR="001C24D9" w:rsidRPr="00BB2813" w14:paraId="54DA059C" w14:textId="77777777" w:rsidTr="008B3F72">
        <w:trPr>
          <w:gridAfter w:val="1"/>
          <w:wAfter w:w="10" w:type="dxa"/>
          <w:trHeight w:val="432"/>
        </w:trPr>
        <w:tc>
          <w:tcPr>
            <w:tcW w:w="2430" w:type="dxa"/>
            <w:vAlign w:val="center"/>
          </w:tcPr>
          <w:p w14:paraId="2089A3B6"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Time: 6-mo.</w:t>
            </w:r>
          </w:p>
        </w:tc>
        <w:tc>
          <w:tcPr>
            <w:tcW w:w="270" w:type="dxa"/>
          </w:tcPr>
          <w:p w14:paraId="5B5A457F" w14:textId="77777777" w:rsidR="001C24D9" w:rsidRPr="00BB2813" w:rsidRDefault="001C24D9" w:rsidP="008B3F72">
            <w:pPr>
              <w:rPr>
                <w:rFonts w:ascii="Times New Roman" w:hAnsi="Times New Roman" w:cs="Times New Roman"/>
                <w:sz w:val="20"/>
                <w:szCs w:val="20"/>
              </w:rPr>
            </w:pPr>
          </w:p>
        </w:tc>
        <w:tc>
          <w:tcPr>
            <w:tcW w:w="810" w:type="dxa"/>
            <w:vAlign w:val="center"/>
          </w:tcPr>
          <w:p w14:paraId="312904C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0.95</w:t>
            </w:r>
          </w:p>
        </w:tc>
        <w:tc>
          <w:tcPr>
            <w:tcW w:w="1431" w:type="dxa"/>
            <w:vAlign w:val="center"/>
          </w:tcPr>
          <w:p w14:paraId="0DAA53B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[0.89, 1.01]</w:t>
            </w:r>
          </w:p>
        </w:tc>
        <w:tc>
          <w:tcPr>
            <w:tcW w:w="716" w:type="dxa"/>
            <w:vAlign w:val="center"/>
          </w:tcPr>
          <w:p w14:paraId="5A5A572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.103</w:t>
            </w:r>
          </w:p>
        </w:tc>
        <w:tc>
          <w:tcPr>
            <w:tcW w:w="1183" w:type="dxa"/>
            <w:vAlign w:val="center"/>
          </w:tcPr>
          <w:p w14:paraId="56CDDABE"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324D7C9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0.98</w:t>
            </w:r>
          </w:p>
        </w:tc>
        <w:tc>
          <w:tcPr>
            <w:tcW w:w="1524" w:type="dxa"/>
            <w:vAlign w:val="center"/>
          </w:tcPr>
          <w:p w14:paraId="61B2B22E"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 1.03]</w:t>
            </w:r>
          </w:p>
        </w:tc>
        <w:tc>
          <w:tcPr>
            <w:tcW w:w="806" w:type="dxa"/>
            <w:vAlign w:val="center"/>
          </w:tcPr>
          <w:p w14:paraId="1F6A876C"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.406</w:t>
            </w:r>
          </w:p>
        </w:tc>
      </w:tr>
      <w:tr w:rsidR="001C24D9" w:rsidRPr="00BB2813" w14:paraId="15E906E9" w14:textId="77777777" w:rsidTr="008B3F72">
        <w:trPr>
          <w:gridAfter w:val="1"/>
          <w:wAfter w:w="10" w:type="dxa"/>
          <w:trHeight w:val="432"/>
        </w:trPr>
        <w:tc>
          <w:tcPr>
            <w:tcW w:w="2430" w:type="dxa"/>
            <w:vAlign w:val="center"/>
          </w:tcPr>
          <w:p w14:paraId="4B162789"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Time: 12-mo.</w:t>
            </w:r>
          </w:p>
        </w:tc>
        <w:tc>
          <w:tcPr>
            <w:tcW w:w="270" w:type="dxa"/>
          </w:tcPr>
          <w:p w14:paraId="2BF781E5" w14:textId="77777777" w:rsidR="001C24D9" w:rsidRPr="00BB2813" w:rsidRDefault="001C24D9" w:rsidP="008B3F72">
            <w:pPr>
              <w:rPr>
                <w:rFonts w:ascii="Times New Roman" w:hAnsi="Times New Roman" w:cs="Times New Roman"/>
                <w:sz w:val="20"/>
                <w:szCs w:val="20"/>
              </w:rPr>
            </w:pPr>
          </w:p>
        </w:tc>
        <w:tc>
          <w:tcPr>
            <w:tcW w:w="810" w:type="dxa"/>
            <w:vAlign w:val="center"/>
          </w:tcPr>
          <w:p w14:paraId="513F00D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w:t>
            </w:r>
          </w:p>
        </w:tc>
        <w:tc>
          <w:tcPr>
            <w:tcW w:w="1431" w:type="dxa"/>
            <w:vAlign w:val="center"/>
          </w:tcPr>
          <w:p w14:paraId="790FF8F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 0.99]</w:t>
            </w:r>
          </w:p>
        </w:tc>
        <w:tc>
          <w:tcPr>
            <w:tcW w:w="716" w:type="dxa"/>
            <w:vAlign w:val="center"/>
          </w:tcPr>
          <w:p w14:paraId="74D00DA6"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.023</w:t>
            </w:r>
          </w:p>
        </w:tc>
        <w:tc>
          <w:tcPr>
            <w:tcW w:w="1183" w:type="dxa"/>
            <w:vAlign w:val="center"/>
          </w:tcPr>
          <w:p w14:paraId="6CA8905D"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19B731C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0.92</w:t>
            </w:r>
          </w:p>
        </w:tc>
        <w:tc>
          <w:tcPr>
            <w:tcW w:w="1524" w:type="dxa"/>
            <w:vAlign w:val="center"/>
          </w:tcPr>
          <w:p w14:paraId="23FC773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 0.97]</w:t>
            </w:r>
          </w:p>
        </w:tc>
        <w:tc>
          <w:tcPr>
            <w:tcW w:w="806" w:type="dxa"/>
            <w:vAlign w:val="center"/>
          </w:tcPr>
          <w:p w14:paraId="2776DC2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.002</w:t>
            </w:r>
          </w:p>
        </w:tc>
      </w:tr>
      <w:tr w:rsidR="001C24D9" w:rsidRPr="00BB2813" w14:paraId="4706C041" w14:textId="77777777" w:rsidTr="008B3F72">
        <w:trPr>
          <w:gridAfter w:val="1"/>
          <w:wAfter w:w="10" w:type="dxa"/>
          <w:trHeight w:val="432"/>
        </w:trPr>
        <w:tc>
          <w:tcPr>
            <w:tcW w:w="2430" w:type="dxa"/>
            <w:vAlign w:val="center"/>
          </w:tcPr>
          <w:p w14:paraId="27BACF58"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Condition × SIAS</w:t>
            </w:r>
          </w:p>
        </w:tc>
        <w:tc>
          <w:tcPr>
            <w:tcW w:w="270" w:type="dxa"/>
          </w:tcPr>
          <w:p w14:paraId="44B12D5F" w14:textId="77777777" w:rsidR="001C24D9" w:rsidRPr="00BB2813" w:rsidRDefault="001C24D9" w:rsidP="008B3F72">
            <w:pPr>
              <w:rPr>
                <w:rFonts w:ascii="Times New Roman" w:hAnsi="Times New Roman" w:cs="Times New Roman"/>
                <w:sz w:val="20"/>
                <w:szCs w:val="20"/>
              </w:rPr>
            </w:pPr>
          </w:p>
        </w:tc>
        <w:tc>
          <w:tcPr>
            <w:tcW w:w="810" w:type="dxa"/>
            <w:vAlign w:val="center"/>
          </w:tcPr>
          <w:p w14:paraId="5C267D83"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0.93</w:t>
            </w:r>
          </w:p>
        </w:tc>
        <w:tc>
          <w:tcPr>
            <w:tcW w:w="1431" w:type="dxa"/>
            <w:vAlign w:val="center"/>
          </w:tcPr>
          <w:p w14:paraId="4BA9E8E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[0.85, 1.02]</w:t>
            </w:r>
          </w:p>
        </w:tc>
        <w:tc>
          <w:tcPr>
            <w:tcW w:w="716" w:type="dxa"/>
            <w:vAlign w:val="center"/>
          </w:tcPr>
          <w:p w14:paraId="505999DF"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.123</w:t>
            </w:r>
          </w:p>
        </w:tc>
        <w:tc>
          <w:tcPr>
            <w:tcW w:w="1183" w:type="dxa"/>
            <w:vAlign w:val="center"/>
          </w:tcPr>
          <w:p w14:paraId="1870EEAF"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3F816DE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0.95</w:t>
            </w:r>
          </w:p>
        </w:tc>
        <w:tc>
          <w:tcPr>
            <w:tcW w:w="1524" w:type="dxa"/>
            <w:vAlign w:val="center"/>
          </w:tcPr>
          <w:p w14:paraId="636288A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[0.87, 1.04]</w:t>
            </w:r>
          </w:p>
        </w:tc>
        <w:tc>
          <w:tcPr>
            <w:tcW w:w="806" w:type="dxa"/>
            <w:vAlign w:val="center"/>
          </w:tcPr>
          <w:p w14:paraId="5620E53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.283</w:t>
            </w:r>
          </w:p>
        </w:tc>
      </w:tr>
      <w:tr w:rsidR="001C24D9" w:rsidRPr="00BB2813" w14:paraId="65BEB2C2" w14:textId="77777777" w:rsidTr="008B3F72">
        <w:trPr>
          <w:gridAfter w:val="1"/>
          <w:wAfter w:w="10" w:type="dxa"/>
          <w:trHeight w:val="432"/>
        </w:trPr>
        <w:tc>
          <w:tcPr>
            <w:tcW w:w="2430" w:type="dxa"/>
            <w:vAlign w:val="center"/>
          </w:tcPr>
          <w:p w14:paraId="690A63D0" w14:textId="77777777" w:rsidR="001C24D9" w:rsidRPr="00BB2813" w:rsidRDefault="001C24D9" w:rsidP="008B3F72">
            <w:pPr>
              <w:rPr>
                <w:rFonts w:ascii="Times New Roman" w:hAnsi="Times New Roman" w:cs="Times New Roman"/>
                <w:b/>
                <w:bCs/>
                <w:sz w:val="20"/>
                <w:szCs w:val="20"/>
              </w:rPr>
            </w:pPr>
            <w:r w:rsidRPr="00BB2813">
              <w:rPr>
                <w:rFonts w:ascii="Times New Roman" w:hAnsi="Times New Roman" w:cs="Times New Roman"/>
                <w:b/>
                <w:bCs/>
                <w:sz w:val="20"/>
                <w:szCs w:val="20"/>
              </w:rPr>
              <w:t>Three-way Interactions</w:t>
            </w:r>
          </w:p>
        </w:tc>
        <w:tc>
          <w:tcPr>
            <w:tcW w:w="270" w:type="dxa"/>
          </w:tcPr>
          <w:p w14:paraId="4EA41979" w14:textId="77777777" w:rsidR="001C24D9" w:rsidRPr="00BB2813" w:rsidRDefault="001C24D9" w:rsidP="008B3F72">
            <w:pPr>
              <w:rPr>
                <w:rFonts w:ascii="Times New Roman" w:hAnsi="Times New Roman" w:cs="Times New Roman"/>
                <w:sz w:val="20"/>
                <w:szCs w:val="20"/>
              </w:rPr>
            </w:pPr>
          </w:p>
        </w:tc>
        <w:tc>
          <w:tcPr>
            <w:tcW w:w="810" w:type="dxa"/>
            <w:vAlign w:val="center"/>
          </w:tcPr>
          <w:p w14:paraId="08721AEA" w14:textId="77777777" w:rsidR="001C24D9" w:rsidRPr="00BB2813" w:rsidRDefault="001C24D9" w:rsidP="008B3F72">
            <w:pPr>
              <w:jc w:val="center"/>
              <w:rPr>
                <w:rFonts w:ascii="Times New Roman" w:hAnsi="Times New Roman" w:cs="Times New Roman"/>
                <w:sz w:val="20"/>
                <w:szCs w:val="20"/>
              </w:rPr>
            </w:pPr>
          </w:p>
        </w:tc>
        <w:tc>
          <w:tcPr>
            <w:tcW w:w="1431" w:type="dxa"/>
            <w:vAlign w:val="center"/>
          </w:tcPr>
          <w:p w14:paraId="1C7F4253" w14:textId="77777777" w:rsidR="001C24D9" w:rsidRPr="00BB2813" w:rsidRDefault="001C24D9" w:rsidP="008B3F72">
            <w:pPr>
              <w:jc w:val="center"/>
              <w:rPr>
                <w:rFonts w:ascii="Times New Roman" w:hAnsi="Times New Roman" w:cs="Times New Roman"/>
                <w:sz w:val="20"/>
                <w:szCs w:val="20"/>
              </w:rPr>
            </w:pPr>
          </w:p>
        </w:tc>
        <w:tc>
          <w:tcPr>
            <w:tcW w:w="716" w:type="dxa"/>
            <w:vAlign w:val="center"/>
          </w:tcPr>
          <w:p w14:paraId="59203049" w14:textId="77777777" w:rsidR="001C24D9" w:rsidRPr="00BB2813" w:rsidRDefault="001C24D9" w:rsidP="008B3F72">
            <w:pPr>
              <w:jc w:val="center"/>
              <w:rPr>
                <w:rFonts w:ascii="Times New Roman" w:hAnsi="Times New Roman" w:cs="Times New Roman"/>
                <w:sz w:val="20"/>
                <w:szCs w:val="20"/>
              </w:rPr>
            </w:pPr>
          </w:p>
        </w:tc>
        <w:tc>
          <w:tcPr>
            <w:tcW w:w="1183" w:type="dxa"/>
            <w:vAlign w:val="center"/>
          </w:tcPr>
          <w:p w14:paraId="42E93AF5"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0887AC10" w14:textId="77777777" w:rsidR="001C24D9" w:rsidRPr="00BB2813" w:rsidRDefault="001C24D9" w:rsidP="008B3F72">
            <w:pPr>
              <w:jc w:val="center"/>
              <w:rPr>
                <w:rFonts w:ascii="Times New Roman" w:hAnsi="Times New Roman" w:cs="Times New Roman"/>
                <w:sz w:val="20"/>
                <w:szCs w:val="20"/>
              </w:rPr>
            </w:pPr>
          </w:p>
        </w:tc>
        <w:tc>
          <w:tcPr>
            <w:tcW w:w="1524" w:type="dxa"/>
            <w:vAlign w:val="center"/>
          </w:tcPr>
          <w:p w14:paraId="57E09A3B" w14:textId="77777777" w:rsidR="001C24D9" w:rsidRPr="00BB2813" w:rsidRDefault="001C24D9" w:rsidP="008B3F72">
            <w:pPr>
              <w:jc w:val="center"/>
              <w:rPr>
                <w:rFonts w:ascii="Times New Roman" w:hAnsi="Times New Roman" w:cs="Times New Roman"/>
                <w:sz w:val="20"/>
                <w:szCs w:val="20"/>
              </w:rPr>
            </w:pPr>
          </w:p>
        </w:tc>
        <w:tc>
          <w:tcPr>
            <w:tcW w:w="806" w:type="dxa"/>
            <w:vAlign w:val="center"/>
          </w:tcPr>
          <w:p w14:paraId="5E89C105" w14:textId="77777777" w:rsidR="001C24D9" w:rsidRPr="00BB2813" w:rsidRDefault="001C24D9" w:rsidP="008B3F72">
            <w:pPr>
              <w:jc w:val="center"/>
              <w:rPr>
                <w:rFonts w:ascii="Times New Roman" w:hAnsi="Times New Roman" w:cs="Times New Roman"/>
                <w:sz w:val="20"/>
                <w:szCs w:val="20"/>
              </w:rPr>
            </w:pPr>
          </w:p>
        </w:tc>
      </w:tr>
      <w:tr w:rsidR="001C24D9" w:rsidRPr="00BB2813" w14:paraId="348F996D" w14:textId="77777777" w:rsidTr="008B3F72">
        <w:trPr>
          <w:gridAfter w:val="1"/>
          <w:wAfter w:w="10" w:type="dxa"/>
          <w:trHeight w:val="432"/>
        </w:trPr>
        <w:tc>
          <w:tcPr>
            <w:tcW w:w="2430" w:type="dxa"/>
            <w:vAlign w:val="center"/>
          </w:tcPr>
          <w:p w14:paraId="5FDCA36D"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SIAS × Condition × Time: 3-mo.</w:t>
            </w:r>
          </w:p>
        </w:tc>
        <w:tc>
          <w:tcPr>
            <w:tcW w:w="270" w:type="dxa"/>
          </w:tcPr>
          <w:p w14:paraId="2E767C78" w14:textId="77777777" w:rsidR="001C24D9" w:rsidRPr="00BB2813" w:rsidRDefault="001C24D9" w:rsidP="008B3F72">
            <w:pPr>
              <w:rPr>
                <w:rFonts w:ascii="Times New Roman" w:hAnsi="Times New Roman" w:cs="Times New Roman"/>
                <w:sz w:val="20"/>
                <w:szCs w:val="20"/>
              </w:rPr>
            </w:pPr>
          </w:p>
        </w:tc>
        <w:tc>
          <w:tcPr>
            <w:tcW w:w="810" w:type="dxa"/>
            <w:vAlign w:val="center"/>
          </w:tcPr>
          <w:p w14:paraId="1291C25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1.11</w:t>
            </w:r>
          </w:p>
        </w:tc>
        <w:tc>
          <w:tcPr>
            <w:tcW w:w="1431" w:type="dxa"/>
            <w:vAlign w:val="center"/>
          </w:tcPr>
          <w:p w14:paraId="7CD946A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[1.04, 1.19]</w:t>
            </w:r>
          </w:p>
        </w:tc>
        <w:tc>
          <w:tcPr>
            <w:tcW w:w="716" w:type="dxa"/>
            <w:vAlign w:val="center"/>
          </w:tcPr>
          <w:p w14:paraId="3678D76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.003</w:t>
            </w:r>
          </w:p>
        </w:tc>
        <w:tc>
          <w:tcPr>
            <w:tcW w:w="1183" w:type="dxa"/>
            <w:vAlign w:val="center"/>
          </w:tcPr>
          <w:p w14:paraId="54EC569E"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09C3E13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1.10</w:t>
            </w:r>
          </w:p>
        </w:tc>
        <w:tc>
          <w:tcPr>
            <w:tcW w:w="1524" w:type="dxa"/>
            <w:vAlign w:val="center"/>
          </w:tcPr>
          <w:p w14:paraId="3AA2B698"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[1.04, 1.16]</w:t>
            </w:r>
          </w:p>
        </w:tc>
        <w:tc>
          <w:tcPr>
            <w:tcW w:w="806" w:type="dxa"/>
            <w:vAlign w:val="center"/>
          </w:tcPr>
          <w:p w14:paraId="0F43BBF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72745782" w14:textId="77777777" w:rsidTr="008B3F72">
        <w:trPr>
          <w:gridAfter w:val="1"/>
          <w:wAfter w:w="10" w:type="dxa"/>
          <w:trHeight w:val="432"/>
        </w:trPr>
        <w:tc>
          <w:tcPr>
            <w:tcW w:w="2430" w:type="dxa"/>
            <w:vAlign w:val="center"/>
          </w:tcPr>
          <w:p w14:paraId="03FDAD23"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 xml:space="preserve">SIAS × Condition </w:t>
            </w:r>
            <w:proofErr w:type="gramStart"/>
            <w:r w:rsidRPr="00BB2813">
              <w:rPr>
                <w:rFonts w:ascii="Times New Roman" w:hAnsi="Times New Roman" w:cs="Times New Roman"/>
                <w:sz w:val="20"/>
                <w:szCs w:val="20"/>
              </w:rPr>
              <w:t>×  Time</w:t>
            </w:r>
            <w:proofErr w:type="gramEnd"/>
            <w:r w:rsidRPr="00BB2813">
              <w:rPr>
                <w:rFonts w:ascii="Times New Roman" w:hAnsi="Times New Roman" w:cs="Times New Roman"/>
                <w:sz w:val="20"/>
                <w:szCs w:val="20"/>
              </w:rPr>
              <w:t>: 6-mo.</w:t>
            </w:r>
          </w:p>
        </w:tc>
        <w:tc>
          <w:tcPr>
            <w:tcW w:w="270" w:type="dxa"/>
          </w:tcPr>
          <w:p w14:paraId="35E7D695" w14:textId="77777777" w:rsidR="001C24D9" w:rsidRPr="00BB2813" w:rsidRDefault="001C24D9" w:rsidP="008B3F72">
            <w:pPr>
              <w:rPr>
                <w:rFonts w:ascii="Times New Roman" w:hAnsi="Times New Roman" w:cs="Times New Roman"/>
                <w:sz w:val="20"/>
                <w:szCs w:val="20"/>
              </w:rPr>
            </w:pPr>
          </w:p>
        </w:tc>
        <w:tc>
          <w:tcPr>
            <w:tcW w:w="810" w:type="dxa"/>
            <w:vAlign w:val="center"/>
          </w:tcPr>
          <w:p w14:paraId="1A1FD4D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1.04</w:t>
            </w:r>
          </w:p>
        </w:tc>
        <w:tc>
          <w:tcPr>
            <w:tcW w:w="1431" w:type="dxa"/>
            <w:vAlign w:val="center"/>
          </w:tcPr>
          <w:p w14:paraId="523422B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[0.97, 1.12]</w:t>
            </w:r>
          </w:p>
        </w:tc>
        <w:tc>
          <w:tcPr>
            <w:tcW w:w="716" w:type="dxa"/>
            <w:vAlign w:val="center"/>
          </w:tcPr>
          <w:p w14:paraId="35251A6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.239</w:t>
            </w:r>
          </w:p>
        </w:tc>
        <w:tc>
          <w:tcPr>
            <w:tcW w:w="1183" w:type="dxa"/>
            <w:vAlign w:val="center"/>
          </w:tcPr>
          <w:p w14:paraId="6B71C8C9"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0730C727"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1.01</w:t>
            </w:r>
          </w:p>
        </w:tc>
        <w:tc>
          <w:tcPr>
            <w:tcW w:w="1524" w:type="dxa"/>
            <w:vAlign w:val="center"/>
          </w:tcPr>
          <w:p w14:paraId="7554C78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[0.95, 1.07]</w:t>
            </w:r>
          </w:p>
        </w:tc>
        <w:tc>
          <w:tcPr>
            <w:tcW w:w="806" w:type="dxa"/>
            <w:vAlign w:val="center"/>
          </w:tcPr>
          <w:p w14:paraId="5076A3BD"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.709</w:t>
            </w:r>
          </w:p>
        </w:tc>
      </w:tr>
      <w:tr w:rsidR="001C24D9" w:rsidRPr="00BB2813" w14:paraId="71E96093" w14:textId="77777777" w:rsidTr="008B3F72">
        <w:trPr>
          <w:gridAfter w:val="1"/>
          <w:wAfter w:w="10" w:type="dxa"/>
          <w:trHeight w:val="432"/>
        </w:trPr>
        <w:tc>
          <w:tcPr>
            <w:tcW w:w="2430" w:type="dxa"/>
            <w:vAlign w:val="center"/>
          </w:tcPr>
          <w:p w14:paraId="744E0BDC" w14:textId="77777777" w:rsidR="001C24D9" w:rsidRPr="00BB2813" w:rsidRDefault="001C24D9" w:rsidP="008B3F72">
            <w:pPr>
              <w:rPr>
                <w:rFonts w:ascii="Times New Roman" w:hAnsi="Times New Roman" w:cs="Times New Roman"/>
                <w:sz w:val="20"/>
                <w:szCs w:val="20"/>
              </w:rPr>
            </w:pPr>
            <w:r w:rsidRPr="00BB2813">
              <w:rPr>
                <w:rFonts w:ascii="Times New Roman" w:hAnsi="Times New Roman" w:cs="Times New Roman"/>
                <w:sz w:val="20"/>
                <w:szCs w:val="20"/>
              </w:rPr>
              <w:t xml:space="preserve">SIAS × Condition </w:t>
            </w:r>
            <w:proofErr w:type="gramStart"/>
            <w:r w:rsidRPr="00BB2813">
              <w:rPr>
                <w:rFonts w:ascii="Times New Roman" w:hAnsi="Times New Roman" w:cs="Times New Roman"/>
                <w:sz w:val="20"/>
                <w:szCs w:val="20"/>
              </w:rPr>
              <w:t>×  Time</w:t>
            </w:r>
            <w:proofErr w:type="gramEnd"/>
            <w:r w:rsidRPr="00BB2813">
              <w:rPr>
                <w:rFonts w:ascii="Times New Roman" w:hAnsi="Times New Roman" w:cs="Times New Roman"/>
                <w:sz w:val="20"/>
                <w:szCs w:val="20"/>
              </w:rPr>
              <w:t>: 12-mo.</w:t>
            </w:r>
          </w:p>
        </w:tc>
        <w:tc>
          <w:tcPr>
            <w:tcW w:w="270" w:type="dxa"/>
          </w:tcPr>
          <w:p w14:paraId="7129FDDD" w14:textId="77777777" w:rsidR="001C24D9" w:rsidRPr="00BB2813" w:rsidRDefault="001C24D9" w:rsidP="008B3F72">
            <w:pPr>
              <w:rPr>
                <w:rFonts w:ascii="Times New Roman" w:hAnsi="Times New Roman" w:cs="Times New Roman"/>
                <w:sz w:val="20"/>
                <w:szCs w:val="20"/>
              </w:rPr>
            </w:pPr>
          </w:p>
        </w:tc>
        <w:tc>
          <w:tcPr>
            <w:tcW w:w="810" w:type="dxa"/>
            <w:vAlign w:val="center"/>
          </w:tcPr>
          <w:p w14:paraId="72FD0CBB"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1.07</w:t>
            </w:r>
          </w:p>
        </w:tc>
        <w:tc>
          <w:tcPr>
            <w:tcW w:w="1431" w:type="dxa"/>
            <w:vAlign w:val="center"/>
          </w:tcPr>
          <w:p w14:paraId="70DE4F1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[0.99, 1.14]</w:t>
            </w:r>
          </w:p>
        </w:tc>
        <w:tc>
          <w:tcPr>
            <w:tcW w:w="716" w:type="dxa"/>
            <w:vAlign w:val="center"/>
          </w:tcPr>
          <w:p w14:paraId="1B8D8B50"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.070</w:t>
            </w:r>
          </w:p>
        </w:tc>
        <w:tc>
          <w:tcPr>
            <w:tcW w:w="1183" w:type="dxa"/>
            <w:vAlign w:val="center"/>
          </w:tcPr>
          <w:p w14:paraId="20264113"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769B348A"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1.11</w:t>
            </w:r>
          </w:p>
        </w:tc>
        <w:tc>
          <w:tcPr>
            <w:tcW w:w="1524" w:type="dxa"/>
            <w:vAlign w:val="center"/>
          </w:tcPr>
          <w:p w14:paraId="3B3B8CA4"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color w:val="000000"/>
                <w:sz w:val="20"/>
                <w:szCs w:val="20"/>
              </w:rPr>
              <w:t>[1.04, 1.17]</w:t>
            </w:r>
          </w:p>
        </w:tc>
        <w:tc>
          <w:tcPr>
            <w:tcW w:w="806" w:type="dxa"/>
            <w:vAlign w:val="center"/>
          </w:tcPr>
          <w:p w14:paraId="768F48D1" w14:textId="77777777" w:rsidR="001C24D9" w:rsidRPr="00BB2813" w:rsidRDefault="001C24D9" w:rsidP="008B3F72">
            <w:pPr>
              <w:jc w:val="center"/>
              <w:rPr>
                <w:rFonts w:ascii="Times New Roman" w:hAnsi="Times New Roman" w:cs="Times New Roman"/>
                <w:sz w:val="20"/>
                <w:szCs w:val="20"/>
              </w:rPr>
            </w:pPr>
            <w:r w:rsidRPr="00BB2813">
              <w:rPr>
                <w:rFonts w:ascii="Times New Roman" w:hAnsi="Times New Roman" w:cs="Times New Roman"/>
                <w:sz w:val="20"/>
                <w:szCs w:val="20"/>
              </w:rPr>
              <w:t>&lt;.001</w:t>
            </w:r>
          </w:p>
        </w:tc>
      </w:tr>
      <w:tr w:rsidR="001C24D9" w:rsidRPr="00BB2813" w14:paraId="2FE30C14" w14:textId="77777777" w:rsidTr="008B3F72">
        <w:trPr>
          <w:gridAfter w:val="1"/>
          <w:wAfter w:w="10" w:type="dxa"/>
          <w:trHeight w:val="144"/>
        </w:trPr>
        <w:tc>
          <w:tcPr>
            <w:tcW w:w="2430" w:type="dxa"/>
          </w:tcPr>
          <w:p w14:paraId="212AE1C3" w14:textId="77777777" w:rsidR="001C24D9" w:rsidRPr="00BB2813" w:rsidRDefault="001C24D9" w:rsidP="008B3F72">
            <w:pPr>
              <w:rPr>
                <w:rFonts w:ascii="Times New Roman" w:hAnsi="Times New Roman" w:cs="Times New Roman"/>
                <w:sz w:val="20"/>
                <w:szCs w:val="20"/>
              </w:rPr>
            </w:pPr>
          </w:p>
        </w:tc>
        <w:tc>
          <w:tcPr>
            <w:tcW w:w="270" w:type="dxa"/>
          </w:tcPr>
          <w:p w14:paraId="0523C126" w14:textId="77777777" w:rsidR="001C24D9" w:rsidRPr="00BB2813" w:rsidRDefault="001C24D9" w:rsidP="008B3F72">
            <w:pPr>
              <w:rPr>
                <w:rFonts w:ascii="Times New Roman" w:hAnsi="Times New Roman" w:cs="Times New Roman"/>
                <w:sz w:val="20"/>
                <w:szCs w:val="20"/>
              </w:rPr>
            </w:pPr>
          </w:p>
        </w:tc>
        <w:tc>
          <w:tcPr>
            <w:tcW w:w="810" w:type="dxa"/>
            <w:vAlign w:val="center"/>
          </w:tcPr>
          <w:p w14:paraId="47B570F9" w14:textId="77777777" w:rsidR="001C24D9" w:rsidRPr="00BB2813" w:rsidRDefault="001C24D9" w:rsidP="008B3F72">
            <w:pPr>
              <w:jc w:val="center"/>
              <w:rPr>
                <w:rFonts w:ascii="Times New Roman" w:hAnsi="Times New Roman" w:cs="Times New Roman"/>
                <w:sz w:val="20"/>
                <w:szCs w:val="20"/>
              </w:rPr>
            </w:pPr>
          </w:p>
        </w:tc>
        <w:tc>
          <w:tcPr>
            <w:tcW w:w="1431" w:type="dxa"/>
            <w:vAlign w:val="center"/>
          </w:tcPr>
          <w:p w14:paraId="16BBD3B5" w14:textId="77777777" w:rsidR="001C24D9" w:rsidRPr="00BB2813" w:rsidRDefault="001C24D9" w:rsidP="008B3F72">
            <w:pPr>
              <w:jc w:val="center"/>
              <w:rPr>
                <w:rFonts w:ascii="Times New Roman" w:hAnsi="Times New Roman" w:cs="Times New Roman"/>
                <w:sz w:val="20"/>
                <w:szCs w:val="20"/>
              </w:rPr>
            </w:pPr>
          </w:p>
        </w:tc>
        <w:tc>
          <w:tcPr>
            <w:tcW w:w="716" w:type="dxa"/>
            <w:vAlign w:val="center"/>
          </w:tcPr>
          <w:p w14:paraId="3EB572AA" w14:textId="77777777" w:rsidR="001C24D9" w:rsidRPr="00BB2813" w:rsidRDefault="001C24D9" w:rsidP="008B3F72">
            <w:pPr>
              <w:jc w:val="center"/>
              <w:rPr>
                <w:rFonts w:ascii="Times New Roman" w:hAnsi="Times New Roman" w:cs="Times New Roman"/>
                <w:sz w:val="20"/>
                <w:szCs w:val="20"/>
              </w:rPr>
            </w:pPr>
          </w:p>
        </w:tc>
        <w:tc>
          <w:tcPr>
            <w:tcW w:w="1183" w:type="dxa"/>
            <w:vAlign w:val="center"/>
          </w:tcPr>
          <w:p w14:paraId="51FCA82B" w14:textId="77777777" w:rsidR="001C24D9" w:rsidRPr="00BB2813" w:rsidRDefault="001C24D9" w:rsidP="008B3F72">
            <w:pPr>
              <w:jc w:val="center"/>
              <w:rPr>
                <w:rFonts w:ascii="Times New Roman" w:hAnsi="Times New Roman" w:cs="Times New Roman"/>
                <w:sz w:val="20"/>
                <w:szCs w:val="20"/>
              </w:rPr>
            </w:pPr>
          </w:p>
        </w:tc>
        <w:tc>
          <w:tcPr>
            <w:tcW w:w="900" w:type="dxa"/>
            <w:vAlign w:val="center"/>
          </w:tcPr>
          <w:p w14:paraId="64CC4D3D" w14:textId="77777777" w:rsidR="001C24D9" w:rsidRPr="00BB2813" w:rsidRDefault="001C24D9" w:rsidP="008B3F72">
            <w:pPr>
              <w:jc w:val="center"/>
              <w:rPr>
                <w:rFonts w:ascii="Times New Roman" w:hAnsi="Times New Roman" w:cs="Times New Roman"/>
                <w:sz w:val="20"/>
                <w:szCs w:val="20"/>
              </w:rPr>
            </w:pPr>
          </w:p>
        </w:tc>
        <w:tc>
          <w:tcPr>
            <w:tcW w:w="1524" w:type="dxa"/>
            <w:vAlign w:val="center"/>
          </w:tcPr>
          <w:p w14:paraId="0CBC1247" w14:textId="77777777" w:rsidR="001C24D9" w:rsidRPr="00BB2813" w:rsidRDefault="001C24D9" w:rsidP="008B3F72">
            <w:pPr>
              <w:jc w:val="center"/>
              <w:rPr>
                <w:rFonts w:ascii="Times New Roman" w:hAnsi="Times New Roman" w:cs="Times New Roman"/>
                <w:sz w:val="20"/>
                <w:szCs w:val="20"/>
              </w:rPr>
            </w:pPr>
          </w:p>
        </w:tc>
        <w:tc>
          <w:tcPr>
            <w:tcW w:w="806" w:type="dxa"/>
            <w:vAlign w:val="center"/>
          </w:tcPr>
          <w:p w14:paraId="2615DD99" w14:textId="77777777" w:rsidR="001C24D9" w:rsidRPr="00BB2813" w:rsidRDefault="001C24D9" w:rsidP="008B3F72">
            <w:pPr>
              <w:jc w:val="center"/>
              <w:rPr>
                <w:rFonts w:ascii="Times New Roman" w:hAnsi="Times New Roman" w:cs="Times New Roman"/>
                <w:sz w:val="20"/>
                <w:szCs w:val="20"/>
              </w:rPr>
            </w:pPr>
          </w:p>
        </w:tc>
      </w:tr>
      <w:tr w:rsidR="001C24D9" w:rsidRPr="00BB2813" w14:paraId="1BD960C8" w14:textId="77777777" w:rsidTr="008B3F72">
        <w:trPr>
          <w:gridAfter w:val="1"/>
          <w:wAfter w:w="10" w:type="dxa"/>
        </w:trPr>
        <w:tc>
          <w:tcPr>
            <w:tcW w:w="2430" w:type="dxa"/>
            <w:tcBorders>
              <w:bottom w:val="single" w:sz="4" w:space="0" w:color="000000"/>
            </w:tcBorders>
          </w:tcPr>
          <w:p w14:paraId="34531868" w14:textId="77777777" w:rsidR="001C24D9" w:rsidRPr="00BB2813" w:rsidRDefault="001C24D9" w:rsidP="008B3F72">
            <w:pPr>
              <w:rPr>
                <w:rFonts w:ascii="Times New Roman" w:hAnsi="Times New Roman" w:cs="Times New Roman"/>
                <w:sz w:val="20"/>
                <w:szCs w:val="20"/>
              </w:rPr>
            </w:pPr>
          </w:p>
        </w:tc>
        <w:tc>
          <w:tcPr>
            <w:tcW w:w="270" w:type="dxa"/>
            <w:tcBorders>
              <w:bottom w:val="single" w:sz="4" w:space="0" w:color="000000"/>
            </w:tcBorders>
          </w:tcPr>
          <w:p w14:paraId="72DC3002" w14:textId="77777777" w:rsidR="001C24D9" w:rsidRPr="00BB2813" w:rsidRDefault="001C24D9" w:rsidP="008B3F72">
            <w:pPr>
              <w:rPr>
                <w:rFonts w:ascii="Times New Roman" w:hAnsi="Times New Roman" w:cs="Times New Roman"/>
                <w:sz w:val="20"/>
                <w:szCs w:val="20"/>
              </w:rPr>
            </w:pPr>
          </w:p>
        </w:tc>
        <w:tc>
          <w:tcPr>
            <w:tcW w:w="810" w:type="dxa"/>
            <w:tcBorders>
              <w:bottom w:val="single" w:sz="4" w:space="0" w:color="000000"/>
            </w:tcBorders>
            <w:vAlign w:val="center"/>
          </w:tcPr>
          <w:p w14:paraId="042AC1F4" w14:textId="77777777" w:rsidR="001C24D9" w:rsidRPr="00BB2813" w:rsidRDefault="001C24D9" w:rsidP="008B3F72">
            <w:pPr>
              <w:jc w:val="center"/>
              <w:rPr>
                <w:rFonts w:ascii="Times New Roman" w:hAnsi="Times New Roman" w:cs="Times New Roman"/>
                <w:sz w:val="20"/>
                <w:szCs w:val="20"/>
              </w:rPr>
            </w:pPr>
          </w:p>
        </w:tc>
        <w:tc>
          <w:tcPr>
            <w:tcW w:w="1431" w:type="dxa"/>
            <w:tcBorders>
              <w:bottom w:val="single" w:sz="4" w:space="0" w:color="000000"/>
            </w:tcBorders>
            <w:vAlign w:val="center"/>
          </w:tcPr>
          <w:p w14:paraId="775F5F77" w14:textId="77777777" w:rsidR="001C24D9" w:rsidRPr="00BB2813" w:rsidRDefault="001C24D9" w:rsidP="008B3F72">
            <w:pPr>
              <w:jc w:val="center"/>
              <w:rPr>
                <w:rFonts w:ascii="Times New Roman" w:hAnsi="Times New Roman" w:cs="Times New Roman"/>
                <w:sz w:val="20"/>
                <w:szCs w:val="20"/>
              </w:rPr>
            </w:pPr>
          </w:p>
        </w:tc>
        <w:tc>
          <w:tcPr>
            <w:tcW w:w="716" w:type="dxa"/>
            <w:tcBorders>
              <w:bottom w:val="single" w:sz="4" w:space="0" w:color="000000"/>
            </w:tcBorders>
            <w:vAlign w:val="center"/>
          </w:tcPr>
          <w:p w14:paraId="20DE506B" w14:textId="77777777" w:rsidR="001C24D9" w:rsidRPr="00BB2813" w:rsidRDefault="001C24D9" w:rsidP="008B3F72">
            <w:pPr>
              <w:jc w:val="center"/>
              <w:rPr>
                <w:rFonts w:ascii="Times New Roman" w:hAnsi="Times New Roman" w:cs="Times New Roman"/>
                <w:sz w:val="20"/>
                <w:szCs w:val="20"/>
              </w:rPr>
            </w:pPr>
          </w:p>
        </w:tc>
        <w:tc>
          <w:tcPr>
            <w:tcW w:w="1183" w:type="dxa"/>
            <w:tcBorders>
              <w:bottom w:val="single" w:sz="4" w:space="0" w:color="000000"/>
            </w:tcBorders>
            <w:vAlign w:val="center"/>
          </w:tcPr>
          <w:p w14:paraId="0BBFD9D6" w14:textId="77777777" w:rsidR="001C24D9" w:rsidRPr="00BB2813" w:rsidRDefault="001C24D9" w:rsidP="008B3F72">
            <w:pPr>
              <w:jc w:val="center"/>
              <w:rPr>
                <w:rFonts w:ascii="Times New Roman" w:hAnsi="Times New Roman" w:cs="Times New Roman"/>
                <w:sz w:val="20"/>
                <w:szCs w:val="20"/>
              </w:rPr>
            </w:pPr>
          </w:p>
        </w:tc>
        <w:tc>
          <w:tcPr>
            <w:tcW w:w="900" w:type="dxa"/>
            <w:tcBorders>
              <w:bottom w:val="single" w:sz="4" w:space="0" w:color="000000"/>
            </w:tcBorders>
            <w:vAlign w:val="center"/>
          </w:tcPr>
          <w:p w14:paraId="5A14ACB9" w14:textId="77777777" w:rsidR="001C24D9" w:rsidRPr="00BB2813" w:rsidRDefault="001C24D9" w:rsidP="008B3F72">
            <w:pPr>
              <w:jc w:val="center"/>
              <w:rPr>
                <w:rFonts w:ascii="Times New Roman" w:hAnsi="Times New Roman" w:cs="Times New Roman"/>
                <w:sz w:val="20"/>
                <w:szCs w:val="20"/>
              </w:rPr>
            </w:pPr>
          </w:p>
        </w:tc>
        <w:tc>
          <w:tcPr>
            <w:tcW w:w="1524" w:type="dxa"/>
            <w:tcBorders>
              <w:bottom w:val="single" w:sz="4" w:space="0" w:color="000000"/>
            </w:tcBorders>
            <w:vAlign w:val="center"/>
          </w:tcPr>
          <w:p w14:paraId="66332812" w14:textId="77777777" w:rsidR="001C24D9" w:rsidRPr="00BB2813" w:rsidRDefault="001C24D9" w:rsidP="008B3F72">
            <w:pPr>
              <w:jc w:val="center"/>
              <w:rPr>
                <w:rFonts w:ascii="Times New Roman" w:hAnsi="Times New Roman" w:cs="Times New Roman"/>
                <w:sz w:val="20"/>
                <w:szCs w:val="20"/>
              </w:rPr>
            </w:pPr>
          </w:p>
        </w:tc>
        <w:tc>
          <w:tcPr>
            <w:tcW w:w="806" w:type="dxa"/>
            <w:tcBorders>
              <w:bottom w:val="single" w:sz="4" w:space="0" w:color="000000"/>
            </w:tcBorders>
            <w:vAlign w:val="center"/>
          </w:tcPr>
          <w:p w14:paraId="539525D6" w14:textId="77777777" w:rsidR="001C24D9" w:rsidRPr="00BB2813" w:rsidRDefault="001C24D9" w:rsidP="008B3F72">
            <w:pPr>
              <w:jc w:val="center"/>
              <w:rPr>
                <w:rFonts w:ascii="Times New Roman" w:hAnsi="Times New Roman" w:cs="Times New Roman"/>
                <w:sz w:val="20"/>
                <w:szCs w:val="20"/>
              </w:rPr>
            </w:pPr>
          </w:p>
        </w:tc>
      </w:tr>
      <w:tr w:rsidR="001C24D9" w:rsidRPr="00BB2813" w14:paraId="486A68BD" w14:textId="77777777" w:rsidTr="008B3F72">
        <w:trPr>
          <w:trHeight w:val="518"/>
        </w:trPr>
        <w:tc>
          <w:tcPr>
            <w:tcW w:w="10080" w:type="dxa"/>
            <w:gridSpan w:val="10"/>
            <w:tcBorders>
              <w:top w:val="single" w:sz="4" w:space="0" w:color="000000"/>
            </w:tcBorders>
            <w:vAlign w:val="bottom"/>
          </w:tcPr>
          <w:p w14:paraId="0D3763DE" w14:textId="77777777" w:rsidR="001C24D9" w:rsidRDefault="001C24D9" w:rsidP="008B3F72">
            <w:pPr>
              <w:rPr>
                <w:rFonts w:ascii="Times New Roman" w:hAnsi="Times New Roman" w:cs="Times New Roman"/>
                <w:sz w:val="20"/>
                <w:szCs w:val="20"/>
              </w:rPr>
            </w:pPr>
            <w:r w:rsidRPr="00BB2813">
              <w:rPr>
                <w:rFonts w:ascii="Times New Roman" w:hAnsi="Times New Roman" w:cs="Times New Roman"/>
                <w:b/>
                <w:i/>
                <w:sz w:val="20"/>
                <w:szCs w:val="20"/>
              </w:rPr>
              <w:t>Note</w:t>
            </w:r>
            <w:r w:rsidRPr="00BB2813">
              <w:rPr>
                <w:rFonts w:ascii="Times New Roman" w:hAnsi="Times New Roman" w:cs="Times New Roman"/>
                <w:sz w:val="20"/>
                <w:szCs w:val="20"/>
              </w:rPr>
              <w:t xml:space="preserve">: </w:t>
            </w:r>
            <w:r w:rsidR="00BB2813">
              <w:rPr>
                <w:rFonts w:ascii="Times New Roman" w:hAnsi="Times New Roman" w:cs="Times New Roman"/>
                <w:sz w:val="20"/>
                <w:szCs w:val="20"/>
              </w:rPr>
              <w:t xml:space="preserve">SIAS = Social Interaction Anxiety Scale; </w:t>
            </w:r>
            <w:r w:rsidRPr="00BB2813">
              <w:rPr>
                <w:rFonts w:ascii="Times New Roman" w:hAnsi="Times New Roman" w:cs="Times New Roman"/>
                <w:sz w:val="20"/>
                <w:szCs w:val="20"/>
              </w:rPr>
              <w:t xml:space="preserve">In these models, the main effect is operationalized as a Condition × Time product term; thus, the three-way interactions show the moderation effect of SIAS on treatment efficacy at a given follow-up, relative to baseline. </w:t>
            </w:r>
            <w:r w:rsidRPr="00BB2813">
              <w:rPr>
                <w:rFonts w:ascii="Times New Roman" w:hAnsi="Times New Roman" w:cs="Times New Roman"/>
              </w:rPr>
              <w:t xml:space="preserve"> </w:t>
            </w:r>
            <w:r w:rsidRPr="00BB2813">
              <w:rPr>
                <w:rFonts w:ascii="Times New Roman" w:hAnsi="Times New Roman" w:cs="Times New Roman"/>
                <w:sz w:val="20"/>
                <w:szCs w:val="20"/>
              </w:rPr>
              <w:t>Refer to Figure 2 for plots of interaction marginal effects.</w:t>
            </w:r>
          </w:p>
          <w:p w14:paraId="7D628A8E" w14:textId="274BC366" w:rsidR="0008131A" w:rsidRPr="00BB2813" w:rsidRDefault="0008131A" w:rsidP="008B3F72">
            <w:pPr>
              <w:rPr>
                <w:rFonts w:ascii="Times New Roman" w:hAnsi="Times New Roman" w:cs="Times New Roman"/>
                <w:sz w:val="20"/>
                <w:szCs w:val="20"/>
              </w:rPr>
            </w:pPr>
          </w:p>
        </w:tc>
      </w:tr>
    </w:tbl>
    <w:p w14:paraId="3540FDF1" w14:textId="77777777" w:rsidR="001C24D9" w:rsidRDefault="001C24D9" w:rsidP="001C24D9">
      <w:pPr>
        <w:tabs>
          <w:tab w:val="left" w:pos="2490"/>
        </w:tabs>
      </w:pPr>
    </w:p>
    <w:p w14:paraId="195AD3E1" w14:textId="77777777" w:rsidR="001C24D9" w:rsidRDefault="001C24D9" w:rsidP="001C24D9">
      <w:pPr>
        <w:tabs>
          <w:tab w:val="left" w:pos="2490"/>
        </w:tabs>
      </w:pPr>
      <w:r>
        <w:tab/>
      </w:r>
    </w:p>
    <w:p w14:paraId="4C7F2399" w14:textId="77777777" w:rsidR="001C24D9" w:rsidRPr="00097F6C" w:rsidRDefault="001C24D9" w:rsidP="001C24D9"/>
    <w:p w14:paraId="44857BA6" w14:textId="77777777" w:rsidR="001C24D9" w:rsidRPr="00097F6C" w:rsidRDefault="001C24D9" w:rsidP="001C24D9"/>
    <w:p w14:paraId="4FE56BB1" w14:textId="77777777" w:rsidR="001C24D9" w:rsidRPr="00097F6C" w:rsidRDefault="001C24D9" w:rsidP="001C24D9"/>
    <w:p w14:paraId="2F613DB8" w14:textId="77777777" w:rsidR="001C24D9" w:rsidRPr="00097F6C" w:rsidRDefault="001C24D9" w:rsidP="001C24D9"/>
    <w:p w14:paraId="40897C35" w14:textId="77777777" w:rsidR="001C24D9" w:rsidRPr="00097F6C" w:rsidRDefault="001C24D9" w:rsidP="001C24D9"/>
    <w:p w14:paraId="756ED837" w14:textId="77777777" w:rsidR="001C24D9" w:rsidRPr="00097F6C" w:rsidRDefault="001C24D9" w:rsidP="001C24D9"/>
    <w:p w14:paraId="3869A374" w14:textId="77777777" w:rsidR="001C24D9" w:rsidRPr="00097F6C" w:rsidRDefault="001C24D9" w:rsidP="001C24D9"/>
    <w:p w14:paraId="47B05B27" w14:textId="77777777" w:rsidR="001C24D9" w:rsidRPr="00097F6C" w:rsidRDefault="001C24D9" w:rsidP="001C24D9"/>
    <w:p w14:paraId="53A5C1FB" w14:textId="77777777" w:rsidR="001C24D9" w:rsidRPr="00097F6C" w:rsidRDefault="001C24D9" w:rsidP="001C24D9"/>
    <w:p w14:paraId="190F99B8" w14:textId="77777777" w:rsidR="001C24D9" w:rsidRPr="00097F6C" w:rsidRDefault="001C24D9" w:rsidP="001C24D9"/>
    <w:p w14:paraId="0688F207" w14:textId="77777777" w:rsidR="001C24D9" w:rsidRPr="00097F6C" w:rsidRDefault="001C24D9" w:rsidP="001C24D9"/>
    <w:p w14:paraId="4EB9A346" w14:textId="77777777" w:rsidR="001C24D9" w:rsidRPr="00097F6C" w:rsidRDefault="001C24D9" w:rsidP="001C24D9"/>
    <w:p w14:paraId="42B99F21" w14:textId="77777777" w:rsidR="001C24D9" w:rsidRPr="00097F6C" w:rsidRDefault="001C24D9" w:rsidP="001C24D9"/>
    <w:p w14:paraId="661A81A3" w14:textId="77777777" w:rsidR="001C24D9" w:rsidRPr="00097F6C" w:rsidRDefault="001C24D9" w:rsidP="001C24D9"/>
    <w:p w14:paraId="21EC4373" w14:textId="77777777" w:rsidR="001C24D9" w:rsidRPr="00097F6C" w:rsidRDefault="001C24D9" w:rsidP="001C24D9"/>
    <w:p w14:paraId="7FE46891" w14:textId="77777777" w:rsidR="001C24D9" w:rsidRPr="00097F6C" w:rsidRDefault="001C24D9" w:rsidP="001C24D9"/>
    <w:p w14:paraId="788C820D" w14:textId="77777777" w:rsidR="001C24D9" w:rsidRPr="00097F6C" w:rsidRDefault="001C24D9" w:rsidP="001C24D9"/>
    <w:p w14:paraId="416624D5" w14:textId="77777777" w:rsidR="001C24D9" w:rsidRPr="00097F6C" w:rsidRDefault="001C24D9" w:rsidP="001C24D9"/>
    <w:p w14:paraId="069FDFD1" w14:textId="77777777" w:rsidR="001C24D9" w:rsidRPr="00097F6C" w:rsidRDefault="001C24D9" w:rsidP="001C24D9"/>
    <w:p w14:paraId="3E59FFA3" w14:textId="77777777" w:rsidR="001C24D9" w:rsidRPr="00097F6C" w:rsidRDefault="001C24D9" w:rsidP="001C24D9"/>
    <w:p w14:paraId="1DB0D839" w14:textId="77777777" w:rsidR="001C24D9" w:rsidRPr="00097F6C" w:rsidRDefault="001C24D9" w:rsidP="001C24D9"/>
    <w:p w14:paraId="2463CB8A" w14:textId="77777777" w:rsidR="001C24D9" w:rsidRPr="00097F6C" w:rsidRDefault="001C24D9" w:rsidP="001C24D9"/>
    <w:p w14:paraId="238435E4" w14:textId="77777777" w:rsidR="001C24D9" w:rsidRPr="00097F6C" w:rsidRDefault="001C24D9" w:rsidP="001C24D9"/>
    <w:p w14:paraId="22142D9E" w14:textId="77777777" w:rsidR="001C24D9" w:rsidRPr="00097F6C" w:rsidRDefault="001C24D9" w:rsidP="001C24D9"/>
    <w:p w14:paraId="7B26CC4E" w14:textId="77777777" w:rsidR="001C24D9" w:rsidRPr="00097F6C" w:rsidRDefault="001C24D9" w:rsidP="001C24D9"/>
    <w:p w14:paraId="1A78B83C" w14:textId="77777777" w:rsidR="001C24D9" w:rsidRPr="00097F6C" w:rsidRDefault="001C24D9" w:rsidP="001C24D9"/>
    <w:p w14:paraId="24409EDB" w14:textId="77777777" w:rsidR="001C24D9" w:rsidRPr="00097F6C" w:rsidRDefault="001C24D9" w:rsidP="001C24D9"/>
    <w:p w14:paraId="5E1AEEDB" w14:textId="77777777" w:rsidR="001C24D9" w:rsidRPr="00097F6C" w:rsidRDefault="001C24D9" w:rsidP="001C24D9"/>
    <w:p w14:paraId="4A4A2358" w14:textId="77777777" w:rsidR="001C24D9" w:rsidRPr="00097F6C" w:rsidRDefault="001C24D9" w:rsidP="001C24D9"/>
    <w:p w14:paraId="193AD45E" w14:textId="77777777" w:rsidR="001C24D9" w:rsidRPr="00097F6C" w:rsidRDefault="001C24D9" w:rsidP="001C24D9"/>
    <w:p w14:paraId="00F1D51F" w14:textId="77777777" w:rsidR="001C24D9" w:rsidRPr="00097F6C" w:rsidRDefault="001C24D9" w:rsidP="001C24D9"/>
    <w:p w14:paraId="5889B7DD" w14:textId="77777777" w:rsidR="001C24D9" w:rsidRPr="00097F6C" w:rsidRDefault="001C24D9" w:rsidP="001C24D9"/>
    <w:p w14:paraId="365F7C91" w14:textId="77777777" w:rsidR="001C24D9" w:rsidRPr="00097F6C" w:rsidRDefault="001C24D9" w:rsidP="001C24D9"/>
    <w:p w14:paraId="083A9F78" w14:textId="77777777" w:rsidR="001C24D9" w:rsidRPr="00097F6C" w:rsidRDefault="001C24D9" w:rsidP="001C24D9"/>
    <w:p w14:paraId="4C047B6F" w14:textId="77777777" w:rsidR="001C24D9" w:rsidRPr="00097F6C" w:rsidRDefault="001C24D9" w:rsidP="001C24D9"/>
    <w:p w14:paraId="63003E0B" w14:textId="77777777" w:rsidR="001C24D9" w:rsidRPr="00097F6C" w:rsidRDefault="001C24D9" w:rsidP="001C24D9"/>
    <w:p w14:paraId="1B591B58" w14:textId="77777777" w:rsidR="001C24D9" w:rsidRPr="00097F6C" w:rsidRDefault="001C24D9" w:rsidP="001C24D9"/>
    <w:p w14:paraId="447AAF4C" w14:textId="77777777" w:rsidR="001C24D9" w:rsidRPr="00097F6C" w:rsidRDefault="001C24D9" w:rsidP="001C24D9"/>
    <w:p w14:paraId="31A3D685" w14:textId="77777777" w:rsidR="001C24D9" w:rsidRDefault="001C24D9" w:rsidP="001C24D9"/>
    <w:p w14:paraId="756972F9" w14:textId="77777777" w:rsidR="001C24D9" w:rsidRPr="00097F6C" w:rsidRDefault="001C24D9" w:rsidP="001C24D9"/>
    <w:p w14:paraId="696C9F4F" w14:textId="77777777" w:rsidR="001C24D9" w:rsidRPr="00097F6C" w:rsidRDefault="001C24D9" w:rsidP="001C24D9"/>
    <w:p w14:paraId="07288646" w14:textId="77777777" w:rsidR="001C24D9" w:rsidRPr="00097F6C" w:rsidRDefault="001C24D9" w:rsidP="001C24D9"/>
    <w:p w14:paraId="38B3E679" w14:textId="77777777" w:rsidR="001C24D9" w:rsidRDefault="001C24D9" w:rsidP="001C24D9">
      <w:pPr>
        <w:tabs>
          <w:tab w:val="left" w:pos="3465"/>
        </w:tabs>
        <w:sectPr w:rsidR="001C24D9" w:rsidSect="001C24D9">
          <w:pgSz w:w="12240" w:h="15840"/>
          <w:pgMar w:top="720" w:right="720" w:bottom="720" w:left="720" w:header="720" w:footer="720" w:gutter="0"/>
          <w:cols w:space="720"/>
          <w:docGrid w:linePitch="326"/>
        </w:sectPr>
      </w:pPr>
      <w:r>
        <w:tab/>
      </w:r>
    </w:p>
    <w:tbl>
      <w:tblPr>
        <w:tblStyle w:val="4"/>
        <w:tblpPr w:leftFromText="180" w:rightFromText="180" w:vertAnchor="text" w:horzAnchor="margin" w:tblpY="-265"/>
        <w:tblW w:w="10790" w:type="dxa"/>
        <w:tblBorders>
          <w:top w:val="nil"/>
          <w:left w:val="nil"/>
          <w:bottom w:val="nil"/>
          <w:right w:val="nil"/>
          <w:insideH w:val="nil"/>
          <w:insideV w:val="nil"/>
        </w:tblBorders>
        <w:tblLayout w:type="fixed"/>
        <w:tblLook w:val="0400" w:firstRow="0" w:lastRow="0" w:firstColumn="0" w:lastColumn="0" w:noHBand="0" w:noVBand="1"/>
      </w:tblPr>
      <w:tblGrid>
        <w:gridCol w:w="3060"/>
        <w:gridCol w:w="270"/>
        <w:gridCol w:w="1293"/>
        <w:gridCol w:w="1541"/>
        <w:gridCol w:w="1542"/>
        <w:gridCol w:w="1542"/>
        <w:gridCol w:w="1542"/>
      </w:tblGrid>
      <w:tr w:rsidR="0008131A" w:rsidRPr="00BB2813" w14:paraId="491EB4D0" w14:textId="77777777" w:rsidTr="008B3F72">
        <w:trPr>
          <w:trHeight w:val="440"/>
        </w:trPr>
        <w:tc>
          <w:tcPr>
            <w:tcW w:w="10790" w:type="dxa"/>
            <w:gridSpan w:val="7"/>
            <w:tcBorders>
              <w:bottom w:val="single" w:sz="4" w:space="0" w:color="000000"/>
            </w:tcBorders>
          </w:tcPr>
          <w:p w14:paraId="6380392F" w14:textId="77777777" w:rsidR="0008131A" w:rsidRPr="00BB2813" w:rsidRDefault="0008131A" w:rsidP="008B3F72">
            <w:pPr>
              <w:rPr>
                <w:rFonts w:ascii="Times New Roman" w:hAnsi="Times New Roman" w:cs="Times New Roman"/>
              </w:rPr>
            </w:pPr>
            <w:r>
              <w:rPr>
                <w:rFonts w:ascii="Times New Roman" w:hAnsi="Times New Roman" w:cs="Times New Roman"/>
                <w:b/>
              </w:rPr>
              <w:lastRenderedPageBreak/>
              <w:t>Supplementary Table</w:t>
            </w:r>
            <w:r w:rsidRPr="00BB2813">
              <w:rPr>
                <w:rFonts w:ascii="Times New Roman" w:hAnsi="Times New Roman" w:cs="Times New Roman"/>
                <w:b/>
              </w:rPr>
              <w:t xml:space="preserve"> 1.</w:t>
            </w:r>
            <w:r w:rsidRPr="00BB2813">
              <w:rPr>
                <w:rFonts w:ascii="Times New Roman" w:hAnsi="Times New Roman" w:cs="Times New Roman"/>
              </w:rPr>
              <w:t xml:space="preserve"> Descriptive statistics stratified by condition. </w:t>
            </w:r>
          </w:p>
        </w:tc>
      </w:tr>
      <w:tr w:rsidR="0008131A" w:rsidRPr="00BB2813" w14:paraId="3EC74202" w14:textId="77777777" w:rsidTr="008B3F72">
        <w:tc>
          <w:tcPr>
            <w:tcW w:w="3060" w:type="dxa"/>
            <w:tcBorders>
              <w:top w:val="single" w:sz="4" w:space="0" w:color="000000"/>
            </w:tcBorders>
          </w:tcPr>
          <w:p w14:paraId="3A0B6941" w14:textId="77777777" w:rsidR="0008131A" w:rsidRPr="00BB2813" w:rsidRDefault="0008131A" w:rsidP="008B3F72">
            <w:pPr>
              <w:rPr>
                <w:rFonts w:ascii="Times New Roman" w:hAnsi="Times New Roman" w:cs="Times New Roman"/>
              </w:rPr>
            </w:pPr>
          </w:p>
        </w:tc>
        <w:tc>
          <w:tcPr>
            <w:tcW w:w="270" w:type="dxa"/>
            <w:tcBorders>
              <w:top w:val="single" w:sz="4" w:space="0" w:color="000000"/>
            </w:tcBorders>
          </w:tcPr>
          <w:p w14:paraId="62D1A659" w14:textId="77777777" w:rsidR="0008131A" w:rsidRPr="00BB2813" w:rsidRDefault="0008131A" w:rsidP="008B3F72">
            <w:pPr>
              <w:rPr>
                <w:rFonts w:ascii="Times New Roman" w:hAnsi="Times New Roman" w:cs="Times New Roman"/>
              </w:rPr>
            </w:pPr>
          </w:p>
        </w:tc>
        <w:tc>
          <w:tcPr>
            <w:tcW w:w="2834" w:type="dxa"/>
            <w:gridSpan w:val="2"/>
            <w:tcBorders>
              <w:top w:val="single" w:sz="4" w:space="0" w:color="000000"/>
              <w:bottom w:val="single" w:sz="4" w:space="0" w:color="000000"/>
            </w:tcBorders>
            <w:vAlign w:val="center"/>
          </w:tcPr>
          <w:p w14:paraId="1FE785F7"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Attention Only Control</w:t>
            </w:r>
          </w:p>
          <w:p w14:paraId="100B2236"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(n = 226)</w:t>
            </w:r>
          </w:p>
        </w:tc>
        <w:tc>
          <w:tcPr>
            <w:tcW w:w="1542" w:type="dxa"/>
            <w:tcBorders>
              <w:top w:val="single" w:sz="4" w:space="0" w:color="000000"/>
            </w:tcBorders>
            <w:vAlign w:val="center"/>
          </w:tcPr>
          <w:p w14:paraId="162C1E0D" w14:textId="77777777" w:rsidR="0008131A" w:rsidRPr="00BB2813" w:rsidRDefault="0008131A" w:rsidP="008B3F72">
            <w:pPr>
              <w:jc w:val="center"/>
              <w:rPr>
                <w:rFonts w:ascii="Times New Roman" w:hAnsi="Times New Roman" w:cs="Times New Roman"/>
                <w:b/>
              </w:rPr>
            </w:pPr>
          </w:p>
        </w:tc>
        <w:tc>
          <w:tcPr>
            <w:tcW w:w="3084" w:type="dxa"/>
            <w:gridSpan w:val="2"/>
            <w:tcBorders>
              <w:top w:val="single" w:sz="4" w:space="0" w:color="000000"/>
              <w:bottom w:val="single" w:sz="4" w:space="0" w:color="000000"/>
            </w:tcBorders>
            <w:vAlign w:val="center"/>
          </w:tcPr>
          <w:p w14:paraId="3589A78C"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Norms-Based Intervention</w:t>
            </w:r>
          </w:p>
          <w:p w14:paraId="7CED82FE"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(n = 911)</w:t>
            </w:r>
          </w:p>
        </w:tc>
      </w:tr>
      <w:tr w:rsidR="0008131A" w:rsidRPr="00BB2813" w14:paraId="79A01BFE" w14:textId="77777777" w:rsidTr="008B3F72">
        <w:tc>
          <w:tcPr>
            <w:tcW w:w="3060" w:type="dxa"/>
            <w:tcBorders>
              <w:top w:val="nil"/>
              <w:left w:val="nil"/>
              <w:bottom w:val="single" w:sz="4" w:space="0" w:color="000000"/>
              <w:right w:val="nil"/>
            </w:tcBorders>
          </w:tcPr>
          <w:p w14:paraId="7D3C2A9A" w14:textId="77777777" w:rsidR="0008131A" w:rsidRPr="00BB2813" w:rsidRDefault="0008131A" w:rsidP="008B3F72">
            <w:pPr>
              <w:rPr>
                <w:rFonts w:ascii="Times New Roman" w:hAnsi="Times New Roman" w:cs="Times New Roman"/>
              </w:rPr>
            </w:pPr>
          </w:p>
        </w:tc>
        <w:tc>
          <w:tcPr>
            <w:tcW w:w="270" w:type="dxa"/>
            <w:tcBorders>
              <w:top w:val="nil"/>
              <w:left w:val="nil"/>
              <w:bottom w:val="single" w:sz="4" w:space="0" w:color="000000"/>
              <w:right w:val="nil"/>
            </w:tcBorders>
          </w:tcPr>
          <w:p w14:paraId="083B5B06" w14:textId="77777777" w:rsidR="0008131A" w:rsidRPr="00BB2813" w:rsidRDefault="0008131A" w:rsidP="008B3F72">
            <w:pPr>
              <w:rPr>
                <w:rFonts w:ascii="Times New Roman" w:hAnsi="Times New Roman" w:cs="Times New Roman"/>
              </w:rPr>
            </w:pPr>
          </w:p>
        </w:tc>
        <w:tc>
          <w:tcPr>
            <w:tcW w:w="1293" w:type="dxa"/>
            <w:tcBorders>
              <w:top w:val="single" w:sz="4" w:space="0" w:color="000000"/>
              <w:left w:val="nil"/>
              <w:bottom w:val="single" w:sz="4" w:space="0" w:color="000000"/>
              <w:right w:val="nil"/>
            </w:tcBorders>
            <w:vAlign w:val="center"/>
          </w:tcPr>
          <w:p w14:paraId="681F9911"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Mean or %</w:t>
            </w:r>
          </w:p>
        </w:tc>
        <w:tc>
          <w:tcPr>
            <w:tcW w:w="1541" w:type="dxa"/>
            <w:tcBorders>
              <w:top w:val="single" w:sz="4" w:space="0" w:color="000000"/>
              <w:left w:val="nil"/>
              <w:bottom w:val="single" w:sz="4" w:space="0" w:color="000000"/>
              <w:right w:val="nil"/>
            </w:tcBorders>
            <w:vAlign w:val="center"/>
          </w:tcPr>
          <w:p w14:paraId="1F40219B"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95% C.I.</w:t>
            </w:r>
          </w:p>
        </w:tc>
        <w:tc>
          <w:tcPr>
            <w:tcW w:w="1542" w:type="dxa"/>
            <w:tcBorders>
              <w:top w:val="nil"/>
              <w:left w:val="nil"/>
              <w:bottom w:val="single" w:sz="4" w:space="0" w:color="000000"/>
              <w:right w:val="nil"/>
            </w:tcBorders>
            <w:vAlign w:val="center"/>
          </w:tcPr>
          <w:p w14:paraId="7A55F785" w14:textId="77777777" w:rsidR="0008131A" w:rsidRPr="00BB2813" w:rsidRDefault="0008131A" w:rsidP="008B3F72">
            <w:pPr>
              <w:jc w:val="center"/>
              <w:rPr>
                <w:rFonts w:ascii="Times New Roman" w:hAnsi="Times New Roman" w:cs="Times New Roman"/>
                <w:b/>
              </w:rPr>
            </w:pPr>
          </w:p>
        </w:tc>
        <w:tc>
          <w:tcPr>
            <w:tcW w:w="1542" w:type="dxa"/>
            <w:tcBorders>
              <w:top w:val="single" w:sz="4" w:space="0" w:color="000000"/>
              <w:left w:val="nil"/>
              <w:bottom w:val="single" w:sz="4" w:space="0" w:color="000000"/>
              <w:right w:val="nil"/>
            </w:tcBorders>
            <w:vAlign w:val="center"/>
          </w:tcPr>
          <w:p w14:paraId="4F059CB5"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Mean or %</w:t>
            </w:r>
          </w:p>
        </w:tc>
        <w:tc>
          <w:tcPr>
            <w:tcW w:w="1542" w:type="dxa"/>
            <w:tcBorders>
              <w:top w:val="single" w:sz="4" w:space="0" w:color="000000"/>
              <w:left w:val="nil"/>
              <w:bottom w:val="single" w:sz="4" w:space="0" w:color="000000"/>
              <w:right w:val="nil"/>
            </w:tcBorders>
            <w:vAlign w:val="center"/>
          </w:tcPr>
          <w:p w14:paraId="25599B1B" w14:textId="77777777" w:rsidR="0008131A" w:rsidRPr="00BB2813" w:rsidRDefault="0008131A" w:rsidP="008B3F72">
            <w:pPr>
              <w:jc w:val="center"/>
              <w:rPr>
                <w:rFonts w:ascii="Times New Roman" w:hAnsi="Times New Roman" w:cs="Times New Roman"/>
                <w:b/>
              </w:rPr>
            </w:pPr>
            <w:r w:rsidRPr="00BB2813">
              <w:rPr>
                <w:rFonts w:ascii="Times New Roman" w:hAnsi="Times New Roman" w:cs="Times New Roman"/>
                <w:b/>
              </w:rPr>
              <w:t>95% C.I.</w:t>
            </w:r>
          </w:p>
        </w:tc>
      </w:tr>
      <w:tr w:rsidR="0008131A" w:rsidRPr="00BB2813" w14:paraId="2B9F5D7E" w14:textId="77777777" w:rsidTr="008B3F72">
        <w:trPr>
          <w:trHeight w:val="432"/>
        </w:trPr>
        <w:tc>
          <w:tcPr>
            <w:tcW w:w="3060" w:type="dxa"/>
            <w:tcBorders>
              <w:top w:val="single" w:sz="4" w:space="0" w:color="000000"/>
              <w:left w:val="nil"/>
              <w:bottom w:val="nil"/>
              <w:right w:val="nil"/>
            </w:tcBorders>
            <w:vAlign w:val="center"/>
          </w:tcPr>
          <w:p w14:paraId="0E5EE087"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Age</w:t>
            </w:r>
          </w:p>
        </w:tc>
        <w:tc>
          <w:tcPr>
            <w:tcW w:w="270" w:type="dxa"/>
            <w:tcBorders>
              <w:top w:val="single" w:sz="4" w:space="0" w:color="000000"/>
              <w:left w:val="nil"/>
              <w:bottom w:val="nil"/>
              <w:right w:val="nil"/>
            </w:tcBorders>
            <w:vAlign w:val="center"/>
          </w:tcPr>
          <w:p w14:paraId="68D85B41" w14:textId="77777777" w:rsidR="0008131A" w:rsidRPr="00BB2813" w:rsidRDefault="0008131A" w:rsidP="008B3F72">
            <w:pPr>
              <w:rPr>
                <w:rFonts w:ascii="Times New Roman" w:hAnsi="Times New Roman" w:cs="Times New Roman"/>
              </w:rPr>
            </w:pPr>
          </w:p>
        </w:tc>
        <w:tc>
          <w:tcPr>
            <w:tcW w:w="1293" w:type="dxa"/>
            <w:tcBorders>
              <w:top w:val="single" w:sz="4" w:space="0" w:color="000000"/>
              <w:left w:val="nil"/>
              <w:bottom w:val="nil"/>
              <w:right w:val="nil"/>
            </w:tcBorders>
            <w:vAlign w:val="center"/>
          </w:tcPr>
          <w:p w14:paraId="4F31C001"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20.2</w:t>
            </w:r>
          </w:p>
        </w:tc>
        <w:tc>
          <w:tcPr>
            <w:tcW w:w="1541" w:type="dxa"/>
            <w:tcBorders>
              <w:top w:val="single" w:sz="4" w:space="0" w:color="000000"/>
              <w:left w:val="nil"/>
              <w:bottom w:val="nil"/>
              <w:right w:val="nil"/>
            </w:tcBorders>
            <w:vAlign w:val="center"/>
          </w:tcPr>
          <w:p w14:paraId="429FB5B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[20.0, 20.4]</w:t>
            </w:r>
          </w:p>
        </w:tc>
        <w:tc>
          <w:tcPr>
            <w:tcW w:w="1542" w:type="dxa"/>
            <w:tcBorders>
              <w:top w:val="single" w:sz="4" w:space="0" w:color="000000"/>
              <w:left w:val="nil"/>
              <w:bottom w:val="nil"/>
              <w:right w:val="nil"/>
            </w:tcBorders>
            <w:vAlign w:val="center"/>
          </w:tcPr>
          <w:p w14:paraId="040AEEAC" w14:textId="77777777" w:rsidR="0008131A" w:rsidRPr="00BB2813" w:rsidRDefault="0008131A" w:rsidP="008B3F72">
            <w:pPr>
              <w:jc w:val="center"/>
              <w:rPr>
                <w:rFonts w:ascii="Times New Roman" w:hAnsi="Times New Roman" w:cs="Times New Roman"/>
              </w:rPr>
            </w:pPr>
          </w:p>
        </w:tc>
        <w:tc>
          <w:tcPr>
            <w:tcW w:w="1542" w:type="dxa"/>
            <w:tcBorders>
              <w:top w:val="single" w:sz="4" w:space="0" w:color="000000"/>
              <w:left w:val="nil"/>
              <w:bottom w:val="nil"/>
              <w:right w:val="nil"/>
            </w:tcBorders>
            <w:vAlign w:val="center"/>
          </w:tcPr>
          <w:p w14:paraId="3272F103"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20.1</w:t>
            </w:r>
          </w:p>
        </w:tc>
        <w:tc>
          <w:tcPr>
            <w:tcW w:w="1542" w:type="dxa"/>
            <w:tcBorders>
              <w:top w:val="single" w:sz="4" w:space="0" w:color="000000"/>
              <w:left w:val="nil"/>
              <w:bottom w:val="nil"/>
              <w:right w:val="nil"/>
            </w:tcBorders>
            <w:vAlign w:val="center"/>
          </w:tcPr>
          <w:p w14:paraId="7E94C03A"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[20.0, 20.2]</w:t>
            </w:r>
          </w:p>
        </w:tc>
      </w:tr>
      <w:tr w:rsidR="0008131A" w:rsidRPr="00BB2813" w14:paraId="63B33513" w14:textId="77777777" w:rsidTr="008B3F72">
        <w:trPr>
          <w:trHeight w:val="432"/>
        </w:trPr>
        <w:tc>
          <w:tcPr>
            <w:tcW w:w="3060" w:type="dxa"/>
            <w:tcBorders>
              <w:top w:val="nil"/>
              <w:left w:val="nil"/>
              <w:bottom w:val="nil"/>
              <w:right w:val="nil"/>
            </w:tcBorders>
            <w:vAlign w:val="center"/>
          </w:tcPr>
          <w:p w14:paraId="1BD27E52"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Female Birth Sex</w:t>
            </w:r>
          </w:p>
        </w:tc>
        <w:tc>
          <w:tcPr>
            <w:tcW w:w="270" w:type="dxa"/>
            <w:tcBorders>
              <w:top w:val="nil"/>
              <w:left w:val="nil"/>
              <w:bottom w:val="nil"/>
              <w:right w:val="nil"/>
            </w:tcBorders>
            <w:vAlign w:val="center"/>
          </w:tcPr>
          <w:p w14:paraId="7544D791"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6D0ED653"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63.2%</w:t>
            </w:r>
          </w:p>
        </w:tc>
        <w:tc>
          <w:tcPr>
            <w:tcW w:w="1541" w:type="dxa"/>
            <w:tcBorders>
              <w:top w:val="nil"/>
              <w:left w:val="nil"/>
              <w:bottom w:val="nil"/>
              <w:right w:val="nil"/>
            </w:tcBorders>
            <w:vAlign w:val="center"/>
          </w:tcPr>
          <w:p w14:paraId="6D4129B5"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[56.5, 69.2]</w:t>
            </w:r>
          </w:p>
        </w:tc>
        <w:tc>
          <w:tcPr>
            <w:tcW w:w="1542" w:type="dxa"/>
            <w:tcBorders>
              <w:top w:val="nil"/>
              <w:left w:val="nil"/>
              <w:bottom w:val="nil"/>
              <w:right w:val="nil"/>
            </w:tcBorders>
            <w:vAlign w:val="center"/>
          </w:tcPr>
          <w:p w14:paraId="77E9F2D2"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65155C0C"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63.2%</w:t>
            </w:r>
          </w:p>
        </w:tc>
        <w:tc>
          <w:tcPr>
            <w:tcW w:w="1542" w:type="dxa"/>
            <w:tcBorders>
              <w:top w:val="nil"/>
              <w:left w:val="nil"/>
              <w:bottom w:val="nil"/>
              <w:right w:val="nil"/>
            </w:tcBorders>
            <w:vAlign w:val="center"/>
          </w:tcPr>
          <w:p w14:paraId="7F7918A4"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[60.1, 66.4]</w:t>
            </w:r>
          </w:p>
        </w:tc>
      </w:tr>
      <w:tr w:rsidR="0008131A" w:rsidRPr="00BB2813" w14:paraId="129B7A3A" w14:textId="77777777" w:rsidTr="008B3F72">
        <w:trPr>
          <w:trHeight w:val="432"/>
        </w:trPr>
        <w:tc>
          <w:tcPr>
            <w:tcW w:w="3060" w:type="dxa"/>
            <w:tcBorders>
              <w:top w:val="nil"/>
              <w:left w:val="nil"/>
              <w:bottom w:val="nil"/>
              <w:right w:val="nil"/>
            </w:tcBorders>
            <w:vAlign w:val="center"/>
          </w:tcPr>
          <w:p w14:paraId="6D081083" w14:textId="7D59EF08" w:rsidR="0008131A" w:rsidRPr="00BB2813" w:rsidRDefault="0008131A" w:rsidP="008B3F72">
            <w:pPr>
              <w:rPr>
                <w:rFonts w:ascii="Times New Roman" w:hAnsi="Times New Roman" w:cs="Times New Roman"/>
              </w:rPr>
            </w:pPr>
            <w:r w:rsidRPr="00BB2813">
              <w:rPr>
                <w:rFonts w:ascii="Times New Roman" w:hAnsi="Times New Roman" w:cs="Times New Roman"/>
              </w:rPr>
              <w:t>Baseline SIAS</w:t>
            </w:r>
          </w:p>
        </w:tc>
        <w:tc>
          <w:tcPr>
            <w:tcW w:w="270" w:type="dxa"/>
            <w:tcBorders>
              <w:top w:val="nil"/>
              <w:left w:val="nil"/>
              <w:bottom w:val="nil"/>
              <w:right w:val="nil"/>
            </w:tcBorders>
            <w:vAlign w:val="center"/>
          </w:tcPr>
          <w:p w14:paraId="696E6008"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4A670911"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22.1</w:t>
            </w:r>
          </w:p>
        </w:tc>
        <w:tc>
          <w:tcPr>
            <w:tcW w:w="1541" w:type="dxa"/>
            <w:tcBorders>
              <w:top w:val="nil"/>
              <w:left w:val="nil"/>
              <w:bottom w:val="nil"/>
              <w:right w:val="nil"/>
            </w:tcBorders>
            <w:vAlign w:val="center"/>
          </w:tcPr>
          <w:p w14:paraId="6DD3BC2C"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[20.4, 23.8]</w:t>
            </w:r>
          </w:p>
        </w:tc>
        <w:tc>
          <w:tcPr>
            <w:tcW w:w="1542" w:type="dxa"/>
            <w:tcBorders>
              <w:top w:val="nil"/>
              <w:left w:val="nil"/>
              <w:bottom w:val="nil"/>
              <w:right w:val="nil"/>
            </w:tcBorders>
            <w:vAlign w:val="center"/>
          </w:tcPr>
          <w:p w14:paraId="6EE6CC82"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2740800E"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23.8</w:t>
            </w:r>
          </w:p>
        </w:tc>
        <w:tc>
          <w:tcPr>
            <w:tcW w:w="1542" w:type="dxa"/>
            <w:tcBorders>
              <w:top w:val="nil"/>
              <w:left w:val="nil"/>
              <w:bottom w:val="nil"/>
              <w:right w:val="nil"/>
            </w:tcBorders>
            <w:vAlign w:val="center"/>
          </w:tcPr>
          <w:p w14:paraId="707D510E"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[22.9, 24.7]</w:t>
            </w:r>
          </w:p>
        </w:tc>
      </w:tr>
      <w:tr w:rsidR="0008131A" w:rsidRPr="00BB2813" w14:paraId="2E762384" w14:textId="77777777" w:rsidTr="008B3F72">
        <w:trPr>
          <w:trHeight w:val="144"/>
        </w:trPr>
        <w:tc>
          <w:tcPr>
            <w:tcW w:w="3060" w:type="dxa"/>
            <w:vAlign w:val="center"/>
          </w:tcPr>
          <w:p w14:paraId="71ACCB60" w14:textId="77777777" w:rsidR="0008131A" w:rsidRPr="00BB2813" w:rsidRDefault="0008131A" w:rsidP="008B3F72">
            <w:pPr>
              <w:rPr>
                <w:rFonts w:ascii="Times New Roman" w:hAnsi="Times New Roman" w:cs="Times New Roman"/>
              </w:rPr>
            </w:pPr>
          </w:p>
        </w:tc>
        <w:tc>
          <w:tcPr>
            <w:tcW w:w="270" w:type="dxa"/>
            <w:vAlign w:val="center"/>
          </w:tcPr>
          <w:p w14:paraId="0D030695" w14:textId="77777777" w:rsidR="0008131A" w:rsidRPr="00BB2813" w:rsidRDefault="0008131A" w:rsidP="008B3F72">
            <w:pPr>
              <w:rPr>
                <w:rFonts w:ascii="Times New Roman" w:hAnsi="Times New Roman" w:cs="Times New Roman"/>
              </w:rPr>
            </w:pPr>
          </w:p>
        </w:tc>
        <w:tc>
          <w:tcPr>
            <w:tcW w:w="1293" w:type="dxa"/>
            <w:vAlign w:val="center"/>
          </w:tcPr>
          <w:p w14:paraId="48203A66" w14:textId="77777777" w:rsidR="0008131A" w:rsidRPr="00BB2813" w:rsidRDefault="0008131A" w:rsidP="008B3F72">
            <w:pPr>
              <w:jc w:val="center"/>
              <w:rPr>
                <w:rFonts w:ascii="Times New Roman" w:hAnsi="Times New Roman" w:cs="Times New Roman"/>
              </w:rPr>
            </w:pPr>
          </w:p>
        </w:tc>
        <w:tc>
          <w:tcPr>
            <w:tcW w:w="1541" w:type="dxa"/>
            <w:vAlign w:val="center"/>
          </w:tcPr>
          <w:p w14:paraId="176D44B5" w14:textId="77777777" w:rsidR="0008131A" w:rsidRPr="00BB2813" w:rsidRDefault="0008131A" w:rsidP="008B3F72">
            <w:pPr>
              <w:jc w:val="center"/>
              <w:rPr>
                <w:rFonts w:ascii="Times New Roman" w:hAnsi="Times New Roman" w:cs="Times New Roman"/>
              </w:rPr>
            </w:pPr>
          </w:p>
        </w:tc>
        <w:tc>
          <w:tcPr>
            <w:tcW w:w="1542" w:type="dxa"/>
            <w:vAlign w:val="center"/>
          </w:tcPr>
          <w:p w14:paraId="55F18B93" w14:textId="77777777" w:rsidR="0008131A" w:rsidRPr="00BB2813" w:rsidRDefault="0008131A" w:rsidP="008B3F72">
            <w:pPr>
              <w:jc w:val="center"/>
              <w:rPr>
                <w:rFonts w:ascii="Times New Roman" w:hAnsi="Times New Roman" w:cs="Times New Roman"/>
              </w:rPr>
            </w:pPr>
          </w:p>
        </w:tc>
        <w:tc>
          <w:tcPr>
            <w:tcW w:w="1542" w:type="dxa"/>
            <w:vAlign w:val="center"/>
          </w:tcPr>
          <w:p w14:paraId="2E846C9B" w14:textId="77777777" w:rsidR="0008131A" w:rsidRPr="00BB2813" w:rsidRDefault="0008131A" w:rsidP="008B3F72">
            <w:pPr>
              <w:jc w:val="center"/>
              <w:rPr>
                <w:rFonts w:ascii="Times New Roman" w:hAnsi="Times New Roman" w:cs="Times New Roman"/>
              </w:rPr>
            </w:pPr>
          </w:p>
        </w:tc>
        <w:tc>
          <w:tcPr>
            <w:tcW w:w="1542" w:type="dxa"/>
            <w:vAlign w:val="center"/>
          </w:tcPr>
          <w:p w14:paraId="294746DC" w14:textId="77777777" w:rsidR="0008131A" w:rsidRPr="00BB2813" w:rsidRDefault="0008131A" w:rsidP="008B3F72">
            <w:pPr>
              <w:jc w:val="center"/>
              <w:rPr>
                <w:rFonts w:ascii="Times New Roman" w:hAnsi="Times New Roman" w:cs="Times New Roman"/>
              </w:rPr>
            </w:pPr>
          </w:p>
        </w:tc>
      </w:tr>
      <w:tr w:rsidR="0008131A" w:rsidRPr="00BB2813" w14:paraId="54ECA85D" w14:textId="77777777" w:rsidTr="008B3F72">
        <w:trPr>
          <w:trHeight w:val="432"/>
        </w:trPr>
        <w:tc>
          <w:tcPr>
            <w:tcW w:w="3060" w:type="dxa"/>
            <w:tcBorders>
              <w:top w:val="nil"/>
              <w:left w:val="nil"/>
              <w:bottom w:val="nil"/>
              <w:right w:val="nil"/>
            </w:tcBorders>
            <w:vAlign w:val="center"/>
          </w:tcPr>
          <w:p w14:paraId="053D3E45"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Drinks per Week (Baseline)</w:t>
            </w:r>
          </w:p>
        </w:tc>
        <w:tc>
          <w:tcPr>
            <w:tcW w:w="270" w:type="dxa"/>
            <w:tcBorders>
              <w:top w:val="nil"/>
              <w:left w:val="nil"/>
              <w:bottom w:val="nil"/>
              <w:right w:val="nil"/>
            </w:tcBorders>
            <w:vAlign w:val="center"/>
          </w:tcPr>
          <w:p w14:paraId="198AA334"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76A3B5F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12.0</w:t>
            </w:r>
          </w:p>
        </w:tc>
        <w:tc>
          <w:tcPr>
            <w:tcW w:w="1541" w:type="dxa"/>
            <w:tcBorders>
              <w:top w:val="nil"/>
              <w:left w:val="nil"/>
              <w:bottom w:val="nil"/>
              <w:right w:val="nil"/>
            </w:tcBorders>
            <w:vAlign w:val="center"/>
          </w:tcPr>
          <w:p w14:paraId="0188A7CA"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[10.4, 13.7]</w:t>
            </w:r>
          </w:p>
        </w:tc>
        <w:tc>
          <w:tcPr>
            <w:tcW w:w="1542" w:type="dxa"/>
            <w:tcBorders>
              <w:top w:val="nil"/>
              <w:left w:val="nil"/>
              <w:bottom w:val="nil"/>
              <w:right w:val="nil"/>
            </w:tcBorders>
            <w:vAlign w:val="center"/>
          </w:tcPr>
          <w:p w14:paraId="7299A8CD"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0BEDB810"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10.7</w:t>
            </w:r>
          </w:p>
        </w:tc>
        <w:tc>
          <w:tcPr>
            <w:tcW w:w="1542" w:type="dxa"/>
            <w:tcBorders>
              <w:top w:val="nil"/>
              <w:left w:val="nil"/>
              <w:bottom w:val="nil"/>
              <w:right w:val="nil"/>
            </w:tcBorders>
            <w:vAlign w:val="center"/>
          </w:tcPr>
          <w:p w14:paraId="39BAF8EE"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[10.1, 11.3]</w:t>
            </w:r>
          </w:p>
        </w:tc>
      </w:tr>
      <w:tr w:rsidR="0008131A" w:rsidRPr="00BB2813" w14:paraId="76EB8E4C" w14:textId="77777777" w:rsidTr="008B3F72">
        <w:trPr>
          <w:trHeight w:val="432"/>
        </w:trPr>
        <w:tc>
          <w:tcPr>
            <w:tcW w:w="3060" w:type="dxa"/>
            <w:tcBorders>
              <w:top w:val="nil"/>
              <w:left w:val="nil"/>
              <w:bottom w:val="nil"/>
              <w:right w:val="nil"/>
            </w:tcBorders>
            <w:vAlign w:val="center"/>
          </w:tcPr>
          <w:p w14:paraId="1603D2D3"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Drinks per Week (3-month)</w:t>
            </w:r>
          </w:p>
        </w:tc>
        <w:tc>
          <w:tcPr>
            <w:tcW w:w="270" w:type="dxa"/>
            <w:tcBorders>
              <w:top w:val="nil"/>
              <w:left w:val="nil"/>
              <w:bottom w:val="nil"/>
              <w:right w:val="nil"/>
            </w:tcBorders>
            <w:vAlign w:val="center"/>
          </w:tcPr>
          <w:p w14:paraId="2BBBB6BB"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5B5DE1C0"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11.8</w:t>
            </w:r>
          </w:p>
        </w:tc>
        <w:tc>
          <w:tcPr>
            <w:tcW w:w="1541" w:type="dxa"/>
            <w:tcBorders>
              <w:top w:val="nil"/>
              <w:left w:val="nil"/>
              <w:bottom w:val="nil"/>
              <w:right w:val="nil"/>
            </w:tcBorders>
            <w:vAlign w:val="center"/>
          </w:tcPr>
          <w:p w14:paraId="3BAA56F8"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[10.2, 13.5]</w:t>
            </w:r>
          </w:p>
        </w:tc>
        <w:tc>
          <w:tcPr>
            <w:tcW w:w="1542" w:type="dxa"/>
            <w:tcBorders>
              <w:top w:val="nil"/>
              <w:left w:val="nil"/>
              <w:bottom w:val="nil"/>
              <w:right w:val="nil"/>
            </w:tcBorders>
            <w:vAlign w:val="center"/>
          </w:tcPr>
          <w:p w14:paraId="10D7483B"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2DFAB4A2"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9.2</w:t>
            </w:r>
          </w:p>
        </w:tc>
        <w:tc>
          <w:tcPr>
            <w:tcW w:w="1542" w:type="dxa"/>
            <w:tcBorders>
              <w:top w:val="nil"/>
              <w:left w:val="nil"/>
              <w:bottom w:val="nil"/>
              <w:right w:val="nil"/>
            </w:tcBorders>
            <w:vAlign w:val="center"/>
          </w:tcPr>
          <w:p w14:paraId="05F08359"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[8.7, 9.8]</w:t>
            </w:r>
          </w:p>
        </w:tc>
      </w:tr>
      <w:tr w:rsidR="0008131A" w:rsidRPr="00BB2813" w14:paraId="7A5396B2" w14:textId="77777777" w:rsidTr="008B3F72">
        <w:trPr>
          <w:trHeight w:val="432"/>
        </w:trPr>
        <w:tc>
          <w:tcPr>
            <w:tcW w:w="3060" w:type="dxa"/>
            <w:tcBorders>
              <w:top w:val="nil"/>
              <w:left w:val="nil"/>
              <w:bottom w:val="nil"/>
              <w:right w:val="nil"/>
            </w:tcBorders>
            <w:vAlign w:val="center"/>
          </w:tcPr>
          <w:p w14:paraId="45BEF6D1"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Drinks per Week (6-month)</w:t>
            </w:r>
          </w:p>
        </w:tc>
        <w:tc>
          <w:tcPr>
            <w:tcW w:w="270" w:type="dxa"/>
            <w:tcBorders>
              <w:top w:val="nil"/>
              <w:left w:val="nil"/>
              <w:bottom w:val="nil"/>
              <w:right w:val="nil"/>
            </w:tcBorders>
            <w:vAlign w:val="center"/>
          </w:tcPr>
          <w:p w14:paraId="4A0F777B"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4E67956E"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11.9</w:t>
            </w:r>
          </w:p>
        </w:tc>
        <w:tc>
          <w:tcPr>
            <w:tcW w:w="1541" w:type="dxa"/>
            <w:tcBorders>
              <w:top w:val="nil"/>
              <w:left w:val="nil"/>
              <w:bottom w:val="nil"/>
              <w:right w:val="nil"/>
            </w:tcBorders>
            <w:vAlign w:val="center"/>
          </w:tcPr>
          <w:p w14:paraId="76DC7E71"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[10.2, 13.6]</w:t>
            </w:r>
          </w:p>
        </w:tc>
        <w:tc>
          <w:tcPr>
            <w:tcW w:w="1542" w:type="dxa"/>
            <w:tcBorders>
              <w:top w:val="nil"/>
              <w:left w:val="nil"/>
              <w:bottom w:val="nil"/>
              <w:right w:val="nil"/>
            </w:tcBorders>
            <w:vAlign w:val="center"/>
          </w:tcPr>
          <w:p w14:paraId="03EB9AF5"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00A45DAF"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9.3</w:t>
            </w:r>
          </w:p>
        </w:tc>
        <w:tc>
          <w:tcPr>
            <w:tcW w:w="1542" w:type="dxa"/>
            <w:tcBorders>
              <w:top w:val="nil"/>
              <w:left w:val="nil"/>
              <w:bottom w:val="nil"/>
              <w:right w:val="nil"/>
            </w:tcBorders>
            <w:vAlign w:val="center"/>
          </w:tcPr>
          <w:p w14:paraId="3CAAAA49"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[8.9, 9.9]</w:t>
            </w:r>
          </w:p>
        </w:tc>
      </w:tr>
      <w:tr w:rsidR="0008131A" w:rsidRPr="00BB2813" w14:paraId="7B335091" w14:textId="77777777" w:rsidTr="008B3F72">
        <w:trPr>
          <w:trHeight w:val="432"/>
        </w:trPr>
        <w:tc>
          <w:tcPr>
            <w:tcW w:w="3060" w:type="dxa"/>
            <w:tcBorders>
              <w:top w:val="nil"/>
              <w:left w:val="nil"/>
              <w:bottom w:val="nil"/>
              <w:right w:val="nil"/>
            </w:tcBorders>
            <w:vAlign w:val="center"/>
          </w:tcPr>
          <w:p w14:paraId="73C930B5"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Drinks per Week (12-month)</w:t>
            </w:r>
          </w:p>
        </w:tc>
        <w:tc>
          <w:tcPr>
            <w:tcW w:w="270" w:type="dxa"/>
            <w:tcBorders>
              <w:top w:val="nil"/>
              <w:left w:val="nil"/>
              <w:bottom w:val="nil"/>
              <w:right w:val="nil"/>
            </w:tcBorders>
            <w:vAlign w:val="center"/>
          </w:tcPr>
          <w:p w14:paraId="085E8E50"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2E863E99"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11.7</w:t>
            </w:r>
          </w:p>
        </w:tc>
        <w:tc>
          <w:tcPr>
            <w:tcW w:w="1541" w:type="dxa"/>
            <w:tcBorders>
              <w:top w:val="nil"/>
              <w:left w:val="nil"/>
              <w:bottom w:val="nil"/>
              <w:right w:val="nil"/>
            </w:tcBorders>
            <w:vAlign w:val="center"/>
          </w:tcPr>
          <w:p w14:paraId="6F1C3B83"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[9.9, 13.5]</w:t>
            </w:r>
          </w:p>
        </w:tc>
        <w:tc>
          <w:tcPr>
            <w:tcW w:w="1542" w:type="dxa"/>
            <w:tcBorders>
              <w:top w:val="nil"/>
              <w:left w:val="nil"/>
              <w:bottom w:val="nil"/>
              <w:right w:val="nil"/>
            </w:tcBorders>
            <w:vAlign w:val="center"/>
          </w:tcPr>
          <w:p w14:paraId="2923F8D1"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640D36E0"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9.0</w:t>
            </w:r>
          </w:p>
        </w:tc>
        <w:tc>
          <w:tcPr>
            <w:tcW w:w="1542" w:type="dxa"/>
            <w:tcBorders>
              <w:top w:val="nil"/>
              <w:left w:val="nil"/>
              <w:bottom w:val="nil"/>
              <w:right w:val="nil"/>
            </w:tcBorders>
            <w:vAlign w:val="center"/>
          </w:tcPr>
          <w:p w14:paraId="69FF1E1E"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[8.4, 9.6]</w:t>
            </w:r>
          </w:p>
        </w:tc>
      </w:tr>
      <w:tr w:rsidR="0008131A" w:rsidRPr="00BB2813" w14:paraId="4E514F51" w14:textId="77777777" w:rsidTr="008B3F72">
        <w:trPr>
          <w:trHeight w:val="144"/>
        </w:trPr>
        <w:tc>
          <w:tcPr>
            <w:tcW w:w="3060" w:type="dxa"/>
            <w:vAlign w:val="center"/>
          </w:tcPr>
          <w:p w14:paraId="7AA6CB8D" w14:textId="77777777" w:rsidR="0008131A" w:rsidRPr="00BB2813" w:rsidRDefault="0008131A" w:rsidP="008B3F72">
            <w:pPr>
              <w:rPr>
                <w:rFonts w:ascii="Times New Roman" w:hAnsi="Times New Roman" w:cs="Times New Roman"/>
              </w:rPr>
            </w:pPr>
          </w:p>
        </w:tc>
        <w:tc>
          <w:tcPr>
            <w:tcW w:w="270" w:type="dxa"/>
            <w:vAlign w:val="center"/>
          </w:tcPr>
          <w:p w14:paraId="6BDBCA3E" w14:textId="77777777" w:rsidR="0008131A" w:rsidRPr="00BB2813" w:rsidRDefault="0008131A" w:rsidP="008B3F72">
            <w:pPr>
              <w:rPr>
                <w:rFonts w:ascii="Times New Roman" w:hAnsi="Times New Roman" w:cs="Times New Roman"/>
              </w:rPr>
            </w:pPr>
          </w:p>
        </w:tc>
        <w:tc>
          <w:tcPr>
            <w:tcW w:w="1293" w:type="dxa"/>
            <w:vAlign w:val="center"/>
          </w:tcPr>
          <w:p w14:paraId="69EAAD9F" w14:textId="77777777" w:rsidR="0008131A" w:rsidRPr="00BB2813" w:rsidRDefault="0008131A" w:rsidP="008B3F72">
            <w:pPr>
              <w:jc w:val="center"/>
              <w:rPr>
                <w:rFonts w:ascii="Times New Roman" w:hAnsi="Times New Roman" w:cs="Times New Roman"/>
              </w:rPr>
            </w:pPr>
          </w:p>
        </w:tc>
        <w:tc>
          <w:tcPr>
            <w:tcW w:w="1541" w:type="dxa"/>
            <w:vAlign w:val="center"/>
          </w:tcPr>
          <w:p w14:paraId="6B13ABC3" w14:textId="77777777" w:rsidR="0008131A" w:rsidRPr="00BB2813" w:rsidRDefault="0008131A" w:rsidP="008B3F72">
            <w:pPr>
              <w:jc w:val="center"/>
              <w:rPr>
                <w:rFonts w:ascii="Times New Roman" w:hAnsi="Times New Roman" w:cs="Times New Roman"/>
              </w:rPr>
            </w:pPr>
          </w:p>
        </w:tc>
        <w:tc>
          <w:tcPr>
            <w:tcW w:w="1542" w:type="dxa"/>
            <w:vAlign w:val="center"/>
          </w:tcPr>
          <w:p w14:paraId="6CB15378" w14:textId="77777777" w:rsidR="0008131A" w:rsidRPr="00BB2813" w:rsidRDefault="0008131A" w:rsidP="008B3F72">
            <w:pPr>
              <w:jc w:val="center"/>
              <w:rPr>
                <w:rFonts w:ascii="Times New Roman" w:hAnsi="Times New Roman" w:cs="Times New Roman"/>
              </w:rPr>
            </w:pPr>
          </w:p>
        </w:tc>
        <w:tc>
          <w:tcPr>
            <w:tcW w:w="1542" w:type="dxa"/>
            <w:vAlign w:val="center"/>
          </w:tcPr>
          <w:p w14:paraId="69DC178E" w14:textId="77777777" w:rsidR="0008131A" w:rsidRPr="00BB2813" w:rsidRDefault="0008131A" w:rsidP="008B3F72">
            <w:pPr>
              <w:jc w:val="center"/>
              <w:rPr>
                <w:rFonts w:ascii="Times New Roman" w:hAnsi="Times New Roman" w:cs="Times New Roman"/>
              </w:rPr>
            </w:pPr>
          </w:p>
        </w:tc>
        <w:tc>
          <w:tcPr>
            <w:tcW w:w="1542" w:type="dxa"/>
            <w:vAlign w:val="center"/>
          </w:tcPr>
          <w:p w14:paraId="3B809141" w14:textId="77777777" w:rsidR="0008131A" w:rsidRPr="00BB2813" w:rsidRDefault="0008131A" w:rsidP="008B3F72">
            <w:pPr>
              <w:jc w:val="center"/>
              <w:rPr>
                <w:rFonts w:ascii="Times New Roman" w:hAnsi="Times New Roman" w:cs="Times New Roman"/>
              </w:rPr>
            </w:pPr>
          </w:p>
        </w:tc>
      </w:tr>
      <w:tr w:rsidR="0008131A" w:rsidRPr="00BB2813" w14:paraId="65DADA10" w14:textId="77777777" w:rsidTr="008B3F72">
        <w:trPr>
          <w:trHeight w:val="432"/>
        </w:trPr>
        <w:tc>
          <w:tcPr>
            <w:tcW w:w="3060" w:type="dxa"/>
            <w:tcBorders>
              <w:top w:val="nil"/>
              <w:left w:val="nil"/>
              <w:bottom w:val="nil"/>
              <w:right w:val="nil"/>
            </w:tcBorders>
            <w:vAlign w:val="center"/>
          </w:tcPr>
          <w:p w14:paraId="205CB510"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Consequences (Baseline)</w:t>
            </w:r>
          </w:p>
        </w:tc>
        <w:tc>
          <w:tcPr>
            <w:tcW w:w="270" w:type="dxa"/>
            <w:tcBorders>
              <w:top w:val="nil"/>
              <w:left w:val="nil"/>
              <w:bottom w:val="nil"/>
              <w:right w:val="nil"/>
            </w:tcBorders>
            <w:vAlign w:val="center"/>
          </w:tcPr>
          <w:p w14:paraId="1F9AEA1A"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15139F45"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6.7</w:t>
            </w:r>
          </w:p>
        </w:tc>
        <w:tc>
          <w:tcPr>
            <w:tcW w:w="1541" w:type="dxa"/>
            <w:tcBorders>
              <w:top w:val="nil"/>
              <w:left w:val="nil"/>
              <w:bottom w:val="nil"/>
              <w:right w:val="nil"/>
            </w:tcBorders>
            <w:vAlign w:val="center"/>
          </w:tcPr>
          <w:p w14:paraId="2CD1D9E8"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[5.6, 7.8]</w:t>
            </w:r>
          </w:p>
        </w:tc>
        <w:tc>
          <w:tcPr>
            <w:tcW w:w="1542" w:type="dxa"/>
            <w:tcBorders>
              <w:top w:val="nil"/>
              <w:left w:val="nil"/>
              <w:bottom w:val="nil"/>
              <w:right w:val="nil"/>
            </w:tcBorders>
            <w:vAlign w:val="center"/>
          </w:tcPr>
          <w:p w14:paraId="09A169D5"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1065CDF9"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6.5</w:t>
            </w:r>
          </w:p>
        </w:tc>
        <w:tc>
          <w:tcPr>
            <w:tcW w:w="1542" w:type="dxa"/>
            <w:tcBorders>
              <w:top w:val="nil"/>
              <w:left w:val="nil"/>
              <w:bottom w:val="nil"/>
              <w:right w:val="nil"/>
            </w:tcBorders>
            <w:vAlign w:val="center"/>
          </w:tcPr>
          <w:p w14:paraId="2C9B88C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[6.0, 7.0]</w:t>
            </w:r>
          </w:p>
        </w:tc>
      </w:tr>
      <w:tr w:rsidR="0008131A" w:rsidRPr="00BB2813" w14:paraId="3265707E" w14:textId="77777777" w:rsidTr="008B3F72">
        <w:trPr>
          <w:trHeight w:val="432"/>
        </w:trPr>
        <w:tc>
          <w:tcPr>
            <w:tcW w:w="3060" w:type="dxa"/>
            <w:tcBorders>
              <w:top w:val="nil"/>
              <w:left w:val="nil"/>
              <w:bottom w:val="nil"/>
              <w:right w:val="nil"/>
            </w:tcBorders>
            <w:vAlign w:val="center"/>
          </w:tcPr>
          <w:p w14:paraId="17EC7241"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Consequences (3-month)</w:t>
            </w:r>
          </w:p>
        </w:tc>
        <w:tc>
          <w:tcPr>
            <w:tcW w:w="270" w:type="dxa"/>
            <w:tcBorders>
              <w:top w:val="nil"/>
              <w:left w:val="nil"/>
              <w:bottom w:val="nil"/>
              <w:right w:val="nil"/>
            </w:tcBorders>
            <w:vAlign w:val="center"/>
          </w:tcPr>
          <w:p w14:paraId="64E7E44E"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2F2E631F"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6.8</w:t>
            </w:r>
          </w:p>
        </w:tc>
        <w:tc>
          <w:tcPr>
            <w:tcW w:w="1541" w:type="dxa"/>
            <w:tcBorders>
              <w:top w:val="nil"/>
              <w:left w:val="nil"/>
              <w:bottom w:val="nil"/>
              <w:right w:val="nil"/>
            </w:tcBorders>
            <w:vAlign w:val="center"/>
          </w:tcPr>
          <w:p w14:paraId="219D6D7C"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[5.5, 8.1]</w:t>
            </w:r>
          </w:p>
        </w:tc>
        <w:tc>
          <w:tcPr>
            <w:tcW w:w="1542" w:type="dxa"/>
            <w:tcBorders>
              <w:top w:val="nil"/>
              <w:left w:val="nil"/>
              <w:bottom w:val="nil"/>
              <w:right w:val="nil"/>
            </w:tcBorders>
            <w:vAlign w:val="center"/>
          </w:tcPr>
          <w:p w14:paraId="2F7E03FE"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106BE7DD"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6.4</w:t>
            </w:r>
          </w:p>
        </w:tc>
        <w:tc>
          <w:tcPr>
            <w:tcW w:w="1542" w:type="dxa"/>
            <w:tcBorders>
              <w:top w:val="nil"/>
              <w:left w:val="nil"/>
              <w:bottom w:val="nil"/>
              <w:right w:val="nil"/>
            </w:tcBorders>
            <w:vAlign w:val="center"/>
          </w:tcPr>
          <w:p w14:paraId="16AAD2CB"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[5.8, 7.0]</w:t>
            </w:r>
          </w:p>
        </w:tc>
      </w:tr>
      <w:tr w:rsidR="0008131A" w:rsidRPr="00BB2813" w14:paraId="679E1BA9" w14:textId="77777777" w:rsidTr="008B3F72">
        <w:trPr>
          <w:trHeight w:val="432"/>
        </w:trPr>
        <w:tc>
          <w:tcPr>
            <w:tcW w:w="3060" w:type="dxa"/>
            <w:tcBorders>
              <w:top w:val="nil"/>
              <w:left w:val="nil"/>
              <w:bottom w:val="nil"/>
              <w:right w:val="nil"/>
            </w:tcBorders>
            <w:vAlign w:val="center"/>
          </w:tcPr>
          <w:p w14:paraId="789954D5"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Consequences (6-month)</w:t>
            </w:r>
          </w:p>
        </w:tc>
        <w:tc>
          <w:tcPr>
            <w:tcW w:w="270" w:type="dxa"/>
            <w:tcBorders>
              <w:top w:val="nil"/>
              <w:left w:val="nil"/>
              <w:bottom w:val="nil"/>
              <w:right w:val="nil"/>
            </w:tcBorders>
            <w:vAlign w:val="center"/>
          </w:tcPr>
          <w:p w14:paraId="2D585F06"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32423562"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7.6</w:t>
            </w:r>
          </w:p>
        </w:tc>
        <w:tc>
          <w:tcPr>
            <w:tcW w:w="1541" w:type="dxa"/>
            <w:tcBorders>
              <w:top w:val="nil"/>
              <w:left w:val="nil"/>
              <w:bottom w:val="nil"/>
              <w:right w:val="nil"/>
            </w:tcBorders>
            <w:vAlign w:val="center"/>
          </w:tcPr>
          <w:p w14:paraId="3106C007"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[6.1, 9.1]</w:t>
            </w:r>
          </w:p>
        </w:tc>
        <w:tc>
          <w:tcPr>
            <w:tcW w:w="1542" w:type="dxa"/>
            <w:tcBorders>
              <w:top w:val="nil"/>
              <w:left w:val="nil"/>
              <w:bottom w:val="nil"/>
              <w:right w:val="nil"/>
            </w:tcBorders>
            <w:vAlign w:val="center"/>
          </w:tcPr>
          <w:p w14:paraId="6B0194B2"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36B26DCC"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6.0</w:t>
            </w:r>
          </w:p>
        </w:tc>
        <w:tc>
          <w:tcPr>
            <w:tcW w:w="1542" w:type="dxa"/>
            <w:tcBorders>
              <w:top w:val="nil"/>
              <w:left w:val="nil"/>
              <w:bottom w:val="nil"/>
              <w:right w:val="nil"/>
            </w:tcBorders>
            <w:vAlign w:val="center"/>
          </w:tcPr>
          <w:p w14:paraId="762AEB9F"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[5.5, 6.6]</w:t>
            </w:r>
          </w:p>
        </w:tc>
      </w:tr>
      <w:tr w:rsidR="0008131A" w:rsidRPr="00BB2813" w14:paraId="1B8D0EA4" w14:textId="77777777" w:rsidTr="008B3F72">
        <w:trPr>
          <w:trHeight w:val="432"/>
        </w:trPr>
        <w:tc>
          <w:tcPr>
            <w:tcW w:w="3060" w:type="dxa"/>
            <w:tcBorders>
              <w:top w:val="nil"/>
              <w:left w:val="nil"/>
              <w:bottom w:val="nil"/>
              <w:right w:val="nil"/>
            </w:tcBorders>
            <w:vAlign w:val="center"/>
          </w:tcPr>
          <w:p w14:paraId="379807A0"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Consequences (12-month)</w:t>
            </w:r>
          </w:p>
        </w:tc>
        <w:tc>
          <w:tcPr>
            <w:tcW w:w="270" w:type="dxa"/>
            <w:tcBorders>
              <w:top w:val="nil"/>
              <w:left w:val="nil"/>
              <w:bottom w:val="nil"/>
              <w:right w:val="nil"/>
            </w:tcBorders>
            <w:vAlign w:val="center"/>
          </w:tcPr>
          <w:p w14:paraId="5E6947CF"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07F4C35E"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6.3</w:t>
            </w:r>
          </w:p>
        </w:tc>
        <w:tc>
          <w:tcPr>
            <w:tcW w:w="1541" w:type="dxa"/>
            <w:tcBorders>
              <w:top w:val="nil"/>
              <w:left w:val="nil"/>
              <w:bottom w:val="nil"/>
              <w:right w:val="nil"/>
            </w:tcBorders>
            <w:vAlign w:val="center"/>
          </w:tcPr>
          <w:p w14:paraId="53F7A797"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[4.8, 7.8]</w:t>
            </w:r>
          </w:p>
        </w:tc>
        <w:tc>
          <w:tcPr>
            <w:tcW w:w="1542" w:type="dxa"/>
            <w:tcBorders>
              <w:top w:val="nil"/>
              <w:left w:val="nil"/>
              <w:bottom w:val="nil"/>
              <w:right w:val="nil"/>
            </w:tcBorders>
            <w:vAlign w:val="center"/>
          </w:tcPr>
          <w:p w14:paraId="5EE53FC5"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1BCC4255"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5.3</w:t>
            </w:r>
          </w:p>
        </w:tc>
        <w:tc>
          <w:tcPr>
            <w:tcW w:w="1542" w:type="dxa"/>
            <w:tcBorders>
              <w:top w:val="nil"/>
              <w:left w:val="nil"/>
              <w:bottom w:val="nil"/>
              <w:right w:val="nil"/>
            </w:tcBorders>
            <w:vAlign w:val="center"/>
          </w:tcPr>
          <w:p w14:paraId="0619819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[4.7, 5.8]</w:t>
            </w:r>
          </w:p>
        </w:tc>
      </w:tr>
      <w:tr w:rsidR="0008131A" w:rsidRPr="00BB2813" w14:paraId="44FFE67D" w14:textId="77777777" w:rsidTr="008B3F72">
        <w:trPr>
          <w:trHeight w:val="267"/>
        </w:trPr>
        <w:tc>
          <w:tcPr>
            <w:tcW w:w="3060" w:type="dxa"/>
            <w:tcBorders>
              <w:top w:val="nil"/>
              <w:left w:val="nil"/>
              <w:bottom w:val="nil"/>
              <w:right w:val="nil"/>
            </w:tcBorders>
            <w:vAlign w:val="center"/>
          </w:tcPr>
          <w:p w14:paraId="0D77776F" w14:textId="77777777" w:rsidR="0008131A" w:rsidRPr="00BB2813" w:rsidRDefault="0008131A" w:rsidP="008B3F72">
            <w:pPr>
              <w:rPr>
                <w:rFonts w:ascii="Times New Roman" w:hAnsi="Times New Roman" w:cs="Times New Roman"/>
              </w:rPr>
            </w:pPr>
          </w:p>
        </w:tc>
        <w:tc>
          <w:tcPr>
            <w:tcW w:w="270" w:type="dxa"/>
            <w:tcBorders>
              <w:top w:val="nil"/>
              <w:left w:val="nil"/>
              <w:bottom w:val="nil"/>
              <w:right w:val="nil"/>
            </w:tcBorders>
            <w:vAlign w:val="center"/>
          </w:tcPr>
          <w:p w14:paraId="3B2D863C"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5C838C61" w14:textId="77777777" w:rsidR="0008131A" w:rsidRPr="00BB2813" w:rsidRDefault="0008131A" w:rsidP="008B3F72">
            <w:pPr>
              <w:jc w:val="center"/>
              <w:rPr>
                <w:rFonts w:ascii="Times New Roman" w:hAnsi="Times New Roman" w:cs="Times New Roman"/>
              </w:rPr>
            </w:pPr>
          </w:p>
        </w:tc>
        <w:tc>
          <w:tcPr>
            <w:tcW w:w="1541" w:type="dxa"/>
            <w:tcBorders>
              <w:top w:val="nil"/>
              <w:left w:val="nil"/>
              <w:bottom w:val="nil"/>
              <w:right w:val="nil"/>
            </w:tcBorders>
            <w:vAlign w:val="center"/>
          </w:tcPr>
          <w:p w14:paraId="3DAD443F"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3B200B04"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57536208"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34E4B4FC" w14:textId="77777777" w:rsidR="0008131A" w:rsidRPr="00BB2813" w:rsidRDefault="0008131A" w:rsidP="008B3F72">
            <w:pPr>
              <w:jc w:val="center"/>
              <w:rPr>
                <w:rFonts w:ascii="Times New Roman" w:hAnsi="Times New Roman" w:cs="Times New Roman"/>
              </w:rPr>
            </w:pPr>
          </w:p>
        </w:tc>
      </w:tr>
      <w:tr w:rsidR="0008131A" w:rsidRPr="00BB2813" w14:paraId="225BEA58" w14:textId="77777777" w:rsidTr="008B3F72">
        <w:trPr>
          <w:trHeight w:val="432"/>
        </w:trPr>
        <w:tc>
          <w:tcPr>
            <w:tcW w:w="3060" w:type="dxa"/>
            <w:tcBorders>
              <w:top w:val="nil"/>
              <w:left w:val="nil"/>
              <w:bottom w:val="nil"/>
              <w:right w:val="nil"/>
            </w:tcBorders>
            <w:vAlign w:val="center"/>
          </w:tcPr>
          <w:p w14:paraId="283A1311"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Descriptive Norms (Baseline)</w:t>
            </w:r>
          </w:p>
        </w:tc>
        <w:tc>
          <w:tcPr>
            <w:tcW w:w="270" w:type="dxa"/>
            <w:tcBorders>
              <w:top w:val="nil"/>
              <w:left w:val="nil"/>
              <w:bottom w:val="nil"/>
              <w:right w:val="nil"/>
            </w:tcBorders>
            <w:vAlign w:val="center"/>
          </w:tcPr>
          <w:p w14:paraId="56FA3BDB"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58D721BD"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18.6</w:t>
            </w:r>
          </w:p>
        </w:tc>
        <w:tc>
          <w:tcPr>
            <w:tcW w:w="1541" w:type="dxa"/>
            <w:tcBorders>
              <w:top w:val="nil"/>
              <w:left w:val="nil"/>
              <w:bottom w:val="nil"/>
              <w:right w:val="nil"/>
            </w:tcBorders>
            <w:vAlign w:val="center"/>
          </w:tcPr>
          <w:p w14:paraId="5036400D"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[17.2, 20.0]</w:t>
            </w:r>
          </w:p>
        </w:tc>
        <w:tc>
          <w:tcPr>
            <w:tcW w:w="1542" w:type="dxa"/>
            <w:tcBorders>
              <w:top w:val="nil"/>
              <w:left w:val="nil"/>
              <w:bottom w:val="nil"/>
              <w:right w:val="nil"/>
            </w:tcBorders>
            <w:vAlign w:val="center"/>
          </w:tcPr>
          <w:p w14:paraId="4C441E3F"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6C49237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17.4</w:t>
            </w:r>
          </w:p>
        </w:tc>
        <w:tc>
          <w:tcPr>
            <w:tcW w:w="1542" w:type="dxa"/>
            <w:tcBorders>
              <w:top w:val="nil"/>
              <w:left w:val="nil"/>
              <w:bottom w:val="nil"/>
              <w:right w:val="nil"/>
            </w:tcBorders>
            <w:vAlign w:val="center"/>
          </w:tcPr>
          <w:p w14:paraId="4CE25822"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[16.8, 18.0]</w:t>
            </w:r>
          </w:p>
        </w:tc>
      </w:tr>
      <w:tr w:rsidR="0008131A" w:rsidRPr="00BB2813" w14:paraId="223530D7" w14:textId="77777777" w:rsidTr="008B3F72">
        <w:trPr>
          <w:trHeight w:val="432"/>
        </w:trPr>
        <w:tc>
          <w:tcPr>
            <w:tcW w:w="3060" w:type="dxa"/>
            <w:tcBorders>
              <w:top w:val="nil"/>
              <w:left w:val="nil"/>
              <w:bottom w:val="nil"/>
              <w:right w:val="nil"/>
            </w:tcBorders>
            <w:vAlign w:val="center"/>
          </w:tcPr>
          <w:p w14:paraId="3B39EB37"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Descriptive Norms (3-Month)</w:t>
            </w:r>
          </w:p>
        </w:tc>
        <w:tc>
          <w:tcPr>
            <w:tcW w:w="270" w:type="dxa"/>
            <w:tcBorders>
              <w:top w:val="nil"/>
              <w:left w:val="nil"/>
              <w:bottom w:val="nil"/>
              <w:right w:val="nil"/>
            </w:tcBorders>
            <w:vAlign w:val="center"/>
          </w:tcPr>
          <w:p w14:paraId="38016E21"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29EAB6F7"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16.7</w:t>
            </w:r>
          </w:p>
        </w:tc>
        <w:tc>
          <w:tcPr>
            <w:tcW w:w="1541" w:type="dxa"/>
            <w:tcBorders>
              <w:top w:val="nil"/>
              <w:left w:val="nil"/>
              <w:bottom w:val="nil"/>
              <w:right w:val="nil"/>
            </w:tcBorders>
            <w:vAlign w:val="center"/>
          </w:tcPr>
          <w:p w14:paraId="2C79E671"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[15.4, 18.1]</w:t>
            </w:r>
          </w:p>
        </w:tc>
        <w:tc>
          <w:tcPr>
            <w:tcW w:w="1542" w:type="dxa"/>
            <w:tcBorders>
              <w:top w:val="nil"/>
              <w:left w:val="nil"/>
              <w:bottom w:val="nil"/>
              <w:right w:val="nil"/>
            </w:tcBorders>
            <w:vAlign w:val="center"/>
          </w:tcPr>
          <w:p w14:paraId="5B8A462E"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62B3375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13.4</w:t>
            </w:r>
          </w:p>
        </w:tc>
        <w:tc>
          <w:tcPr>
            <w:tcW w:w="1542" w:type="dxa"/>
            <w:tcBorders>
              <w:top w:val="nil"/>
              <w:left w:val="nil"/>
              <w:bottom w:val="nil"/>
              <w:right w:val="nil"/>
            </w:tcBorders>
            <w:vAlign w:val="center"/>
          </w:tcPr>
          <w:p w14:paraId="105EDC4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[12.8, 13.9]</w:t>
            </w:r>
          </w:p>
        </w:tc>
      </w:tr>
      <w:tr w:rsidR="0008131A" w:rsidRPr="00BB2813" w14:paraId="7F6ABB88" w14:textId="77777777" w:rsidTr="008B3F72">
        <w:trPr>
          <w:trHeight w:val="432"/>
        </w:trPr>
        <w:tc>
          <w:tcPr>
            <w:tcW w:w="3060" w:type="dxa"/>
            <w:tcBorders>
              <w:top w:val="nil"/>
              <w:left w:val="nil"/>
              <w:bottom w:val="nil"/>
              <w:right w:val="nil"/>
            </w:tcBorders>
            <w:vAlign w:val="center"/>
          </w:tcPr>
          <w:p w14:paraId="6D9F5F8D"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Descriptive Norms (6-Month)</w:t>
            </w:r>
          </w:p>
        </w:tc>
        <w:tc>
          <w:tcPr>
            <w:tcW w:w="270" w:type="dxa"/>
            <w:tcBorders>
              <w:top w:val="nil"/>
              <w:left w:val="nil"/>
              <w:bottom w:val="nil"/>
              <w:right w:val="nil"/>
            </w:tcBorders>
            <w:vAlign w:val="center"/>
          </w:tcPr>
          <w:p w14:paraId="16218DF3"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204F6225"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17.3</w:t>
            </w:r>
          </w:p>
        </w:tc>
        <w:tc>
          <w:tcPr>
            <w:tcW w:w="1541" w:type="dxa"/>
            <w:tcBorders>
              <w:top w:val="nil"/>
              <w:left w:val="nil"/>
              <w:bottom w:val="nil"/>
              <w:right w:val="nil"/>
            </w:tcBorders>
            <w:vAlign w:val="center"/>
          </w:tcPr>
          <w:p w14:paraId="2074E821"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[15.8, 18.8]</w:t>
            </w:r>
          </w:p>
        </w:tc>
        <w:tc>
          <w:tcPr>
            <w:tcW w:w="1542" w:type="dxa"/>
            <w:tcBorders>
              <w:top w:val="nil"/>
              <w:left w:val="nil"/>
              <w:bottom w:val="nil"/>
              <w:right w:val="nil"/>
            </w:tcBorders>
            <w:vAlign w:val="center"/>
          </w:tcPr>
          <w:p w14:paraId="3FFA06CA"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75E35430"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13.4</w:t>
            </w:r>
          </w:p>
        </w:tc>
        <w:tc>
          <w:tcPr>
            <w:tcW w:w="1542" w:type="dxa"/>
            <w:tcBorders>
              <w:top w:val="nil"/>
              <w:left w:val="nil"/>
              <w:bottom w:val="nil"/>
              <w:right w:val="nil"/>
            </w:tcBorders>
            <w:vAlign w:val="center"/>
          </w:tcPr>
          <w:p w14:paraId="2D21A95A"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[12.9, 13.9]</w:t>
            </w:r>
          </w:p>
        </w:tc>
      </w:tr>
      <w:tr w:rsidR="0008131A" w:rsidRPr="00BB2813" w14:paraId="680A2D87" w14:textId="77777777" w:rsidTr="008B3F72">
        <w:trPr>
          <w:trHeight w:val="432"/>
        </w:trPr>
        <w:tc>
          <w:tcPr>
            <w:tcW w:w="3060" w:type="dxa"/>
            <w:tcBorders>
              <w:top w:val="nil"/>
              <w:left w:val="nil"/>
              <w:bottom w:val="nil"/>
              <w:right w:val="nil"/>
            </w:tcBorders>
            <w:vAlign w:val="center"/>
          </w:tcPr>
          <w:p w14:paraId="3CA94871"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Descriptive Norms (12-Month)</w:t>
            </w:r>
          </w:p>
        </w:tc>
        <w:tc>
          <w:tcPr>
            <w:tcW w:w="270" w:type="dxa"/>
            <w:tcBorders>
              <w:top w:val="nil"/>
              <w:left w:val="nil"/>
              <w:bottom w:val="nil"/>
              <w:right w:val="nil"/>
            </w:tcBorders>
            <w:vAlign w:val="center"/>
          </w:tcPr>
          <w:p w14:paraId="454CF071"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33B0ED47"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16.9</w:t>
            </w:r>
          </w:p>
        </w:tc>
        <w:tc>
          <w:tcPr>
            <w:tcW w:w="1541" w:type="dxa"/>
            <w:tcBorders>
              <w:top w:val="nil"/>
              <w:left w:val="nil"/>
              <w:bottom w:val="nil"/>
              <w:right w:val="nil"/>
            </w:tcBorders>
            <w:vAlign w:val="center"/>
          </w:tcPr>
          <w:p w14:paraId="258B888C"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[15.7, 18.2]</w:t>
            </w:r>
          </w:p>
        </w:tc>
        <w:tc>
          <w:tcPr>
            <w:tcW w:w="1542" w:type="dxa"/>
            <w:tcBorders>
              <w:top w:val="nil"/>
              <w:left w:val="nil"/>
              <w:bottom w:val="nil"/>
              <w:right w:val="nil"/>
            </w:tcBorders>
            <w:vAlign w:val="center"/>
          </w:tcPr>
          <w:p w14:paraId="75022ED5"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6FCBA89F"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13.9</w:t>
            </w:r>
          </w:p>
        </w:tc>
        <w:tc>
          <w:tcPr>
            <w:tcW w:w="1542" w:type="dxa"/>
            <w:tcBorders>
              <w:top w:val="nil"/>
              <w:left w:val="nil"/>
              <w:bottom w:val="nil"/>
              <w:right w:val="nil"/>
            </w:tcBorders>
            <w:vAlign w:val="center"/>
          </w:tcPr>
          <w:p w14:paraId="7310D6B7"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[13.4, 14.5]</w:t>
            </w:r>
          </w:p>
        </w:tc>
      </w:tr>
      <w:tr w:rsidR="0008131A" w:rsidRPr="00BB2813" w14:paraId="61240DB9" w14:textId="77777777" w:rsidTr="008B3F72">
        <w:trPr>
          <w:trHeight w:val="144"/>
        </w:trPr>
        <w:tc>
          <w:tcPr>
            <w:tcW w:w="3060" w:type="dxa"/>
            <w:vAlign w:val="center"/>
          </w:tcPr>
          <w:p w14:paraId="69818868" w14:textId="77777777" w:rsidR="0008131A" w:rsidRPr="00BB2813" w:rsidRDefault="0008131A" w:rsidP="008B3F72">
            <w:pPr>
              <w:rPr>
                <w:rFonts w:ascii="Times New Roman" w:hAnsi="Times New Roman" w:cs="Times New Roman"/>
              </w:rPr>
            </w:pPr>
          </w:p>
        </w:tc>
        <w:tc>
          <w:tcPr>
            <w:tcW w:w="270" w:type="dxa"/>
            <w:vAlign w:val="center"/>
          </w:tcPr>
          <w:p w14:paraId="295ADAFE" w14:textId="77777777" w:rsidR="0008131A" w:rsidRPr="00BB2813" w:rsidRDefault="0008131A" w:rsidP="008B3F72">
            <w:pPr>
              <w:rPr>
                <w:rFonts w:ascii="Times New Roman" w:hAnsi="Times New Roman" w:cs="Times New Roman"/>
              </w:rPr>
            </w:pPr>
          </w:p>
        </w:tc>
        <w:tc>
          <w:tcPr>
            <w:tcW w:w="1293" w:type="dxa"/>
            <w:vAlign w:val="center"/>
          </w:tcPr>
          <w:p w14:paraId="1D901A9E" w14:textId="77777777" w:rsidR="0008131A" w:rsidRPr="00BB2813" w:rsidRDefault="0008131A" w:rsidP="008B3F72">
            <w:pPr>
              <w:jc w:val="center"/>
              <w:rPr>
                <w:rFonts w:ascii="Times New Roman" w:hAnsi="Times New Roman" w:cs="Times New Roman"/>
              </w:rPr>
            </w:pPr>
          </w:p>
        </w:tc>
        <w:tc>
          <w:tcPr>
            <w:tcW w:w="1541" w:type="dxa"/>
            <w:vAlign w:val="center"/>
          </w:tcPr>
          <w:p w14:paraId="3C59D8CB" w14:textId="77777777" w:rsidR="0008131A" w:rsidRPr="00BB2813" w:rsidRDefault="0008131A" w:rsidP="008B3F72">
            <w:pPr>
              <w:jc w:val="center"/>
              <w:rPr>
                <w:rFonts w:ascii="Times New Roman" w:hAnsi="Times New Roman" w:cs="Times New Roman"/>
              </w:rPr>
            </w:pPr>
          </w:p>
        </w:tc>
        <w:tc>
          <w:tcPr>
            <w:tcW w:w="1542" w:type="dxa"/>
            <w:vAlign w:val="center"/>
          </w:tcPr>
          <w:p w14:paraId="5DDEC2D4" w14:textId="77777777" w:rsidR="0008131A" w:rsidRPr="00BB2813" w:rsidRDefault="0008131A" w:rsidP="008B3F72">
            <w:pPr>
              <w:jc w:val="center"/>
              <w:rPr>
                <w:rFonts w:ascii="Times New Roman" w:hAnsi="Times New Roman" w:cs="Times New Roman"/>
              </w:rPr>
            </w:pPr>
          </w:p>
        </w:tc>
        <w:tc>
          <w:tcPr>
            <w:tcW w:w="1542" w:type="dxa"/>
            <w:vAlign w:val="center"/>
          </w:tcPr>
          <w:p w14:paraId="45E52C1C" w14:textId="77777777" w:rsidR="0008131A" w:rsidRPr="00BB2813" w:rsidRDefault="0008131A" w:rsidP="008B3F72">
            <w:pPr>
              <w:jc w:val="center"/>
              <w:rPr>
                <w:rFonts w:ascii="Times New Roman" w:hAnsi="Times New Roman" w:cs="Times New Roman"/>
              </w:rPr>
            </w:pPr>
          </w:p>
        </w:tc>
        <w:tc>
          <w:tcPr>
            <w:tcW w:w="1542" w:type="dxa"/>
            <w:vAlign w:val="center"/>
          </w:tcPr>
          <w:p w14:paraId="03DA19FF" w14:textId="77777777" w:rsidR="0008131A" w:rsidRPr="00BB2813" w:rsidRDefault="0008131A" w:rsidP="008B3F72">
            <w:pPr>
              <w:jc w:val="center"/>
              <w:rPr>
                <w:rFonts w:ascii="Times New Roman" w:hAnsi="Times New Roman" w:cs="Times New Roman"/>
              </w:rPr>
            </w:pPr>
          </w:p>
        </w:tc>
      </w:tr>
      <w:tr w:rsidR="0008131A" w:rsidRPr="00BB2813" w14:paraId="27C6B83E" w14:textId="77777777" w:rsidTr="008B3F72">
        <w:trPr>
          <w:trHeight w:val="432"/>
        </w:trPr>
        <w:tc>
          <w:tcPr>
            <w:tcW w:w="3060" w:type="dxa"/>
            <w:tcBorders>
              <w:top w:val="nil"/>
              <w:left w:val="nil"/>
              <w:bottom w:val="nil"/>
              <w:right w:val="nil"/>
            </w:tcBorders>
            <w:vAlign w:val="center"/>
          </w:tcPr>
          <w:p w14:paraId="3F2F53FD"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Injunctive Norms (Baseline)</w:t>
            </w:r>
          </w:p>
        </w:tc>
        <w:tc>
          <w:tcPr>
            <w:tcW w:w="270" w:type="dxa"/>
            <w:tcBorders>
              <w:top w:val="nil"/>
              <w:left w:val="nil"/>
              <w:bottom w:val="nil"/>
              <w:right w:val="nil"/>
            </w:tcBorders>
            <w:vAlign w:val="center"/>
          </w:tcPr>
          <w:p w14:paraId="15B5EC53"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7F37F6B4"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24.4</w:t>
            </w:r>
          </w:p>
        </w:tc>
        <w:tc>
          <w:tcPr>
            <w:tcW w:w="1541" w:type="dxa"/>
            <w:tcBorders>
              <w:top w:val="nil"/>
              <w:left w:val="nil"/>
              <w:bottom w:val="nil"/>
              <w:right w:val="nil"/>
            </w:tcBorders>
            <w:vAlign w:val="center"/>
          </w:tcPr>
          <w:p w14:paraId="21004D54"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[22.6, 26.1]</w:t>
            </w:r>
          </w:p>
        </w:tc>
        <w:tc>
          <w:tcPr>
            <w:tcW w:w="1542" w:type="dxa"/>
            <w:tcBorders>
              <w:top w:val="nil"/>
              <w:left w:val="nil"/>
              <w:bottom w:val="nil"/>
              <w:right w:val="nil"/>
            </w:tcBorders>
            <w:vAlign w:val="center"/>
          </w:tcPr>
          <w:p w14:paraId="23A3659C"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4E7DE032"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24.9</w:t>
            </w:r>
          </w:p>
        </w:tc>
        <w:tc>
          <w:tcPr>
            <w:tcW w:w="1542" w:type="dxa"/>
            <w:tcBorders>
              <w:top w:val="nil"/>
              <w:left w:val="nil"/>
              <w:bottom w:val="nil"/>
              <w:right w:val="nil"/>
            </w:tcBorders>
            <w:vAlign w:val="center"/>
          </w:tcPr>
          <w:p w14:paraId="4E0EC5CA"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[23.9, 25.8]</w:t>
            </w:r>
          </w:p>
        </w:tc>
      </w:tr>
      <w:tr w:rsidR="0008131A" w:rsidRPr="00BB2813" w14:paraId="76F59401" w14:textId="77777777" w:rsidTr="008B3F72">
        <w:trPr>
          <w:trHeight w:val="432"/>
        </w:trPr>
        <w:tc>
          <w:tcPr>
            <w:tcW w:w="3060" w:type="dxa"/>
            <w:tcBorders>
              <w:top w:val="nil"/>
              <w:left w:val="nil"/>
              <w:bottom w:val="nil"/>
              <w:right w:val="nil"/>
            </w:tcBorders>
            <w:vAlign w:val="center"/>
          </w:tcPr>
          <w:p w14:paraId="0D96DE8B"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Injunctive Norms (3-Month)</w:t>
            </w:r>
          </w:p>
        </w:tc>
        <w:tc>
          <w:tcPr>
            <w:tcW w:w="270" w:type="dxa"/>
            <w:tcBorders>
              <w:top w:val="nil"/>
              <w:left w:val="nil"/>
              <w:bottom w:val="nil"/>
              <w:right w:val="nil"/>
            </w:tcBorders>
            <w:vAlign w:val="center"/>
          </w:tcPr>
          <w:p w14:paraId="6FE440ED"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229BBA69"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24.9</w:t>
            </w:r>
          </w:p>
        </w:tc>
        <w:tc>
          <w:tcPr>
            <w:tcW w:w="1541" w:type="dxa"/>
            <w:tcBorders>
              <w:top w:val="nil"/>
              <w:left w:val="nil"/>
              <w:bottom w:val="nil"/>
              <w:right w:val="nil"/>
            </w:tcBorders>
            <w:vAlign w:val="center"/>
          </w:tcPr>
          <w:p w14:paraId="4B4B20CA"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[22.7, 27.0]</w:t>
            </w:r>
          </w:p>
        </w:tc>
        <w:tc>
          <w:tcPr>
            <w:tcW w:w="1542" w:type="dxa"/>
            <w:tcBorders>
              <w:top w:val="nil"/>
              <w:left w:val="nil"/>
              <w:bottom w:val="nil"/>
              <w:right w:val="nil"/>
            </w:tcBorders>
            <w:vAlign w:val="center"/>
          </w:tcPr>
          <w:p w14:paraId="1C35CCA3"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56F8483A"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18.8</w:t>
            </w:r>
          </w:p>
        </w:tc>
        <w:tc>
          <w:tcPr>
            <w:tcW w:w="1542" w:type="dxa"/>
            <w:tcBorders>
              <w:top w:val="nil"/>
              <w:left w:val="nil"/>
              <w:bottom w:val="nil"/>
              <w:right w:val="nil"/>
            </w:tcBorders>
            <w:vAlign w:val="center"/>
          </w:tcPr>
          <w:p w14:paraId="0DF7D00F"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[18.1, 19.6]</w:t>
            </w:r>
          </w:p>
        </w:tc>
      </w:tr>
      <w:tr w:rsidR="0008131A" w:rsidRPr="00BB2813" w14:paraId="40A15758" w14:textId="77777777" w:rsidTr="008B3F72">
        <w:trPr>
          <w:trHeight w:val="432"/>
        </w:trPr>
        <w:tc>
          <w:tcPr>
            <w:tcW w:w="3060" w:type="dxa"/>
            <w:tcBorders>
              <w:top w:val="nil"/>
              <w:left w:val="nil"/>
              <w:bottom w:val="nil"/>
              <w:right w:val="nil"/>
            </w:tcBorders>
            <w:vAlign w:val="center"/>
          </w:tcPr>
          <w:p w14:paraId="463BF248"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Injunctive Norms (6-Month)</w:t>
            </w:r>
          </w:p>
        </w:tc>
        <w:tc>
          <w:tcPr>
            <w:tcW w:w="270" w:type="dxa"/>
            <w:tcBorders>
              <w:top w:val="nil"/>
              <w:left w:val="nil"/>
              <w:bottom w:val="nil"/>
              <w:right w:val="nil"/>
            </w:tcBorders>
            <w:vAlign w:val="center"/>
          </w:tcPr>
          <w:p w14:paraId="04CAA108"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6C906075"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25.5</w:t>
            </w:r>
          </w:p>
        </w:tc>
        <w:tc>
          <w:tcPr>
            <w:tcW w:w="1541" w:type="dxa"/>
            <w:tcBorders>
              <w:top w:val="nil"/>
              <w:left w:val="nil"/>
              <w:bottom w:val="nil"/>
              <w:right w:val="nil"/>
            </w:tcBorders>
            <w:vAlign w:val="center"/>
          </w:tcPr>
          <w:p w14:paraId="79D15D50"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[23.3, 27.8]</w:t>
            </w:r>
          </w:p>
        </w:tc>
        <w:tc>
          <w:tcPr>
            <w:tcW w:w="1542" w:type="dxa"/>
            <w:tcBorders>
              <w:top w:val="nil"/>
              <w:left w:val="nil"/>
              <w:bottom w:val="nil"/>
              <w:right w:val="nil"/>
            </w:tcBorders>
            <w:vAlign w:val="center"/>
          </w:tcPr>
          <w:p w14:paraId="6FF5CD28"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43CC648D"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19.5</w:t>
            </w:r>
          </w:p>
        </w:tc>
        <w:tc>
          <w:tcPr>
            <w:tcW w:w="1542" w:type="dxa"/>
            <w:tcBorders>
              <w:top w:val="nil"/>
              <w:left w:val="nil"/>
              <w:bottom w:val="nil"/>
              <w:right w:val="nil"/>
            </w:tcBorders>
            <w:vAlign w:val="center"/>
          </w:tcPr>
          <w:p w14:paraId="133A5A27"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[18.7, 20.3]</w:t>
            </w:r>
          </w:p>
        </w:tc>
      </w:tr>
      <w:tr w:rsidR="0008131A" w:rsidRPr="00BB2813" w14:paraId="2D4AA5DA" w14:textId="77777777" w:rsidTr="008B3F72">
        <w:trPr>
          <w:trHeight w:val="432"/>
        </w:trPr>
        <w:tc>
          <w:tcPr>
            <w:tcW w:w="3060" w:type="dxa"/>
            <w:tcBorders>
              <w:top w:val="nil"/>
              <w:left w:val="nil"/>
              <w:bottom w:val="nil"/>
              <w:right w:val="nil"/>
            </w:tcBorders>
            <w:vAlign w:val="center"/>
          </w:tcPr>
          <w:p w14:paraId="08A0A842" w14:textId="77777777" w:rsidR="0008131A" w:rsidRPr="00BB2813" w:rsidRDefault="0008131A" w:rsidP="008B3F72">
            <w:pPr>
              <w:rPr>
                <w:rFonts w:ascii="Times New Roman" w:hAnsi="Times New Roman" w:cs="Times New Roman"/>
              </w:rPr>
            </w:pPr>
            <w:r w:rsidRPr="00BB2813">
              <w:rPr>
                <w:rFonts w:ascii="Times New Roman" w:hAnsi="Times New Roman" w:cs="Times New Roman"/>
              </w:rPr>
              <w:t>Injunctive Norms (12-Month)</w:t>
            </w:r>
          </w:p>
        </w:tc>
        <w:tc>
          <w:tcPr>
            <w:tcW w:w="270" w:type="dxa"/>
            <w:tcBorders>
              <w:top w:val="nil"/>
              <w:left w:val="nil"/>
              <w:bottom w:val="nil"/>
              <w:right w:val="nil"/>
            </w:tcBorders>
            <w:vAlign w:val="center"/>
          </w:tcPr>
          <w:p w14:paraId="1663A4ED" w14:textId="77777777" w:rsidR="0008131A" w:rsidRPr="00BB2813" w:rsidRDefault="0008131A" w:rsidP="008B3F72">
            <w:pPr>
              <w:rPr>
                <w:rFonts w:ascii="Times New Roman" w:hAnsi="Times New Roman" w:cs="Times New Roman"/>
              </w:rPr>
            </w:pPr>
          </w:p>
        </w:tc>
        <w:tc>
          <w:tcPr>
            <w:tcW w:w="1293" w:type="dxa"/>
            <w:tcBorders>
              <w:top w:val="nil"/>
              <w:left w:val="nil"/>
              <w:bottom w:val="nil"/>
              <w:right w:val="nil"/>
            </w:tcBorders>
            <w:vAlign w:val="center"/>
          </w:tcPr>
          <w:p w14:paraId="07BACD60"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25.3</w:t>
            </w:r>
          </w:p>
        </w:tc>
        <w:tc>
          <w:tcPr>
            <w:tcW w:w="1541" w:type="dxa"/>
            <w:tcBorders>
              <w:top w:val="nil"/>
              <w:left w:val="nil"/>
              <w:bottom w:val="nil"/>
              <w:right w:val="nil"/>
            </w:tcBorders>
            <w:vAlign w:val="center"/>
          </w:tcPr>
          <w:p w14:paraId="246594F9"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[22.8, 27.8]</w:t>
            </w:r>
          </w:p>
        </w:tc>
        <w:tc>
          <w:tcPr>
            <w:tcW w:w="1542" w:type="dxa"/>
            <w:tcBorders>
              <w:top w:val="nil"/>
              <w:left w:val="nil"/>
              <w:bottom w:val="nil"/>
              <w:right w:val="nil"/>
            </w:tcBorders>
            <w:vAlign w:val="center"/>
          </w:tcPr>
          <w:p w14:paraId="6810D7AA" w14:textId="77777777" w:rsidR="0008131A" w:rsidRPr="00BB2813" w:rsidRDefault="0008131A" w:rsidP="008B3F72">
            <w:pPr>
              <w:jc w:val="center"/>
              <w:rPr>
                <w:rFonts w:ascii="Times New Roman" w:hAnsi="Times New Roman" w:cs="Times New Roman"/>
              </w:rPr>
            </w:pPr>
          </w:p>
        </w:tc>
        <w:tc>
          <w:tcPr>
            <w:tcW w:w="1542" w:type="dxa"/>
            <w:tcBorders>
              <w:top w:val="nil"/>
              <w:left w:val="nil"/>
              <w:bottom w:val="nil"/>
              <w:right w:val="nil"/>
            </w:tcBorders>
            <w:vAlign w:val="center"/>
          </w:tcPr>
          <w:p w14:paraId="692E9256"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20.1</w:t>
            </w:r>
          </w:p>
        </w:tc>
        <w:tc>
          <w:tcPr>
            <w:tcW w:w="1542" w:type="dxa"/>
            <w:tcBorders>
              <w:top w:val="nil"/>
              <w:left w:val="nil"/>
              <w:bottom w:val="nil"/>
              <w:right w:val="nil"/>
            </w:tcBorders>
            <w:vAlign w:val="center"/>
          </w:tcPr>
          <w:p w14:paraId="3AB0D791" w14:textId="77777777" w:rsidR="0008131A" w:rsidRPr="00BB2813" w:rsidRDefault="0008131A" w:rsidP="008B3F72">
            <w:pPr>
              <w:jc w:val="center"/>
              <w:rPr>
                <w:rFonts w:ascii="Times New Roman" w:hAnsi="Times New Roman" w:cs="Times New Roman"/>
              </w:rPr>
            </w:pPr>
            <w:r w:rsidRPr="00BB2813">
              <w:rPr>
                <w:rFonts w:ascii="Times New Roman" w:hAnsi="Times New Roman" w:cs="Times New Roman"/>
              </w:rPr>
              <w:t>[19.2, 21.0]</w:t>
            </w:r>
          </w:p>
        </w:tc>
      </w:tr>
      <w:tr w:rsidR="0008131A" w:rsidRPr="00BB2813" w14:paraId="2ED271C3" w14:textId="77777777" w:rsidTr="008B3F72">
        <w:tc>
          <w:tcPr>
            <w:tcW w:w="3060" w:type="dxa"/>
            <w:tcBorders>
              <w:top w:val="nil"/>
              <w:left w:val="nil"/>
              <w:bottom w:val="single" w:sz="4" w:space="0" w:color="000000"/>
              <w:right w:val="nil"/>
            </w:tcBorders>
          </w:tcPr>
          <w:p w14:paraId="23C95D4F" w14:textId="77777777" w:rsidR="0008131A" w:rsidRPr="00BB2813" w:rsidRDefault="0008131A" w:rsidP="008B3F72">
            <w:pPr>
              <w:rPr>
                <w:rFonts w:ascii="Times New Roman" w:hAnsi="Times New Roman" w:cs="Times New Roman"/>
              </w:rPr>
            </w:pPr>
          </w:p>
        </w:tc>
        <w:tc>
          <w:tcPr>
            <w:tcW w:w="270" w:type="dxa"/>
            <w:tcBorders>
              <w:top w:val="nil"/>
              <w:left w:val="nil"/>
              <w:bottom w:val="single" w:sz="4" w:space="0" w:color="000000"/>
              <w:right w:val="nil"/>
            </w:tcBorders>
          </w:tcPr>
          <w:p w14:paraId="7F0D739E" w14:textId="77777777" w:rsidR="0008131A" w:rsidRPr="00BB2813" w:rsidRDefault="0008131A" w:rsidP="008B3F72">
            <w:pPr>
              <w:rPr>
                <w:rFonts w:ascii="Times New Roman" w:hAnsi="Times New Roman" w:cs="Times New Roman"/>
              </w:rPr>
            </w:pPr>
          </w:p>
        </w:tc>
        <w:tc>
          <w:tcPr>
            <w:tcW w:w="1293" w:type="dxa"/>
            <w:tcBorders>
              <w:top w:val="nil"/>
              <w:left w:val="nil"/>
              <w:bottom w:val="single" w:sz="4" w:space="0" w:color="000000"/>
              <w:right w:val="nil"/>
            </w:tcBorders>
          </w:tcPr>
          <w:p w14:paraId="42195F06" w14:textId="77777777" w:rsidR="0008131A" w:rsidRPr="00BB2813" w:rsidRDefault="0008131A" w:rsidP="008B3F72">
            <w:pPr>
              <w:rPr>
                <w:rFonts w:ascii="Times New Roman" w:hAnsi="Times New Roman" w:cs="Times New Roman"/>
              </w:rPr>
            </w:pPr>
          </w:p>
        </w:tc>
        <w:tc>
          <w:tcPr>
            <w:tcW w:w="1541" w:type="dxa"/>
            <w:tcBorders>
              <w:top w:val="nil"/>
              <w:left w:val="nil"/>
              <w:bottom w:val="single" w:sz="4" w:space="0" w:color="000000"/>
              <w:right w:val="nil"/>
            </w:tcBorders>
          </w:tcPr>
          <w:p w14:paraId="625F2EF0" w14:textId="77777777" w:rsidR="0008131A" w:rsidRPr="00BB2813" w:rsidRDefault="0008131A" w:rsidP="008B3F72">
            <w:pPr>
              <w:rPr>
                <w:rFonts w:ascii="Times New Roman" w:hAnsi="Times New Roman" w:cs="Times New Roman"/>
              </w:rPr>
            </w:pPr>
          </w:p>
        </w:tc>
        <w:tc>
          <w:tcPr>
            <w:tcW w:w="1542" w:type="dxa"/>
            <w:tcBorders>
              <w:top w:val="nil"/>
              <w:left w:val="nil"/>
              <w:bottom w:val="single" w:sz="4" w:space="0" w:color="000000"/>
              <w:right w:val="nil"/>
            </w:tcBorders>
          </w:tcPr>
          <w:p w14:paraId="78988B25" w14:textId="77777777" w:rsidR="0008131A" w:rsidRPr="00BB2813" w:rsidRDefault="0008131A" w:rsidP="008B3F72">
            <w:pPr>
              <w:rPr>
                <w:rFonts w:ascii="Times New Roman" w:hAnsi="Times New Roman" w:cs="Times New Roman"/>
              </w:rPr>
            </w:pPr>
          </w:p>
        </w:tc>
        <w:tc>
          <w:tcPr>
            <w:tcW w:w="1542" w:type="dxa"/>
            <w:tcBorders>
              <w:top w:val="nil"/>
              <w:left w:val="nil"/>
              <w:bottom w:val="single" w:sz="4" w:space="0" w:color="000000"/>
              <w:right w:val="nil"/>
            </w:tcBorders>
          </w:tcPr>
          <w:p w14:paraId="0F1F021B" w14:textId="77777777" w:rsidR="0008131A" w:rsidRPr="00BB2813" w:rsidRDefault="0008131A" w:rsidP="008B3F72">
            <w:pPr>
              <w:rPr>
                <w:rFonts w:ascii="Times New Roman" w:hAnsi="Times New Roman" w:cs="Times New Roman"/>
              </w:rPr>
            </w:pPr>
          </w:p>
        </w:tc>
        <w:tc>
          <w:tcPr>
            <w:tcW w:w="1542" w:type="dxa"/>
            <w:tcBorders>
              <w:top w:val="nil"/>
              <w:left w:val="nil"/>
              <w:bottom w:val="single" w:sz="4" w:space="0" w:color="000000"/>
              <w:right w:val="nil"/>
            </w:tcBorders>
          </w:tcPr>
          <w:p w14:paraId="33A07C6F" w14:textId="77777777" w:rsidR="0008131A" w:rsidRPr="00BB2813" w:rsidRDefault="0008131A" w:rsidP="008B3F72">
            <w:pPr>
              <w:rPr>
                <w:rFonts w:ascii="Times New Roman" w:hAnsi="Times New Roman" w:cs="Times New Roman"/>
              </w:rPr>
            </w:pPr>
          </w:p>
        </w:tc>
      </w:tr>
    </w:tbl>
    <w:p w14:paraId="0CBDAC1B" w14:textId="7B6F7149" w:rsidR="0008131A" w:rsidRDefault="0008131A">
      <w:r w:rsidRPr="00BB2813">
        <w:rPr>
          <w:b/>
          <w:i/>
          <w:sz w:val="20"/>
          <w:szCs w:val="20"/>
        </w:rPr>
        <w:t>Note</w:t>
      </w:r>
      <w:r w:rsidRPr="00BB2813">
        <w:rPr>
          <w:sz w:val="20"/>
          <w:szCs w:val="20"/>
        </w:rPr>
        <w:t xml:space="preserve">: </w:t>
      </w:r>
      <w:r>
        <w:rPr>
          <w:sz w:val="20"/>
          <w:szCs w:val="20"/>
        </w:rPr>
        <w:t>SIAS = Social Interaction Anxiety Scale</w:t>
      </w:r>
      <w:r>
        <w:t xml:space="preserve"> </w:t>
      </w:r>
      <w:r>
        <w:br w:type="page"/>
      </w:r>
    </w:p>
    <w:p w14:paraId="689D8EE4" w14:textId="19E54CBD" w:rsidR="001C24D9" w:rsidRDefault="001C24D9" w:rsidP="001C24D9">
      <w:pPr>
        <w:tabs>
          <w:tab w:val="left" w:pos="3465"/>
        </w:tabs>
      </w:pPr>
      <w:r>
        <w:rPr>
          <w:noProof/>
        </w:rPr>
        <w:lastRenderedPageBreak/>
        <mc:AlternateContent>
          <mc:Choice Requires="wpg">
            <w:drawing>
              <wp:anchor distT="0" distB="0" distL="114300" distR="114300" simplePos="0" relativeHeight="251662336" behindDoc="0" locked="0" layoutInCell="1" allowOverlap="1" wp14:anchorId="475E16DB" wp14:editId="7F9FA7D2">
                <wp:simplePos x="0" y="0"/>
                <wp:positionH relativeFrom="column">
                  <wp:posOffset>-161925</wp:posOffset>
                </wp:positionH>
                <wp:positionV relativeFrom="paragraph">
                  <wp:posOffset>182880</wp:posOffset>
                </wp:positionV>
                <wp:extent cx="7126605" cy="7134225"/>
                <wp:effectExtent l="0" t="0" r="17145" b="28575"/>
                <wp:wrapNone/>
                <wp:docPr id="1158608957" name="Group 4"/>
                <wp:cNvGraphicFramePr/>
                <a:graphic xmlns:a="http://schemas.openxmlformats.org/drawingml/2006/main">
                  <a:graphicData uri="http://schemas.microsoft.com/office/word/2010/wordprocessingGroup">
                    <wpg:wgp>
                      <wpg:cNvGrpSpPr/>
                      <wpg:grpSpPr>
                        <a:xfrm>
                          <a:off x="0" y="0"/>
                          <a:ext cx="7126605" cy="7134225"/>
                          <a:chOff x="0" y="0"/>
                          <a:chExt cx="7126605" cy="7134225"/>
                        </a:xfrm>
                      </wpg:grpSpPr>
                      <wps:wsp>
                        <wps:cNvPr id="797646478" name="Rectangle 3"/>
                        <wps:cNvSpPr/>
                        <wps:spPr>
                          <a:xfrm>
                            <a:off x="0" y="0"/>
                            <a:ext cx="7126605" cy="7134225"/>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033272166" name="Picture 1"/>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161925" y="171450"/>
                            <a:ext cx="6964680" cy="3505200"/>
                          </a:xfrm>
                          <a:prstGeom prst="rect">
                            <a:avLst/>
                          </a:prstGeom>
                          <a:noFill/>
                        </pic:spPr>
                      </pic:pic>
                      <pic:pic xmlns:pic="http://schemas.openxmlformats.org/drawingml/2006/picture">
                        <pic:nvPicPr>
                          <pic:cNvPr id="1277114756" name="Picture 2"/>
                          <pic:cNvPicPr>
                            <a:picLocks noChangeAspect="1"/>
                          </pic:cNvPicPr>
                        </pic:nvPicPr>
                        <pic:blipFill>
                          <a:blip r:embed="rId24">
                            <a:extLst>
                              <a:ext uri="{28A0092B-C50C-407E-A947-70E740481C1C}">
                                <a14:useLocalDpi xmlns:a14="http://schemas.microsoft.com/office/drawing/2010/main" val="0"/>
                              </a:ext>
                            </a:extLst>
                          </a:blip>
                          <a:srcRect/>
                          <a:stretch>
                            <a:fillRect/>
                          </a:stretch>
                        </pic:blipFill>
                        <pic:spPr bwMode="auto">
                          <a:xfrm>
                            <a:off x="209550" y="3676650"/>
                            <a:ext cx="6869430" cy="3457575"/>
                          </a:xfrm>
                          <a:prstGeom prst="rect">
                            <a:avLst/>
                          </a:prstGeom>
                          <a:noFill/>
                        </pic:spPr>
                      </pic:pic>
                    </wpg:wgp>
                  </a:graphicData>
                </a:graphic>
              </wp:anchor>
            </w:drawing>
          </mc:Choice>
          <mc:Fallback xmlns:w16du="http://schemas.microsoft.com/office/word/2023/wordml/word16du">
            <w:pict>
              <v:group w14:anchorId="2D87DE62" id="Group 4" o:spid="_x0000_s1026" style="position:absolute;margin-left:-12.75pt;margin-top:14.4pt;width:561.15pt;height:561.75pt;z-index:251662336" coordsize="71266,713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">
                <v:rect id="Rectangle 3" o:spid="_x0000_s1027" style="position:absolute;width:71266;height:713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" fillcolor="white [3212]" strokecolor="black [3213]"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style="position:absolute;left:1619;top:1714;width:69647;height:35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">
                  <v:imagedata r:id="rId25" o:title=""/>
                </v:shape>
                <v:shape id="Picture 2" o:spid="_x0000_s1029" type="#_x0000_t75" style="position:absolute;left:2095;top:36766;width:68694;height:34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">
                  <v:imagedata r:id="rId26" o:title=""/>
                </v:shape>
              </v:group>
            </w:pict>
          </mc:Fallback>
        </mc:AlternateContent>
      </w:r>
    </w:p>
    <w:p w14:paraId="7F7F9FFC" w14:textId="77777777" w:rsidR="001C24D9" w:rsidRDefault="001C24D9" w:rsidP="001C24D9">
      <w:pPr>
        <w:tabs>
          <w:tab w:val="left" w:pos="3465"/>
        </w:tabs>
      </w:pPr>
      <w:r>
        <w:tab/>
      </w:r>
    </w:p>
    <w:p w14:paraId="5E297A9C" w14:textId="77777777" w:rsidR="001C24D9" w:rsidRPr="00A0682C" w:rsidRDefault="001C24D9" w:rsidP="001C24D9"/>
    <w:p w14:paraId="78519A72" w14:textId="77777777" w:rsidR="001C24D9" w:rsidRPr="00A0682C" w:rsidRDefault="001C24D9" w:rsidP="001C24D9"/>
    <w:p w14:paraId="6D9EF734" w14:textId="77777777" w:rsidR="001C24D9" w:rsidRPr="00A0682C" w:rsidRDefault="001C24D9" w:rsidP="001C24D9"/>
    <w:p w14:paraId="067E8666" w14:textId="77777777" w:rsidR="001C24D9" w:rsidRPr="00A0682C" w:rsidRDefault="001C24D9" w:rsidP="001C24D9"/>
    <w:p w14:paraId="3EF697F3" w14:textId="77777777" w:rsidR="001C24D9" w:rsidRPr="00A0682C" w:rsidRDefault="001C24D9" w:rsidP="001C24D9"/>
    <w:p w14:paraId="15301527" w14:textId="77777777" w:rsidR="001C24D9" w:rsidRPr="00A0682C" w:rsidRDefault="001C24D9" w:rsidP="001C24D9"/>
    <w:p w14:paraId="70A844C5" w14:textId="77777777" w:rsidR="001C24D9" w:rsidRPr="00A0682C" w:rsidRDefault="001C24D9" w:rsidP="001C24D9"/>
    <w:p w14:paraId="02631DF9" w14:textId="77777777" w:rsidR="001C24D9" w:rsidRPr="00A0682C" w:rsidRDefault="001C24D9" w:rsidP="001C24D9"/>
    <w:p w14:paraId="2F819C38" w14:textId="77777777" w:rsidR="001C24D9" w:rsidRPr="00A0682C" w:rsidRDefault="001C24D9" w:rsidP="001C24D9"/>
    <w:p w14:paraId="1A52E41E" w14:textId="77777777" w:rsidR="001C24D9" w:rsidRPr="00A0682C" w:rsidRDefault="001C24D9" w:rsidP="001C24D9"/>
    <w:p w14:paraId="79062039" w14:textId="77777777" w:rsidR="001C24D9" w:rsidRPr="00A0682C" w:rsidRDefault="001C24D9" w:rsidP="001C24D9"/>
    <w:p w14:paraId="7B0F15ED" w14:textId="77777777" w:rsidR="001C24D9" w:rsidRPr="00A0682C" w:rsidRDefault="001C24D9" w:rsidP="001C24D9"/>
    <w:p w14:paraId="0CC9229B" w14:textId="77777777" w:rsidR="001C24D9" w:rsidRPr="00A0682C" w:rsidRDefault="001C24D9" w:rsidP="001C24D9"/>
    <w:p w14:paraId="1B415161" w14:textId="77777777" w:rsidR="001C24D9" w:rsidRPr="00A0682C" w:rsidRDefault="001C24D9" w:rsidP="001C24D9"/>
    <w:p w14:paraId="33DBAB24" w14:textId="77777777" w:rsidR="001C24D9" w:rsidRPr="00A0682C" w:rsidRDefault="001C24D9" w:rsidP="001C24D9"/>
    <w:p w14:paraId="0D4140B3" w14:textId="77777777" w:rsidR="001C24D9" w:rsidRPr="00A0682C" w:rsidRDefault="001C24D9" w:rsidP="001C24D9"/>
    <w:p w14:paraId="1B5BC47C" w14:textId="77777777" w:rsidR="001C24D9" w:rsidRPr="00A0682C" w:rsidRDefault="001C24D9" w:rsidP="001C24D9"/>
    <w:p w14:paraId="2A8D7807" w14:textId="77777777" w:rsidR="001C24D9" w:rsidRPr="00A0682C" w:rsidRDefault="001C24D9" w:rsidP="001C24D9"/>
    <w:p w14:paraId="10427A1D" w14:textId="77777777" w:rsidR="001C24D9" w:rsidRPr="00A0682C" w:rsidRDefault="001C24D9" w:rsidP="001C24D9"/>
    <w:p w14:paraId="61536EA5" w14:textId="77777777" w:rsidR="001C24D9" w:rsidRPr="00A0682C" w:rsidRDefault="001C24D9" w:rsidP="001C24D9"/>
    <w:p w14:paraId="58C88E0D" w14:textId="77777777" w:rsidR="001C24D9" w:rsidRPr="00A0682C" w:rsidRDefault="001C24D9" w:rsidP="001C24D9"/>
    <w:p w14:paraId="20FE67F5" w14:textId="77777777" w:rsidR="001C24D9" w:rsidRPr="00A0682C" w:rsidRDefault="001C24D9" w:rsidP="001C24D9"/>
    <w:p w14:paraId="5AE6F6AC" w14:textId="77777777" w:rsidR="001C24D9" w:rsidRPr="00A0682C" w:rsidRDefault="001C24D9" w:rsidP="001C24D9"/>
    <w:p w14:paraId="69920810" w14:textId="77777777" w:rsidR="001C24D9" w:rsidRPr="00A0682C" w:rsidRDefault="001C24D9" w:rsidP="001C24D9"/>
    <w:p w14:paraId="224C3704" w14:textId="77777777" w:rsidR="001C24D9" w:rsidRPr="00A0682C" w:rsidRDefault="001C24D9" w:rsidP="001C24D9"/>
    <w:p w14:paraId="60E748D4" w14:textId="77777777" w:rsidR="001C24D9" w:rsidRPr="00A0682C" w:rsidRDefault="001C24D9" w:rsidP="001C24D9"/>
    <w:p w14:paraId="23E1C595" w14:textId="77777777" w:rsidR="001C24D9" w:rsidRPr="00A0682C" w:rsidRDefault="001C24D9" w:rsidP="001C24D9"/>
    <w:p w14:paraId="2765B36E" w14:textId="77777777" w:rsidR="001C24D9" w:rsidRPr="00A0682C" w:rsidRDefault="001C24D9" w:rsidP="001C24D9"/>
    <w:p w14:paraId="03A155B0" w14:textId="77777777" w:rsidR="001C24D9" w:rsidRPr="00A0682C" w:rsidRDefault="001C24D9" w:rsidP="001C24D9"/>
    <w:p w14:paraId="5F60E26E" w14:textId="77777777" w:rsidR="001C24D9" w:rsidRPr="00A0682C" w:rsidRDefault="001C24D9" w:rsidP="001C24D9"/>
    <w:p w14:paraId="22DB7738" w14:textId="77777777" w:rsidR="001C24D9" w:rsidRPr="00A0682C" w:rsidRDefault="001C24D9" w:rsidP="001C24D9"/>
    <w:p w14:paraId="58797057" w14:textId="77777777" w:rsidR="001C24D9" w:rsidRPr="00A0682C" w:rsidRDefault="001C24D9" w:rsidP="001C24D9"/>
    <w:p w14:paraId="45D7A102" w14:textId="77777777" w:rsidR="001C24D9" w:rsidRPr="00A0682C" w:rsidRDefault="001C24D9" w:rsidP="001C24D9"/>
    <w:p w14:paraId="7C4896AD" w14:textId="77777777" w:rsidR="001C24D9" w:rsidRPr="00A0682C" w:rsidRDefault="001C24D9" w:rsidP="001C24D9"/>
    <w:p w14:paraId="07C95998" w14:textId="77777777" w:rsidR="001C24D9" w:rsidRPr="00A0682C" w:rsidRDefault="001C24D9" w:rsidP="001C24D9"/>
    <w:p w14:paraId="527EE187" w14:textId="77777777" w:rsidR="001C24D9" w:rsidRPr="00A0682C" w:rsidRDefault="001C24D9" w:rsidP="001C24D9"/>
    <w:p w14:paraId="689ED28E" w14:textId="77777777" w:rsidR="001C24D9" w:rsidRPr="00A0682C" w:rsidRDefault="001C24D9" w:rsidP="001C24D9"/>
    <w:p w14:paraId="30007B9C" w14:textId="77777777" w:rsidR="001C24D9" w:rsidRPr="00A0682C" w:rsidRDefault="001C24D9" w:rsidP="001C24D9"/>
    <w:p w14:paraId="1D92EA56" w14:textId="77777777" w:rsidR="001C24D9" w:rsidRPr="00A0682C" w:rsidRDefault="001C24D9" w:rsidP="001C24D9"/>
    <w:p w14:paraId="2834B6D7" w14:textId="77777777" w:rsidR="001C24D9" w:rsidRDefault="001C24D9" w:rsidP="001C24D9">
      <w:r>
        <w:rPr>
          <w:noProof/>
        </w:rPr>
        <mc:AlternateContent>
          <mc:Choice Requires="wps">
            <w:drawing>
              <wp:anchor distT="45720" distB="45720" distL="114300" distR="114300" simplePos="0" relativeHeight="251663360" behindDoc="0" locked="0" layoutInCell="1" allowOverlap="1" wp14:anchorId="2AF62272" wp14:editId="3F942C55">
                <wp:simplePos x="0" y="0"/>
                <wp:positionH relativeFrom="column">
                  <wp:posOffset>-161925</wp:posOffset>
                </wp:positionH>
                <wp:positionV relativeFrom="paragraph">
                  <wp:posOffset>265430</wp:posOffset>
                </wp:positionV>
                <wp:extent cx="7078980" cy="1404620"/>
                <wp:effectExtent l="0" t="0" r="26670" b="101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78980" cy="1404620"/>
                        </a:xfrm>
                        <a:prstGeom prst="rect">
                          <a:avLst/>
                        </a:prstGeom>
                        <a:solidFill>
                          <a:srgbClr val="FFFFFF"/>
                        </a:solidFill>
                        <a:ln w="9525">
                          <a:solidFill>
                            <a:schemeClr val="bg1"/>
                          </a:solidFill>
                          <a:miter lim="800000"/>
                          <a:headEnd/>
                          <a:tailEnd/>
                        </a:ln>
                      </wps:spPr>
                      <wps:txbx>
                        <w:txbxContent>
                          <w:p w14:paraId="6DC91879" w14:textId="77777777" w:rsidR="001C24D9" w:rsidRPr="00D30C7C" w:rsidRDefault="001C24D9" w:rsidP="001C24D9">
                            <w:r>
                              <w:rPr>
                                <w:b/>
                                <w:bCs/>
                              </w:rPr>
                              <w:t>Figure 1.</w:t>
                            </w:r>
                            <w:r>
                              <w:t xml:space="preserve"> Marginal effects plots of the three-way interactions shown in Table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AF62272" id="_x0000_t202" coordsize="21600,21600" o:spt="202" path="m,l,21600r21600,l21600,xe">
                <v:stroke joinstyle="miter"/>
                <v:path gradientshapeok="t" o:connecttype="rect"/>
              </v:shapetype>
              <v:shape id="Text Box 2" o:spid="_x0000_s1026" type="#_x0000_t202" style="position:absolute;margin-left:-12.75pt;margin-top:20.9pt;width:557.4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" strokecolor="white [3212]">
                <v:textbox style="mso-fit-shape-to-text:t">
                  <w:txbxContent>
                    <w:p w14:paraId="6DC91879" w14:textId="77777777" w:rsidR="001C24D9" w:rsidRPr="00D30C7C" w:rsidRDefault="001C24D9" w:rsidP="001C24D9">
                      <w:r>
                        <w:rPr>
                          <w:b/>
                          <w:bCs/>
                        </w:rPr>
                        <w:t>Figure 1.</w:t>
                      </w:r>
                      <w:r>
                        <w:t xml:space="preserve"> Marginal effects plots of the three-way interactions shown in Table 3.</w:t>
                      </w:r>
                    </w:p>
                  </w:txbxContent>
                </v:textbox>
                <w10:wrap type="square"/>
              </v:shape>
            </w:pict>
          </mc:Fallback>
        </mc:AlternateContent>
      </w:r>
    </w:p>
    <w:p w14:paraId="09572888" w14:textId="77777777" w:rsidR="001C24D9" w:rsidRPr="00A0682C" w:rsidRDefault="001C24D9" w:rsidP="001C24D9"/>
    <w:p w14:paraId="6FBA9563" w14:textId="77777777" w:rsidR="001C24D9" w:rsidRPr="00A0682C" w:rsidRDefault="001C24D9" w:rsidP="001C24D9"/>
    <w:p w14:paraId="6401E8B4" w14:textId="77777777" w:rsidR="001C24D9" w:rsidRPr="00A0682C" w:rsidRDefault="001C24D9" w:rsidP="001C24D9"/>
    <w:p w14:paraId="38493741" w14:textId="77777777" w:rsidR="001C24D9" w:rsidRDefault="001C24D9" w:rsidP="001C24D9">
      <w:pPr>
        <w:tabs>
          <w:tab w:val="left" w:pos="4470"/>
        </w:tabs>
        <w:sectPr w:rsidR="001C24D9" w:rsidSect="001C24D9">
          <w:pgSz w:w="12240" w:h="15840"/>
          <w:pgMar w:top="720" w:right="720" w:bottom="720" w:left="720" w:header="720" w:footer="720" w:gutter="0"/>
          <w:cols w:space="720"/>
          <w:docGrid w:linePitch="326"/>
        </w:sectPr>
      </w:pPr>
      <w:r>
        <w:tab/>
      </w:r>
    </w:p>
    <w:p w14:paraId="6BD987BC" w14:textId="77777777" w:rsidR="001C24D9" w:rsidRDefault="001C24D9" w:rsidP="001C24D9">
      <w:pPr>
        <w:tabs>
          <w:tab w:val="left" w:pos="4470"/>
        </w:tabs>
      </w:pPr>
    </w:p>
    <w:p w14:paraId="3453D4BE" w14:textId="6E5E08E9" w:rsidR="00401A0F" w:rsidRDefault="001C24D9" w:rsidP="001C24D9">
      <w:pPr>
        <w:tabs>
          <w:tab w:val="left" w:pos="4470"/>
        </w:tabs>
      </w:pPr>
      <w:r>
        <w:rPr>
          <w:noProof/>
        </w:rPr>
        <mc:AlternateContent>
          <mc:Choice Requires="wps">
            <w:drawing>
              <wp:anchor distT="45720" distB="45720" distL="114300" distR="114300" simplePos="0" relativeHeight="251664384" behindDoc="0" locked="0" layoutInCell="1" allowOverlap="1" wp14:anchorId="32758635" wp14:editId="61AA641C">
                <wp:simplePos x="0" y="0"/>
                <wp:positionH relativeFrom="column">
                  <wp:posOffset>-171450</wp:posOffset>
                </wp:positionH>
                <wp:positionV relativeFrom="paragraph">
                  <wp:posOffset>7512050</wp:posOffset>
                </wp:positionV>
                <wp:extent cx="7078980" cy="1404620"/>
                <wp:effectExtent l="0" t="0" r="26670" b="10160"/>
                <wp:wrapSquare wrapText="bothSides"/>
                <wp:docPr id="6852756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78980" cy="1404620"/>
                        </a:xfrm>
                        <a:prstGeom prst="rect">
                          <a:avLst/>
                        </a:prstGeom>
                        <a:solidFill>
                          <a:srgbClr val="FFFFFF"/>
                        </a:solidFill>
                        <a:ln w="9525">
                          <a:solidFill>
                            <a:schemeClr val="bg1"/>
                          </a:solidFill>
                          <a:miter lim="800000"/>
                          <a:headEnd/>
                          <a:tailEnd/>
                        </a:ln>
                      </wps:spPr>
                      <wps:txbx>
                        <w:txbxContent>
                          <w:p w14:paraId="56BCD6F0" w14:textId="77777777" w:rsidR="001C24D9" w:rsidRPr="00D30C7C" w:rsidRDefault="001C24D9" w:rsidP="001C24D9">
                            <w:r>
                              <w:rPr>
                                <w:b/>
                                <w:bCs/>
                              </w:rPr>
                              <w:t>Figure 2.</w:t>
                            </w:r>
                            <w:r>
                              <w:t xml:space="preserve"> Marginal effects plots of the three-way interactions shown in Table 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2758635" id="_x0000_s1027" type="#_x0000_t202" style="position:absolute;margin-left:-13.5pt;margin-top:591.5pt;width:557.4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" strokecolor="white [3212]">
                <v:textbox style="mso-fit-shape-to-text:t">
                  <w:txbxContent>
                    <w:p w14:paraId="56BCD6F0" w14:textId="77777777" w:rsidR="001C24D9" w:rsidRPr="00D30C7C" w:rsidRDefault="001C24D9" w:rsidP="001C24D9">
                      <w:r>
                        <w:rPr>
                          <w:b/>
                          <w:bCs/>
                        </w:rPr>
                        <w:t>Figure 2.</w:t>
                      </w:r>
                      <w:r>
                        <w:t xml:space="preserve"> Marginal effects plots of the three-way interactions shown in Table 4.</w:t>
                      </w:r>
                    </w:p>
                  </w:txbxContent>
                </v:textbox>
                <w10:wrap type="square"/>
              </v:shape>
            </w:pict>
          </mc:Fallback>
        </mc:AlternateContent>
      </w:r>
      <w:r>
        <w:rPr>
          <w:noProof/>
        </w:rPr>
        <mc:AlternateContent>
          <mc:Choice Requires="wps">
            <w:drawing>
              <wp:anchor distT="0" distB="0" distL="114300" distR="114300" simplePos="0" relativeHeight="251659264" behindDoc="0" locked="0" layoutInCell="1" allowOverlap="1" wp14:anchorId="60CF839A" wp14:editId="13F88756">
                <wp:simplePos x="0" y="0"/>
                <wp:positionH relativeFrom="column">
                  <wp:posOffset>-171450</wp:posOffset>
                </wp:positionH>
                <wp:positionV relativeFrom="paragraph">
                  <wp:posOffset>121920</wp:posOffset>
                </wp:positionV>
                <wp:extent cx="7298055" cy="7267575"/>
                <wp:effectExtent l="0" t="0" r="17145" b="28575"/>
                <wp:wrapNone/>
                <wp:docPr id="1612609725" name="Rectangle 3"/>
                <wp:cNvGraphicFramePr/>
                <a:graphic xmlns:a="http://schemas.openxmlformats.org/drawingml/2006/main">
                  <a:graphicData uri="http://schemas.microsoft.com/office/word/2010/wordprocessingShape">
                    <wps:wsp>
                      <wps:cNvSpPr/>
                      <wps:spPr>
                        <a:xfrm>
                          <a:off x="0" y="0"/>
                          <a:ext cx="7298055" cy="7267575"/>
                        </a:xfrm>
                        <a:prstGeom prst="rect">
                          <a:avLst/>
                        </a:prstGeom>
                        <a:solidFill>
                          <a:schemeClr val="bg1"/>
                        </a:solid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6E710EF1" id="Rectangle 3" o:spid="_x0000_s1026" style="position:absolute;margin-left:-13.5pt;margin-top:9.6pt;width:574.65pt;height:57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" fillcolor="white [3212]" strokecolor="black [3213]" strokeweight="1pt"/>
            </w:pict>
          </mc:Fallback>
        </mc:AlternateContent>
      </w:r>
      <w:r>
        <w:tab/>
      </w:r>
      <w:r>
        <w:rPr>
          <w:noProof/>
        </w:rPr>
        <w:drawing>
          <wp:anchor distT="0" distB="0" distL="114300" distR="114300" simplePos="0" relativeHeight="251660288" behindDoc="1" locked="0" layoutInCell="1" allowOverlap="1" wp14:anchorId="406CA04B" wp14:editId="59C62C0A">
            <wp:simplePos x="0" y="0"/>
            <wp:positionH relativeFrom="column">
              <wp:posOffset>0</wp:posOffset>
            </wp:positionH>
            <wp:positionV relativeFrom="paragraph">
              <wp:posOffset>179070</wp:posOffset>
            </wp:positionV>
            <wp:extent cx="7030085" cy="3538220"/>
            <wp:effectExtent l="0" t="0" r="0" b="5080"/>
            <wp:wrapTight wrapText="bothSides">
              <wp:wrapPolygon edited="0">
                <wp:start x="0" y="0"/>
                <wp:lineTo x="0" y="21515"/>
                <wp:lineTo x="21540" y="21515"/>
                <wp:lineTo x="21540" y="0"/>
                <wp:lineTo x="0" y="0"/>
              </wp:wrapPolygon>
            </wp:wrapTight>
            <wp:docPr id="1996518697" name="Picture 5" descr="A graph of different levels of social anxiet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518697" name="Picture 5" descr="A graph of different levels of social anxiety&#10;&#10;Description automatically generated with medium confidenc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7030085" cy="3538220"/>
                    </a:xfrm>
                    <a:prstGeom prst="rect">
                      <a:avLst/>
                    </a:prstGeom>
                    <a:noFill/>
                  </pic:spPr>
                </pic:pic>
              </a:graphicData>
            </a:graphic>
          </wp:anchor>
        </w:drawing>
      </w:r>
      <w:r>
        <w:rPr>
          <w:noProof/>
        </w:rPr>
        <w:drawing>
          <wp:anchor distT="0" distB="0" distL="114300" distR="114300" simplePos="0" relativeHeight="251661312" behindDoc="1" locked="0" layoutInCell="1" allowOverlap="1" wp14:anchorId="2F92826C" wp14:editId="45153605">
            <wp:simplePos x="0" y="0"/>
            <wp:positionH relativeFrom="column">
              <wp:posOffset>0</wp:posOffset>
            </wp:positionH>
            <wp:positionV relativeFrom="paragraph">
              <wp:posOffset>3722370</wp:posOffset>
            </wp:positionV>
            <wp:extent cx="7036435" cy="3541395"/>
            <wp:effectExtent l="0" t="0" r="0" b="1905"/>
            <wp:wrapTight wrapText="bothSides">
              <wp:wrapPolygon edited="0">
                <wp:start x="0" y="0"/>
                <wp:lineTo x="0" y="21495"/>
                <wp:lineTo x="21520" y="21495"/>
                <wp:lineTo x="21520" y="0"/>
                <wp:lineTo x="0" y="0"/>
              </wp:wrapPolygon>
            </wp:wrapTight>
            <wp:docPr id="302479485" name="Picture 6" descr="A graph of a graph with red and blu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479485" name="Picture 6" descr="A graph of a graph with red and blue lines&#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7036435" cy="3541395"/>
                    </a:xfrm>
                    <a:prstGeom prst="rect">
                      <a:avLst/>
                    </a:prstGeom>
                    <a:noFill/>
                  </pic:spPr>
                </pic:pic>
              </a:graphicData>
            </a:graphic>
          </wp:anchor>
        </w:drawing>
      </w:r>
    </w:p>
    <w:sectPr w:rsidR="00401A0F" w:rsidSect="001C24D9">
      <w:headerReference w:type="even" r:id="rId29"/>
      <w:headerReference w:type="default" r:id="rId30"/>
      <w:headerReference w:type="first" r:id="rId31"/>
      <w:pgSz w:w="12240" w:h="15840"/>
      <w:pgMar w:top="720" w:right="720" w:bottom="720" w:left="720" w:header="720" w:footer="720"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KIRSTYN SMITH-LECAVALIER" w:date="2024-05-29T05:45:00Z" w:initials="KS">
    <w:p w14:paraId="2E68F8AA" w14:textId="77777777" w:rsidR="001B1D7A" w:rsidRDefault="001B1D7A" w:rsidP="001B1D7A">
      <w:r>
        <w:rPr>
          <w:rStyle w:val="CommentReference"/>
        </w:rPr>
        <w:annotationRef/>
      </w:r>
      <w:r>
        <w:rPr>
          <w:color w:val="000000"/>
          <w:sz w:val="20"/>
          <w:szCs w:val="20"/>
        </w:rPr>
        <w:t>Right?</w:t>
      </w:r>
    </w:p>
  </w:comment>
  <w:comment w:id="3" w:author="Katherine Walukevich-Dienst" w:date="2024-06-04T11:15:00Z" w:initials="KWD">
    <w:p w14:paraId="6FEA96E3" w14:textId="77777777" w:rsidR="00660B82" w:rsidRDefault="00660B82" w:rsidP="00660B82">
      <w:r>
        <w:rPr>
          <w:rStyle w:val="CommentReference"/>
        </w:rPr>
        <w:annotationRef/>
      </w:r>
      <w:r>
        <w:rPr>
          <w:color w:val="000000"/>
          <w:sz w:val="20"/>
          <w:szCs w:val="20"/>
        </w:rPr>
        <w:t>Need to double check this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E68F8AA" w15:done="1"/>
  <w15:commentEx w15:paraId="6FEA96E3" w15:paraIdParent="2E68F8AA"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7D00957" w16cex:dateUtc="2024-05-29T12:45:00Z"/>
  <w16cex:commentExtensible w16cex:durableId="1C4BED06" w16cex:dateUtc="2024-06-04T15: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E68F8AA" w16cid:durableId="37D00957"/>
  <w16cid:commentId w16cid:paraId="6FEA96E3" w16cid:durableId="1C4BED0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3A397" w14:textId="77777777" w:rsidR="00531B90" w:rsidRDefault="00531B90">
      <w:r>
        <w:separator/>
      </w:r>
    </w:p>
  </w:endnote>
  <w:endnote w:type="continuationSeparator" w:id="0">
    <w:p w14:paraId="01C6D9D3" w14:textId="77777777" w:rsidR="00531B90" w:rsidRDefault="00531B90">
      <w:r>
        <w:continuationSeparator/>
      </w:r>
    </w:p>
  </w:endnote>
  <w:endnote w:type="continuationNotice" w:id="1">
    <w:p w14:paraId="28C9AD5F" w14:textId="77777777" w:rsidR="00531B90" w:rsidRDefault="00531B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B98D7" w14:textId="77777777" w:rsidR="00266539" w:rsidRDefault="0026653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C1E17" w14:textId="77777777" w:rsidR="00266539" w:rsidRDefault="0026653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31EC5" w14:textId="77777777" w:rsidR="00266539" w:rsidRDefault="002665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1A4C88" w14:textId="77777777" w:rsidR="00531B90" w:rsidRDefault="00531B90">
      <w:r>
        <w:separator/>
      </w:r>
    </w:p>
  </w:footnote>
  <w:footnote w:type="continuationSeparator" w:id="0">
    <w:p w14:paraId="31EC5CB8" w14:textId="77777777" w:rsidR="00531B90" w:rsidRDefault="00531B90">
      <w:r>
        <w:continuationSeparator/>
      </w:r>
    </w:p>
  </w:footnote>
  <w:footnote w:type="continuationNotice" w:id="1">
    <w:p w14:paraId="4B31335B" w14:textId="77777777" w:rsidR="00531B90" w:rsidRDefault="00531B90"/>
  </w:footnote>
  <w:footnote w:id="2">
    <w:p w14:paraId="3B7F0205" w14:textId="17835950" w:rsidR="00063136" w:rsidRDefault="00063136" w:rsidP="00063136">
      <w:pPr>
        <w:pStyle w:val="FootnoteText"/>
      </w:pPr>
      <w:r>
        <w:rPr>
          <w:rStyle w:val="FootnoteReference"/>
        </w:rPr>
        <w:footnoteRef/>
      </w:r>
      <w:r>
        <w:t xml:space="preserve"> Note that the main outcomes paper (Larimer et al., 2023) used a </w:t>
      </w:r>
      <w:r w:rsidRPr="00E6628C">
        <w:t xml:space="preserve">zero-inflated </w:t>
      </w:r>
      <w:r>
        <w:t>modeling approach for these outcomes, but this adds numerous complexities to interpreting the interactions estimated herein; thus, we did not use a zero-inflated approach for these secondary analyses.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23AC31" w14:textId="7A582A1D" w:rsidR="001C24D9" w:rsidRDefault="00531B90">
    <w:pPr>
      <w:pBdr>
        <w:top w:val="nil"/>
        <w:left w:val="nil"/>
        <w:bottom w:val="nil"/>
        <w:right w:val="nil"/>
        <w:between w:val="nil"/>
      </w:pBdr>
      <w:tabs>
        <w:tab w:val="center" w:pos="4680"/>
        <w:tab w:val="right" w:pos="9360"/>
      </w:tabs>
      <w:jc w:val="right"/>
      <w:rPr>
        <w:color w:val="000000"/>
      </w:rPr>
    </w:pPr>
    <w:r>
      <w:rPr>
        <w:noProof/>
      </w:rPr>
      <w:pict w14:anchorId="2354841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7592051" o:spid="_x0000_s1030" type="#_x0000_t136" alt="" style="position:absolute;left:0;text-align:left;margin-left:0;margin-top:0;width:692.95pt;height:68.3pt;rotation:315;z-index:-251651072;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Not peer reviewed (pre-print)"/>
        </v:shape>
      </w:pict>
    </w:r>
    <w:r w:rsidR="001C24D9">
      <w:rPr>
        <w:color w:val="000000"/>
      </w:rPr>
      <w:fldChar w:fldCharType="begin"/>
    </w:r>
    <w:r w:rsidR="001C24D9">
      <w:rPr>
        <w:color w:val="000000"/>
      </w:rPr>
      <w:instrText>PAGE</w:instrText>
    </w:r>
    <w:r w:rsidR="001C24D9">
      <w:rPr>
        <w:color w:val="000000"/>
      </w:rPr>
      <w:fldChar w:fldCharType="separate"/>
    </w:r>
    <w:r w:rsidR="001C24D9">
      <w:rPr>
        <w:noProof/>
        <w:color w:val="000000"/>
      </w:rPr>
      <w:t>1</w:t>
    </w:r>
    <w:r w:rsidR="001C24D9">
      <w:rPr>
        <w:color w:val="000000"/>
      </w:rPr>
      <w:fldChar w:fldCharType="end"/>
    </w:r>
  </w:p>
  <w:p w14:paraId="729191EA" w14:textId="77777777" w:rsidR="001C24D9" w:rsidRDefault="001C24D9">
    <w:pPr>
      <w:pBdr>
        <w:top w:val="nil"/>
        <w:left w:val="nil"/>
        <w:bottom w:val="nil"/>
        <w:right w:val="nil"/>
        <w:between w:val="nil"/>
      </w:pBdr>
      <w:tabs>
        <w:tab w:val="center" w:pos="4680"/>
        <w:tab w:val="right" w:pos="9360"/>
      </w:tabs>
      <w:ind w:right="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FEEB18" w14:textId="77777777" w:rsidR="001C24D9" w:rsidRDefault="001C24D9">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6C8DD4C7" w14:textId="5135F99A" w:rsidR="001C24D9" w:rsidRDefault="00531B90">
    <w:pPr>
      <w:pBdr>
        <w:top w:val="nil"/>
        <w:left w:val="nil"/>
        <w:bottom w:val="nil"/>
        <w:right w:val="nil"/>
        <w:between w:val="nil"/>
      </w:pBdr>
      <w:tabs>
        <w:tab w:val="center" w:pos="4680"/>
        <w:tab w:val="right" w:pos="9360"/>
      </w:tabs>
      <w:ind w:right="360"/>
      <w:rPr>
        <w:color w:val="000000"/>
      </w:rPr>
    </w:pPr>
    <w:r>
      <w:rPr>
        <w:noProof/>
      </w:rPr>
      <w:pict w14:anchorId="1EB57A6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7592052" o:spid="_x0000_s1029" type="#_x0000_t136" alt="" style="position:absolute;margin-left:0;margin-top:0;width:692.95pt;height:68.3pt;rotation:315;z-index:-251646976;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Not peer reviewed (pre-prin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D338F" w14:textId="632AE20A" w:rsidR="00266539" w:rsidRDefault="00531B90">
    <w:pPr>
      <w:pStyle w:val="Header"/>
    </w:pPr>
    <w:r>
      <w:rPr>
        <w:noProof/>
      </w:rPr>
      <w:pict w14:anchorId="7F2E86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7592050" o:spid="_x0000_s1028" type="#_x0000_t136" alt="" style="position:absolute;margin-left:0;margin-top:0;width:692.95pt;height:68.3pt;rotation:315;z-index:-251655168;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Not peer reviewed (pre-print)"/>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3E9" w14:textId="4BEA20BA" w:rsidR="00401A0F" w:rsidRDefault="00531B90">
    <w:pPr>
      <w:pBdr>
        <w:top w:val="nil"/>
        <w:left w:val="nil"/>
        <w:bottom w:val="nil"/>
        <w:right w:val="nil"/>
        <w:between w:val="nil"/>
      </w:pBdr>
      <w:tabs>
        <w:tab w:val="center" w:pos="4680"/>
        <w:tab w:val="right" w:pos="9360"/>
      </w:tabs>
      <w:jc w:val="right"/>
      <w:rPr>
        <w:color w:val="000000"/>
      </w:rPr>
    </w:pPr>
    <w:r>
      <w:rPr>
        <w:noProof/>
      </w:rPr>
      <w:pict w14:anchorId="6FF653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7592054" o:spid="_x0000_s1027" type="#_x0000_t136" alt="" style="position:absolute;left:0;text-align:left;margin-left:0;margin-top:0;width:692.95pt;height:68.3pt;rotation:315;z-index:-251638784;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Not peer reviewed (pre-print)"/>
        </v:shape>
      </w:pict>
    </w:r>
    <w:r w:rsidR="00E1200C">
      <w:rPr>
        <w:color w:val="000000"/>
      </w:rPr>
      <w:fldChar w:fldCharType="begin"/>
    </w:r>
    <w:r w:rsidR="00E1200C">
      <w:rPr>
        <w:color w:val="000000"/>
      </w:rPr>
      <w:instrText>PAGE</w:instrText>
    </w:r>
    <w:r w:rsidR="00E1200C">
      <w:rPr>
        <w:color w:val="000000"/>
      </w:rPr>
      <w:fldChar w:fldCharType="separate"/>
    </w:r>
    <w:r w:rsidR="000C28EA">
      <w:rPr>
        <w:noProof/>
        <w:color w:val="000000"/>
      </w:rPr>
      <w:t>1</w:t>
    </w:r>
    <w:r w:rsidR="00E1200C">
      <w:rPr>
        <w:color w:val="000000"/>
      </w:rPr>
      <w:fldChar w:fldCharType="end"/>
    </w:r>
  </w:p>
  <w:p w14:paraId="000003EA" w14:textId="77777777" w:rsidR="00401A0F" w:rsidRDefault="00401A0F">
    <w:pPr>
      <w:pBdr>
        <w:top w:val="nil"/>
        <w:left w:val="nil"/>
        <w:bottom w:val="nil"/>
        <w:right w:val="nil"/>
        <w:between w:val="nil"/>
      </w:pBdr>
      <w:tabs>
        <w:tab w:val="center" w:pos="4680"/>
        <w:tab w:val="right" w:pos="9360"/>
      </w:tabs>
      <w:ind w:right="360"/>
      <w:rPr>
        <w:color w:val="000000"/>
      </w:rPr>
    </w:pPr>
  </w:p>
  <w:p w14:paraId="1EA3B14A" w14:textId="77777777" w:rsidR="00042AF0" w:rsidRDefault="00042AF0"/>
  <w:p w14:paraId="7B7581BF" w14:textId="77777777" w:rsidR="00042AF0" w:rsidRDefault="00042AF0"/>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3E7" w14:textId="4A6ABCD2" w:rsidR="00401A0F" w:rsidRDefault="00E1200C">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ED361A">
      <w:rPr>
        <w:noProof/>
        <w:color w:val="000000"/>
      </w:rPr>
      <w:t>1</w:t>
    </w:r>
    <w:r>
      <w:rPr>
        <w:color w:val="000000"/>
      </w:rPr>
      <w:fldChar w:fldCharType="end"/>
    </w:r>
  </w:p>
  <w:p w14:paraId="000003E8" w14:textId="77777777" w:rsidR="00401A0F" w:rsidRDefault="00401A0F">
    <w:pPr>
      <w:pBdr>
        <w:top w:val="nil"/>
        <w:left w:val="nil"/>
        <w:bottom w:val="nil"/>
        <w:right w:val="nil"/>
        <w:between w:val="nil"/>
      </w:pBdr>
      <w:tabs>
        <w:tab w:val="center" w:pos="4680"/>
        <w:tab w:val="right" w:pos="9360"/>
      </w:tabs>
      <w:ind w:right="360"/>
      <w:rPr>
        <w:color w:val="000000"/>
      </w:rPr>
    </w:pPr>
  </w:p>
  <w:p w14:paraId="51541E54" w14:textId="77777777" w:rsidR="00042AF0" w:rsidRDefault="00042AF0"/>
  <w:p w14:paraId="12242D11" w14:textId="705EA0EE" w:rsidR="00042AF0" w:rsidRDefault="00531B90">
    <w:r>
      <w:rPr>
        <w:noProof/>
      </w:rPr>
      <w:pict w14:anchorId="7950B9C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7592055" o:spid="_x0000_s1026" type="#_x0000_t136" alt="" style="position:absolute;margin-left:0;margin-top:0;width:692.95pt;height:68.3pt;rotation:315;z-index:-251634688;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Not peer reviewed (pre-print)"/>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26E86" w14:textId="459ECDC9" w:rsidR="00266539" w:rsidRDefault="00531B90">
    <w:pPr>
      <w:pStyle w:val="Header"/>
    </w:pPr>
    <w:r>
      <w:rPr>
        <w:noProof/>
      </w:rPr>
      <w:pict w14:anchorId="784972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17592053" o:spid="_x0000_s1025" type="#_x0000_t136" alt="" style="position:absolute;margin-left:0;margin-top:0;width:692.95pt;height:68.3pt;rotation:315;z-index:-251642880;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 string="Not peer reviewed (pre-prin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3E3567"/>
    <w:multiLevelType w:val="multilevel"/>
    <w:tmpl w:val="C594548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 w15:restartNumberingAfterBreak="0">
    <w:nsid w:val="3E8D71D5"/>
    <w:multiLevelType w:val="hybridMultilevel"/>
    <w:tmpl w:val="97E26834"/>
    <w:lvl w:ilvl="0" w:tplc="18F25FF2">
      <w:start w:val="1"/>
      <w:numFmt w:val="decimal"/>
      <w:lvlText w:val="%1."/>
      <w:lvlJc w:val="left"/>
      <w:pPr>
        <w:ind w:left="1020" w:hanging="360"/>
      </w:pPr>
    </w:lvl>
    <w:lvl w:ilvl="1" w:tplc="66008734">
      <w:start w:val="1"/>
      <w:numFmt w:val="decimal"/>
      <w:lvlText w:val="%2."/>
      <w:lvlJc w:val="left"/>
      <w:pPr>
        <w:ind w:left="1020" w:hanging="360"/>
      </w:pPr>
    </w:lvl>
    <w:lvl w:ilvl="2" w:tplc="3670C99A">
      <w:start w:val="1"/>
      <w:numFmt w:val="decimal"/>
      <w:lvlText w:val="%3."/>
      <w:lvlJc w:val="left"/>
      <w:pPr>
        <w:ind w:left="1020" w:hanging="360"/>
      </w:pPr>
    </w:lvl>
    <w:lvl w:ilvl="3" w:tplc="BA3AD0D2">
      <w:start w:val="1"/>
      <w:numFmt w:val="decimal"/>
      <w:lvlText w:val="%4."/>
      <w:lvlJc w:val="left"/>
      <w:pPr>
        <w:ind w:left="1020" w:hanging="360"/>
      </w:pPr>
    </w:lvl>
    <w:lvl w:ilvl="4" w:tplc="B816A1BA">
      <w:start w:val="1"/>
      <w:numFmt w:val="decimal"/>
      <w:lvlText w:val="%5."/>
      <w:lvlJc w:val="left"/>
      <w:pPr>
        <w:ind w:left="1020" w:hanging="360"/>
      </w:pPr>
    </w:lvl>
    <w:lvl w:ilvl="5" w:tplc="CFD6E150">
      <w:start w:val="1"/>
      <w:numFmt w:val="decimal"/>
      <w:lvlText w:val="%6."/>
      <w:lvlJc w:val="left"/>
      <w:pPr>
        <w:ind w:left="1020" w:hanging="360"/>
      </w:pPr>
    </w:lvl>
    <w:lvl w:ilvl="6" w:tplc="7F44C280">
      <w:start w:val="1"/>
      <w:numFmt w:val="decimal"/>
      <w:lvlText w:val="%7."/>
      <w:lvlJc w:val="left"/>
      <w:pPr>
        <w:ind w:left="1020" w:hanging="360"/>
      </w:pPr>
    </w:lvl>
    <w:lvl w:ilvl="7" w:tplc="4A865DA6">
      <w:start w:val="1"/>
      <w:numFmt w:val="decimal"/>
      <w:lvlText w:val="%8."/>
      <w:lvlJc w:val="left"/>
      <w:pPr>
        <w:ind w:left="1020" w:hanging="360"/>
      </w:pPr>
    </w:lvl>
    <w:lvl w:ilvl="8" w:tplc="3E780DE6">
      <w:start w:val="1"/>
      <w:numFmt w:val="decimal"/>
      <w:lvlText w:val="%9."/>
      <w:lvlJc w:val="left"/>
      <w:pPr>
        <w:ind w:left="1020" w:hanging="360"/>
      </w:pPr>
    </w:lvl>
  </w:abstractNum>
  <w:abstractNum w:abstractNumId="2" w15:restartNumberingAfterBreak="0">
    <w:nsid w:val="4BDB571E"/>
    <w:multiLevelType w:val="hybridMultilevel"/>
    <w:tmpl w:val="C9880BCC"/>
    <w:lvl w:ilvl="0" w:tplc="E9C61954">
      <w:start w:val="1"/>
      <w:numFmt w:val="decimal"/>
      <w:lvlText w:val="%1."/>
      <w:lvlJc w:val="left"/>
      <w:pPr>
        <w:ind w:left="1020" w:hanging="360"/>
      </w:pPr>
    </w:lvl>
    <w:lvl w:ilvl="1" w:tplc="0966DF66">
      <w:start w:val="1"/>
      <w:numFmt w:val="decimal"/>
      <w:lvlText w:val="%2."/>
      <w:lvlJc w:val="left"/>
      <w:pPr>
        <w:ind w:left="1020" w:hanging="360"/>
      </w:pPr>
    </w:lvl>
    <w:lvl w:ilvl="2" w:tplc="07046A28">
      <w:start w:val="1"/>
      <w:numFmt w:val="decimal"/>
      <w:lvlText w:val="%3."/>
      <w:lvlJc w:val="left"/>
      <w:pPr>
        <w:ind w:left="1020" w:hanging="360"/>
      </w:pPr>
    </w:lvl>
    <w:lvl w:ilvl="3" w:tplc="1570BFD0">
      <w:start w:val="1"/>
      <w:numFmt w:val="decimal"/>
      <w:lvlText w:val="%4."/>
      <w:lvlJc w:val="left"/>
      <w:pPr>
        <w:ind w:left="1020" w:hanging="360"/>
      </w:pPr>
    </w:lvl>
    <w:lvl w:ilvl="4" w:tplc="297CFC18">
      <w:start w:val="1"/>
      <w:numFmt w:val="decimal"/>
      <w:lvlText w:val="%5."/>
      <w:lvlJc w:val="left"/>
      <w:pPr>
        <w:ind w:left="1020" w:hanging="360"/>
      </w:pPr>
    </w:lvl>
    <w:lvl w:ilvl="5" w:tplc="AC1EAE50">
      <w:start w:val="1"/>
      <w:numFmt w:val="decimal"/>
      <w:lvlText w:val="%6."/>
      <w:lvlJc w:val="left"/>
      <w:pPr>
        <w:ind w:left="1020" w:hanging="360"/>
      </w:pPr>
    </w:lvl>
    <w:lvl w:ilvl="6" w:tplc="B2EED664">
      <w:start w:val="1"/>
      <w:numFmt w:val="decimal"/>
      <w:lvlText w:val="%7."/>
      <w:lvlJc w:val="left"/>
      <w:pPr>
        <w:ind w:left="1020" w:hanging="360"/>
      </w:pPr>
    </w:lvl>
    <w:lvl w:ilvl="7" w:tplc="71A2D282">
      <w:start w:val="1"/>
      <w:numFmt w:val="decimal"/>
      <w:lvlText w:val="%8."/>
      <w:lvlJc w:val="left"/>
      <w:pPr>
        <w:ind w:left="1020" w:hanging="360"/>
      </w:pPr>
    </w:lvl>
    <w:lvl w:ilvl="8" w:tplc="3C2A671E">
      <w:start w:val="1"/>
      <w:numFmt w:val="decimal"/>
      <w:lvlText w:val="%9."/>
      <w:lvlJc w:val="left"/>
      <w:pPr>
        <w:ind w:left="1020" w:hanging="360"/>
      </w:pPr>
    </w:lvl>
  </w:abstractNum>
  <w:abstractNum w:abstractNumId="3" w15:restartNumberingAfterBreak="0">
    <w:nsid w:val="6A452622"/>
    <w:multiLevelType w:val="multilevel"/>
    <w:tmpl w:val="5C48D2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01772440">
    <w:abstractNumId w:val="3"/>
  </w:num>
  <w:num w:numId="2" w16cid:durableId="1100684942">
    <w:abstractNumId w:val="0"/>
  </w:num>
  <w:num w:numId="3" w16cid:durableId="991257147">
    <w:abstractNumId w:val="2"/>
  </w:num>
  <w:num w:numId="4" w16cid:durableId="94970599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IRSTYN SMITH-LECAVALIER">
    <w15:presenceInfo w15:providerId="AD" w15:userId="S::kirstynl@uw.edu::2a4dc732-6c5a-4a69-bd64-badf80255c75"/>
  </w15:person>
  <w15:person w15:author="Katherine Walukevich-Dienst">
    <w15:presenceInfo w15:providerId="AD" w15:userId="S::kwd1@uw.edu::80d1f620-5db0-4d71-9815-795f8809e7e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A0F"/>
    <w:rsid w:val="000024FC"/>
    <w:rsid w:val="00004640"/>
    <w:rsid w:val="0000775D"/>
    <w:rsid w:val="00022682"/>
    <w:rsid w:val="000235F0"/>
    <w:rsid w:val="00023A52"/>
    <w:rsid w:val="000316B9"/>
    <w:rsid w:val="000377F6"/>
    <w:rsid w:val="00040667"/>
    <w:rsid w:val="00042AF0"/>
    <w:rsid w:val="00045ABA"/>
    <w:rsid w:val="00054535"/>
    <w:rsid w:val="000563C9"/>
    <w:rsid w:val="00062D4A"/>
    <w:rsid w:val="00063136"/>
    <w:rsid w:val="000652E3"/>
    <w:rsid w:val="00065FE6"/>
    <w:rsid w:val="00070C97"/>
    <w:rsid w:val="00074F9D"/>
    <w:rsid w:val="0007534D"/>
    <w:rsid w:val="00075E2B"/>
    <w:rsid w:val="0008131A"/>
    <w:rsid w:val="00087411"/>
    <w:rsid w:val="00094E66"/>
    <w:rsid w:val="000961C4"/>
    <w:rsid w:val="00097F6C"/>
    <w:rsid w:val="000A2C79"/>
    <w:rsid w:val="000A7B98"/>
    <w:rsid w:val="000B06CF"/>
    <w:rsid w:val="000B3D13"/>
    <w:rsid w:val="000B5D2F"/>
    <w:rsid w:val="000B71AC"/>
    <w:rsid w:val="000C28EA"/>
    <w:rsid w:val="000C4B89"/>
    <w:rsid w:val="000D1CF7"/>
    <w:rsid w:val="000E0A84"/>
    <w:rsid w:val="000E2206"/>
    <w:rsid w:val="000E3245"/>
    <w:rsid w:val="000E4893"/>
    <w:rsid w:val="000E4D6D"/>
    <w:rsid w:val="000E5BDC"/>
    <w:rsid w:val="000E66E7"/>
    <w:rsid w:val="000E7F29"/>
    <w:rsid w:val="000F036C"/>
    <w:rsid w:val="000F4FA8"/>
    <w:rsid w:val="001063C6"/>
    <w:rsid w:val="00106798"/>
    <w:rsid w:val="00106DDC"/>
    <w:rsid w:val="0011092D"/>
    <w:rsid w:val="001150DA"/>
    <w:rsid w:val="001158E9"/>
    <w:rsid w:val="001227D2"/>
    <w:rsid w:val="00127122"/>
    <w:rsid w:val="001320BA"/>
    <w:rsid w:val="001422FD"/>
    <w:rsid w:val="00146C43"/>
    <w:rsid w:val="0014770C"/>
    <w:rsid w:val="00153637"/>
    <w:rsid w:val="00156CE9"/>
    <w:rsid w:val="001620FE"/>
    <w:rsid w:val="0016353E"/>
    <w:rsid w:val="001737A8"/>
    <w:rsid w:val="00175C1B"/>
    <w:rsid w:val="00176A22"/>
    <w:rsid w:val="001A237A"/>
    <w:rsid w:val="001B1D7A"/>
    <w:rsid w:val="001B310C"/>
    <w:rsid w:val="001B663D"/>
    <w:rsid w:val="001C24D9"/>
    <w:rsid w:val="001C44D2"/>
    <w:rsid w:val="001D220F"/>
    <w:rsid w:val="001E2CB9"/>
    <w:rsid w:val="001E746E"/>
    <w:rsid w:val="001E77B7"/>
    <w:rsid w:val="001F17DB"/>
    <w:rsid w:val="001F284C"/>
    <w:rsid w:val="001F65E4"/>
    <w:rsid w:val="00202368"/>
    <w:rsid w:val="00202F87"/>
    <w:rsid w:val="00204B89"/>
    <w:rsid w:val="00211388"/>
    <w:rsid w:val="0021789E"/>
    <w:rsid w:val="002204FE"/>
    <w:rsid w:val="00225B2D"/>
    <w:rsid w:val="00230BEF"/>
    <w:rsid w:val="00241B90"/>
    <w:rsid w:val="0024331E"/>
    <w:rsid w:val="00243CD3"/>
    <w:rsid w:val="00245737"/>
    <w:rsid w:val="00246F10"/>
    <w:rsid w:val="0025731E"/>
    <w:rsid w:val="00266539"/>
    <w:rsid w:val="002716BF"/>
    <w:rsid w:val="002744D3"/>
    <w:rsid w:val="00284766"/>
    <w:rsid w:val="002875E4"/>
    <w:rsid w:val="00290835"/>
    <w:rsid w:val="00294605"/>
    <w:rsid w:val="0029469C"/>
    <w:rsid w:val="002A284B"/>
    <w:rsid w:val="002A3754"/>
    <w:rsid w:val="002A3B7C"/>
    <w:rsid w:val="002A5404"/>
    <w:rsid w:val="002B3204"/>
    <w:rsid w:val="002B76EB"/>
    <w:rsid w:val="002C65EE"/>
    <w:rsid w:val="002E075B"/>
    <w:rsid w:val="002E1E04"/>
    <w:rsid w:val="002E2441"/>
    <w:rsid w:val="002E286D"/>
    <w:rsid w:val="002E5F3E"/>
    <w:rsid w:val="002E5F93"/>
    <w:rsid w:val="002F1335"/>
    <w:rsid w:val="002F52DD"/>
    <w:rsid w:val="002F7F38"/>
    <w:rsid w:val="00305FDF"/>
    <w:rsid w:val="00324D02"/>
    <w:rsid w:val="00330507"/>
    <w:rsid w:val="00335A7D"/>
    <w:rsid w:val="00336B4E"/>
    <w:rsid w:val="00336D7C"/>
    <w:rsid w:val="00341DDB"/>
    <w:rsid w:val="00343A09"/>
    <w:rsid w:val="003478DF"/>
    <w:rsid w:val="00350157"/>
    <w:rsid w:val="00355F6A"/>
    <w:rsid w:val="00356DEA"/>
    <w:rsid w:val="0036706F"/>
    <w:rsid w:val="0037691A"/>
    <w:rsid w:val="0038203B"/>
    <w:rsid w:val="00383DEC"/>
    <w:rsid w:val="00394134"/>
    <w:rsid w:val="00397EFC"/>
    <w:rsid w:val="003A3D10"/>
    <w:rsid w:val="003B571F"/>
    <w:rsid w:val="003C2A64"/>
    <w:rsid w:val="003D49D3"/>
    <w:rsid w:val="003D5886"/>
    <w:rsid w:val="003D7E8C"/>
    <w:rsid w:val="003E3711"/>
    <w:rsid w:val="003E7F26"/>
    <w:rsid w:val="003F2819"/>
    <w:rsid w:val="00401A0F"/>
    <w:rsid w:val="00403722"/>
    <w:rsid w:val="00413025"/>
    <w:rsid w:val="004139D1"/>
    <w:rsid w:val="004206B1"/>
    <w:rsid w:val="004219AD"/>
    <w:rsid w:val="004221AB"/>
    <w:rsid w:val="00426D0F"/>
    <w:rsid w:val="00430C57"/>
    <w:rsid w:val="00430CA9"/>
    <w:rsid w:val="00431E18"/>
    <w:rsid w:val="0043428A"/>
    <w:rsid w:val="00436C8E"/>
    <w:rsid w:val="00445D2B"/>
    <w:rsid w:val="00461CA8"/>
    <w:rsid w:val="00483BFD"/>
    <w:rsid w:val="004846EB"/>
    <w:rsid w:val="00485AAE"/>
    <w:rsid w:val="004956C2"/>
    <w:rsid w:val="004A12F9"/>
    <w:rsid w:val="004A24AE"/>
    <w:rsid w:val="004A27E2"/>
    <w:rsid w:val="004A4EB9"/>
    <w:rsid w:val="004A6884"/>
    <w:rsid w:val="004A7887"/>
    <w:rsid w:val="004B035E"/>
    <w:rsid w:val="004B27CF"/>
    <w:rsid w:val="004D7424"/>
    <w:rsid w:val="004E1EB4"/>
    <w:rsid w:val="004E2214"/>
    <w:rsid w:val="004E793A"/>
    <w:rsid w:val="004F1341"/>
    <w:rsid w:val="004F1EB2"/>
    <w:rsid w:val="005027BF"/>
    <w:rsid w:val="00503DF2"/>
    <w:rsid w:val="0051187A"/>
    <w:rsid w:val="00515FD9"/>
    <w:rsid w:val="00522200"/>
    <w:rsid w:val="005300C0"/>
    <w:rsid w:val="00531B90"/>
    <w:rsid w:val="00533F32"/>
    <w:rsid w:val="00541C7A"/>
    <w:rsid w:val="00552332"/>
    <w:rsid w:val="005601AA"/>
    <w:rsid w:val="00562A67"/>
    <w:rsid w:val="0056573F"/>
    <w:rsid w:val="00577ACC"/>
    <w:rsid w:val="00591BD7"/>
    <w:rsid w:val="00594789"/>
    <w:rsid w:val="0059480F"/>
    <w:rsid w:val="00595EFF"/>
    <w:rsid w:val="005A2FA9"/>
    <w:rsid w:val="005B6BDD"/>
    <w:rsid w:val="005C43B6"/>
    <w:rsid w:val="005C726D"/>
    <w:rsid w:val="005C78B6"/>
    <w:rsid w:val="005E73A4"/>
    <w:rsid w:val="005E7A26"/>
    <w:rsid w:val="005E7DD1"/>
    <w:rsid w:val="005F0C72"/>
    <w:rsid w:val="005F57E0"/>
    <w:rsid w:val="005F67C4"/>
    <w:rsid w:val="00600E1F"/>
    <w:rsid w:val="00601002"/>
    <w:rsid w:val="0061272A"/>
    <w:rsid w:val="006134DB"/>
    <w:rsid w:val="006143EF"/>
    <w:rsid w:val="00616D7A"/>
    <w:rsid w:val="00620B33"/>
    <w:rsid w:val="006229E6"/>
    <w:rsid w:val="00622C79"/>
    <w:rsid w:val="00630834"/>
    <w:rsid w:val="006322EF"/>
    <w:rsid w:val="0063742C"/>
    <w:rsid w:val="0065433F"/>
    <w:rsid w:val="00660B82"/>
    <w:rsid w:val="00661CCD"/>
    <w:rsid w:val="00671694"/>
    <w:rsid w:val="00672FE9"/>
    <w:rsid w:val="00673315"/>
    <w:rsid w:val="00674E05"/>
    <w:rsid w:val="00675B54"/>
    <w:rsid w:val="00684135"/>
    <w:rsid w:val="00686BCD"/>
    <w:rsid w:val="006946D7"/>
    <w:rsid w:val="00694E54"/>
    <w:rsid w:val="00695BBA"/>
    <w:rsid w:val="006A3DB3"/>
    <w:rsid w:val="006B280B"/>
    <w:rsid w:val="006B2B4B"/>
    <w:rsid w:val="006B2E7B"/>
    <w:rsid w:val="006B3D9C"/>
    <w:rsid w:val="006B4F10"/>
    <w:rsid w:val="006B5EAD"/>
    <w:rsid w:val="006B6EF8"/>
    <w:rsid w:val="006C589F"/>
    <w:rsid w:val="006C5BBE"/>
    <w:rsid w:val="006D019C"/>
    <w:rsid w:val="006D355D"/>
    <w:rsid w:val="006D48CB"/>
    <w:rsid w:val="006D5040"/>
    <w:rsid w:val="006E4BFB"/>
    <w:rsid w:val="006E55A1"/>
    <w:rsid w:val="006F59CB"/>
    <w:rsid w:val="00700370"/>
    <w:rsid w:val="00715670"/>
    <w:rsid w:val="00716E06"/>
    <w:rsid w:val="007218AB"/>
    <w:rsid w:val="00724A1F"/>
    <w:rsid w:val="00732440"/>
    <w:rsid w:val="00732DC5"/>
    <w:rsid w:val="00734A6A"/>
    <w:rsid w:val="00740C56"/>
    <w:rsid w:val="00752860"/>
    <w:rsid w:val="007615D2"/>
    <w:rsid w:val="007619FC"/>
    <w:rsid w:val="0076586C"/>
    <w:rsid w:val="007818BD"/>
    <w:rsid w:val="007861E1"/>
    <w:rsid w:val="007902B7"/>
    <w:rsid w:val="007A1C30"/>
    <w:rsid w:val="007A5A65"/>
    <w:rsid w:val="007B121C"/>
    <w:rsid w:val="007B1B03"/>
    <w:rsid w:val="007B2913"/>
    <w:rsid w:val="007B7F04"/>
    <w:rsid w:val="007C4E62"/>
    <w:rsid w:val="007C5B02"/>
    <w:rsid w:val="007C6F41"/>
    <w:rsid w:val="007D1969"/>
    <w:rsid w:val="007D2A68"/>
    <w:rsid w:val="007D5DF9"/>
    <w:rsid w:val="007D7B22"/>
    <w:rsid w:val="007D7F11"/>
    <w:rsid w:val="00803F38"/>
    <w:rsid w:val="00804503"/>
    <w:rsid w:val="008335E2"/>
    <w:rsid w:val="00845150"/>
    <w:rsid w:val="00845F5D"/>
    <w:rsid w:val="00847822"/>
    <w:rsid w:val="00855C6E"/>
    <w:rsid w:val="008613F0"/>
    <w:rsid w:val="00863A0B"/>
    <w:rsid w:val="008751AB"/>
    <w:rsid w:val="00894919"/>
    <w:rsid w:val="00895BFA"/>
    <w:rsid w:val="008A0EAA"/>
    <w:rsid w:val="008A3450"/>
    <w:rsid w:val="008B1701"/>
    <w:rsid w:val="008C095D"/>
    <w:rsid w:val="008C5B2B"/>
    <w:rsid w:val="008C5BAD"/>
    <w:rsid w:val="008E0D65"/>
    <w:rsid w:val="008E46CF"/>
    <w:rsid w:val="008E6947"/>
    <w:rsid w:val="008E74F0"/>
    <w:rsid w:val="008E7678"/>
    <w:rsid w:val="008F09FE"/>
    <w:rsid w:val="00900419"/>
    <w:rsid w:val="009040B3"/>
    <w:rsid w:val="009150FF"/>
    <w:rsid w:val="00921B7A"/>
    <w:rsid w:val="009349E5"/>
    <w:rsid w:val="00942CD0"/>
    <w:rsid w:val="00956260"/>
    <w:rsid w:val="00956B71"/>
    <w:rsid w:val="00957B91"/>
    <w:rsid w:val="00960D64"/>
    <w:rsid w:val="00963889"/>
    <w:rsid w:val="00964F65"/>
    <w:rsid w:val="0097423E"/>
    <w:rsid w:val="00980198"/>
    <w:rsid w:val="00980785"/>
    <w:rsid w:val="00984081"/>
    <w:rsid w:val="00990B9E"/>
    <w:rsid w:val="00992FE8"/>
    <w:rsid w:val="0099542A"/>
    <w:rsid w:val="009965A7"/>
    <w:rsid w:val="009A3AC0"/>
    <w:rsid w:val="009A5175"/>
    <w:rsid w:val="009A7A7A"/>
    <w:rsid w:val="009B1FCE"/>
    <w:rsid w:val="009B4ED2"/>
    <w:rsid w:val="009C78CA"/>
    <w:rsid w:val="009E01B6"/>
    <w:rsid w:val="009E20FD"/>
    <w:rsid w:val="009F76B6"/>
    <w:rsid w:val="009F7FB5"/>
    <w:rsid w:val="00A020F1"/>
    <w:rsid w:val="00A04BE5"/>
    <w:rsid w:val="00A0682C"/>
    <w:rsid w:val="00A1383A"/>
    <w:rsid w:val="00A34511"/>
    <w:rsid w:val="00A3700A"/>
    <w:rsid w:val="00A477C0"/>
    <w:rsid w:val="00A47C02"/>
    <w:rsid w:val="00A537BC"/>
    <w:rsid w:val="00A550B0"/>
    <w:rsid w:val="00A57800"/>
    <w:rsid w:val="00A86558"/>
    <w:rsid w:val="00A90695"/>
    <w:rsid w:val="00A9070B"/>
    <w:rsid w:val="00A9508B"/>
    <w:rsid w:val="00A955AB"/>
    <w:rsid w:val="00A96E17"/>
    <w:rsid w:val="00AA3BED"/>
    <w:rsid w:val="00AA75CC"/>
    <w:rsid w:val="00AB165D"/>
    <w:rsid w:val="00AB313C"/>
    <w:rsid w:val="00AC58E4"/>
    <w:rsid w:val="00AD75C3"/>
    <w:rsid w:val="00AE0D26"/>
    <w:rsid w:val="00AE6C2B"/>
    <w:rsid w:val="00B014F7"/>
    <w:rsid w:val="00B101A2"/>
    <w:rsid w:val="00B107F4"/>
    <w:rsid w:val="00B1170C"/>
    <w:rsid w:val="00B2276D"/>
    <w:rsid w:val="00B3275F"/>
    <w:rsid w:val="00B40238"/>
    <w:rsid w:val="00B5325A"/>
    <w:rsid w:val="00B5782A"/>
    <w:rsid w:val="00B63541"/>
    <w:rsid w:val="00B64383"/>
    <w:rsid w:val="00B70DD7"/>
    <w:rsid w:val="00B72BBE"/>
    <w:rsid w:val="00B76D1B"/>
    <w:rsid w:val="00B96E61"/>
    <w:rsid w:val="00BA3128"/>
    <w:rsid w:val="00BA5F81"/>
    <w:rsid w:val="00BB1174"/>
    <w:rsid w:val="00BB1A69"/>
    <w:rsid w:val="00BB2813"/>
    <w:rsid w:val="00BC7D00"/>
    <w:rsid w:val="00BE34A0"/>
    <w:rsid w:val="00BE3E25"/>
    <w:rsid w:val="00BF6035"/>
    <w:rsid w:val="00C11E81"/>
    <w:rsid w:val="00C214F5"/>
    <w:rsid w:val="00C21B5B"/>
    <w:rsid w:val="00C25415"/>
    <w:rsid w:val="00C268D3"/>
    <w:rsid w:val="00C3211E"/>
    <w:rsid w:val="00C3359F"/>
    <w:rsid w:val="00C37876"/>
    <w:rsid w:val="00C412FF"/>
    <w:rsid w:val="00C41411"/>
    <w:rsid w:val="00C41623"/>
    <w:rsid w:val="00C5034B"/>
    <w:rsid w:val="00C66BC3"/>
    <w:rsid w:val="00C72AE2"/>
    <w:rsid w:val="00C73707"/>
    <w:rsid w:val="00C7406D"/>
    <w:rsid w:val="00C860D0"/>
    <w:rsid w:val="00C8790D"/>
    <w:rsid w:val="00C91562"/>
    <w:rsid w:val="00C94CE7"/>
    <w:rsid w:val="00CA3EF2"/>
    <w:rsid w:val="00CB444C"/>
    <w:rsid w:val="00CB4DD7"/>
    <w:rsid w:val="00CC52D2"/>
    <w:rsid w:val="00CC6D05"/>
    <w:rsid w:val="00CD7031"/>
    <w:rsid w:val="00CF27CD"/>
    <w:rsid w:val="00CF3C7E"/>
    <w:rsid w:val="00D007CA"/>
    <w:rsid w:val="00D01214"/>
    <w:rsid w:val="00D01A4B"/>
    <w:rsid w:val="00D04E73"/>
    <w:rsid w:val="00D06F8C"/>
    <w:rsid w:val="00D11F15"/>
    <w:rsid w:val="00D22DDF"/>
    <w:rsid w:val="00D30C7C"/>
    <w:rsid w:val="00D4449A"/>
    <w:rsid w:val="00D45668"/>
    <w:rsid w:val="00D51BCA"/>
    <w:rsid w:val="00D5496E"/>
    <w:rsid w:val="00D61E39"/>
    <w:rsid w:val="00D66C4A"/>
    <w:rsid w:val="00D73B03"/>
    <w:rsid w:val="00D84A5A"/>
    <w:rsid w:val="00D90FC5"/>
    <w:rsid w:val="00D92D9C"/>
    <w:rsid w:val="00D9569F"/>
    <w:rsid w:val="00DA0B02"/>
    <w:rsid w:val="00DA44E5"/>
    <w:rsid w:val="00DA5F25"/>
    <w:rsid w:val="00DB3215"/>
    <w:rsid w:val="00DC0B38"/>
    <w:rsid w:val="00DC147E"/>
    <w:rsid w:val="00DC42FF"/>
    <w:rsid w:val="00DE117A"/>
    <w:rsid w:val="00DE14B8"/>
    <w:rsid w:val="00DE400D"/>
    <w:rsid w:val="00DE65C6"/>
    <w:rsid w:val="00DE67E8"/>
    <w:rsid w:val="00DF02AD"/>
    <w:rsid w:val="00DF5659"/>
    <w:rsid w:val="00DF683D"/>
    <w:rsid w:val="00E1200C"/>
    <w:rsid w:val="00E21078"/>
    <w:rsid w:val="00E33204"/>
    <w:rsid w:val="00E33D4B"/>
    <w:rsid w:val="00E36695"/>
    <w:rsid w:val="00E3761B"/>
    <w:rsid w:val="00E5690D"/>
    <w:rsid w:val="00E659EA"/>
    <w:rsid w:val="00E807B9"/>
    <w:rsid w:val="00E87FF4"/>
    <w:rsid w:val="00EA757C"/>
    <w:rsid w:val="00EB0A72"/>
    <w:rsid w:val="00EB3A2B"/>
    <w:rsid w:val="00EB4EC8"/>
    <w:rsid w:val="00EB5DED"/>
    <w:rsid w:val="00EC320E"/>
    <w:rsid w:val="00EC4B1D"/>
    <w:rsid w:val="00EC6701"/>
    <w:rsid w:val="00EC74A1"/>
    <w:rsid w:val="00EC76CA"/>
    <w:rsid w:val="00ED361A"/>
    <w:rsid w:val="00ED51EC"/>
    <w:rsid w:val="00ED5C15"/>
    <w:rsid w:val="00ED6846"/>
    <w:rsid w:val="00EF1506"/>
    <w:rsid w:val="00EF2FDD"/>
    <w:rsid w:val="00EF38F7"/>
    <w:rsid w:val="00EF6E17"/>
    <w:rsid w:val="00F00E5B"/>
    <w:rsid w:val="00F1168D"/>
    <w:rsid w:val="00F175B2"/>
    <w:rsid w:val="00F20AD8"/>
    <w:rsid w:val="00F20E0F"/>
    <w:rsid w:val="00F246C7"/>
    <w:rsid w:val="00F274B4"/>
    <w:rsid w:val="00F30BAD"/>
    <w:rsid w:val="00F34233"/>
    <w:rsid w:val="00F35032"/>
    <w:rsid w:val="00F3608E"/>
    <w:rsid w:val="00F378F4"/>
    <w:rsid w:val="00F62302"/>
    <w:rsid w:val="00F7362A"/>
    <w:rsid w:val="00F7505D"/>
    <w:rsid w:val="00F776A0"/>
    <w:rsid w:val="00F96DFF"/>
    <w:rsid w:val="00FA4B26"/>
    <w:rsid w:val="00FB0CB0"/>
    <w:rsid w:val="00FB4405"/>
    <w:rsid w:val="00FB60E3"/>
    <w:rsid w:val="00FB6B6C"/>
    <w:rsid w:val="00FC09E0"/>
    <w:rsid w:val="00FD0635"/>
    <w:rsid w:val="00FD325E"/>
    <w:rsid w:val="00FE04E6"/>
    <w:rsid w:val="00FE4040"/>
    <w:rsid w:val="00FF14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12E3E"/>
  <w15:docId w15:val="{30A86113-78B4-CA45-9510-80FA1BDE3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customStyle="1" w:styleId="commentcontentpara">
    <w:name w:val="commentcontentpara"/>
    <w:basedOn w:val="Normal"/>
    <w:rsid w:val="006C791F"/>
    <w:pPr>
      <w:spacing w:before="100" w:beforeAutospacing="1" w:after="100" w:afterAutospacing="1"/>
    </w:pPr>
  </w:style>
  <w:style w:type="paragraph" w:styleId="ListParagraph">
    <w:name w:val="List Paragraph"/>
    <w:basedOn w:val="Normal"/>
    <w:uiPriority w:val="34"/>
    <w:qFormat/>
    <w:rsid w:val="006C791F"/>
    <w:pPr>
      <w:ind w:left="720"/>
      <w:contextualSpacing/>
    </w:pPr>
  </w:style>
  <w:style w:type="character" w:styleId="CommentReference">
    <w:name w:val="annotation reference"/>
    <w:basedOn w:val="DefaultParagraphFont"/>
    <w:uiPriority w:val="99"/>
    <w:semiHidden/>
    <w:unhideWhenUsed/>
    <w:rsid w:val="001475C5"/>
    <w:rPr>
      <w:sz w:val="16"/>
      <w:szCs w:val="16"/>
    </w:rPr>
  </w:style>
  <w:style w:type="paragraph" w:styleId="CommentText">
    <w:name w:val="annotation text"/>
    <w:basedOn w:val="Normal"/>
    <w:link w:val="CommentTextChar"/>
    <w:uiPriority w:val="99"/>
    <w:unhideWhenUsed/>
    <w:rsid w:val="001475C5"/>
    <w:rPr>
      <w:sz w:val="20"/>
      <w:szCs w:val="20"/>
    </w:rPr>
  </w:style>
  <w:style w:type="character" w:customStyle="1" w:styleId="CommentTextChar">
    <w:name w:val="Comment Text Char"/>
    <w:basedOn w:val="DefaultParagraphFont"/>
    <w:link w:val="CommentText"/>
    <w:uiPriority w:val="99"/>
    <w:rsid w:val="001475C5"/>
    <w:rPr>
      <w:sz w:val="20"/>
      <w:szCs w:val="20"/>
    </w:rPr>
  </w:style>
  <w:style w:type="paragraph" w:styleId="CommentSubject">
    <w:name w:val="annotation subject"/>
    <w:basedOn w:val="CommentText"/>
    <w:next w:val="CommentText"/>
    <w:link w:val="CommentSubjectChar"/>
    <w:uiPriority w:val="99"/>
    <w:semiHidden/>
    <w:unhideWhenUsed/>
    <w:rsid w:val="001475C5"/>
    <w:rPr>
      <w:b/>
      <w:bCs/>
    </w:rPr>
  </w:style>
  <w:style w:type="character" w:customStyle="1" w:styleId="CommentSubjectChar">
    <w:name w:val="Comment Subject Char"/>
    <w:basedOn w:val="CommentTextChar"/>
    <w:link w:val="CommentSubject"/>
    <w:uiPriority w:val="99"/>
    <w:semiHidden/>
    <w:rsid w:val="001475C5"/>
    <w:rPr>
      <w:b/>
      <w:bCs/>
      <w:sz w:val="20"/>
      <w:szCs w:val="20"/>
    </w:rPr>
  </w:style>
  <w:style w:type="paragraph" w:styleId="BalloonText">
    <w:name w:val="Balloon Text"/>
    <w:basedOn w:val="Normal"/>
    <w:link w:val="BalloonTextChar"/>
    <w:uiPriority w:val="99"/>
    <w:semiHidden/>
    <w:unhideWhenUsed/>
    <w:rsid w:val="001475C5"/>
    <w:rPr>
      <w:sz w:val="18"/>
      <w:szCs w:val="18"/>
    </w:rPr>
  </w:style>
  <w:style w:type="character" w:customStyle="1" w:styleId="BalloonTextChar">
    <w:name w:val="Balloon Text Char"/>
    <w:basedOn w:val="DefaultParagraphFont"/>
    <w:link w:val="BalloonText"/>
    <w:uiPriority w:val="99"/>
    <w:semiHidden/>
    <w:rsid w:val="001475C5"/>
    <w:rPr>
      <w:sz w:val="18"/>
      <w:szCs w:val="18"/>
    </w:rPr>
  </w:style>
  <w:style w:type="character" w:customStyle="1" w:styleId="ref-journal">
    <w:name w:val="ref-journal"/>
    <w:basedOn w:val="DefaultParagraphFont"/>
    <w:rsid w:val="001475C5"/>
  </w:style>
  <w:style w:type="character" w:customStyle="1" w:styleId="ref-vol">
    <w:name w:val="ref-vol"/>
    <w:basedOn w:val="DefaultParagraphFont"/>
    <w:rsid w:val="00710C53"/>
  </w:style>
  <w:style w:type="character" w:customStyle="1" w:styleId="normaltextrun">
    <w:name w:val="normaltextrun"/>
    <w:basedOn w:val="DefaultParagraphFont"/>
    <w:rsid w:val="00504086"/>
  </w:style>
  <w:style w:type="paragraph" w:styleId="FootnoteText">
    <w:name w:val="footnote text"/>
    <w:basedOn w:val="Normal"/>
    <w:link w:val="FootnoteTextChar"/>
    <w:uiPriority w:val="99"/>
    <w:semiHidden/>
    <w:unhideWhenUsed/>
    <w:rsid w:val="00504086"/>
    <w:rPr>
      <w:sz w:val="20"/>
      <w:szCs w:val="20"/>
    </w:rPr>
  </w:style>
  <w:style w:type="character" w:customStyle="1" w:styleId="FootnoteTextChar">
    <w:name w:val="Footnote Text Char"/>
    <w:basedOn w:val="DefaultParagraphFont"/>
    <w:link w:val="FootnoteText"/>
    <w:uiPriority w:val="99"/>
    <w:semiHidden/>
    <w:rsid w:val="00504086"/>
    <w:rPr>
      <w:rFonts w:eastAsia="Times New Roman"/>
      <w:sz w:val="20"/>
      <w:szCs w:val="20"/>
    </w:rPr>
  </w:style>
  <w:style w:type="character" w:styleId="FootnoteReference">
    <w:name w:val="footnote reference"/>
    <w:basedOn w:val="DefaultParagraphFont"/>
    <w:uiPriority w:val="99"/>
    <w:semiHidden/>
    <w:unhideWhenUsed/>
    <w:rsid w:val="00504086"/>
    <w:rPr>
      <w:vertAlign w:val="superscript"/>
    </w:rPr>
  </w:style>
  <w:style w:type="paragraph" w:styleId="Header">
    <w:name w:val="header"/>
    <w:basedOn w:val="Normal"/>
    <w:link w:val="HeaderChar"/>
    <w:uiPriority w:val="99"/>
    <w:unhideWhenUsed/>
    <w:rsid w:val="00A36CA8"/>
    <w:pPr>
      <w:tabs>
        <w:tab w:val="center" w:pos="4680"/>
        <w:tab w:val="right" w:pos="9360"/>
      </w:tabs>
    </w:pPr>
  </w:style>
  <w:style w:type="character" w:customStyle="1" w:styleId="HeaderChar">
    <w:name w:val="Header Char"/>
    <w:basedOn w:val="DefaultParagraphFont"/>
    <w:link w:val="Header"/>
    <w:uiPriority w:val="99"/>
    <w:rsid w:val="00A36CA8"/>
  </w:style>
  <w:style w:type="paragraph" w:styleId="Footer">
    <w:name w:val="footer"/>
    <w:basedOn w:val="Normal"/>
    <w:link w:val="FooterChar"/>
    <w:uiPriority w:val="99"/>
    <w:unhideWhenUsed/>
    <w:rsid w:val="00A36CA8"/>
    <w:pPr>
      <w:tabs>
        <w:tab w:val="center" w:pos="4680"/>
        <w:tab w:val="right" w:pos="9360"/>
      </w:tabs>
    </w:pPr>
  </w:style>
  <w:style w:type="character" w:customStyle="1" w:styleId="FooterChar">
    <w:name w:val="Footer Char"/>
    <w:basedOn w:val="DefaultParagraphFont"/>
    <w:link w:val="Footer"/>
    <w:uiPriority w:val="99"/>
    <w:rsid w:val="00A36CA8"/>
  </w:style>
  <w:style w:type="character" w:styleId="PageNumber">
    <w:name w:val="page number"/>
    <w:basedOn w:val="DefaultParagraphFont"/>
    <w:uiPriority w:val="99"/>
    <w:semiHidden/>
    <w:unhideWhenUsed/>
    <w:rsid w:val="00A36CA8"/>
  </w:style>
  <w:style w:type="character" w:styleId="Hyperlink">
    <w:name w:val="Hyperlink"/>
    <w:basedOn w:val="DefaultParagraphFont"/>
    <w:uiPriority w:val="99"/>
    <w:unhideWhenUsed/>
    <w:rsid w:val="00EC7682"/>
    <w:rPr>
      <w:color w:val="0000FF"/>
      <w:u w:val="single"/>
    </w:rPr>
  </w:style>
  <w:style w:type="paragraph" w:styleId="Revision">
    <w:name w:val="Revision"/>
    <w:hidden/>
    <w:uiPriority w:val="99"/>
    <w:semiHidden/>
    <w:rsid w:val="00E95EB3"/>
  </w:style>
  <w:style w:type="character" w:customStyle="1" w:styleId="ref-title">
    <w:name w:val="ref-title"/>
    <w:basedOn w:val="DefaultParagraphFont"/>
    <w:rsid w:val="00974F2E"/>
  </w:style>
  <w:style w:type="table" w:styleId="TableGrid">
    <w:name w:val="Table Grid"/>
    <w:basedOn w:val="TableNormal"/>
    <w:uiPriority w:val="39"/>
    <w:rsid w:val="00A0766D"/>
    <w:rPr>
      <w:rFonts w:asciiTheme="minorHAnsi" w:hAnsiTheme="minorHAnsi" w:cstheme="minorBidi"/>
      <w:kern w:val="2"/>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rsid w:val="00544C37"/>
    <w:rPr>
      <w:color w:val="605E5C"/>
      <w:shd w:val="clear" w:color="auto" w:fill="E1DFDD"/>
    </w:rPr>
  </w:style>
  <w:style w:type="character" w:styleId="Emphasis">
    <w:name w:val="Emphasis"/>
    <w:basedOn w:val="DefaultParagraphFont"/>
    <w:uiPriority w:val="20"/>
    <w:qFormat/>
    <w:rsid w:val="005644CB"/>
    <w:rPr>
      <w:i/>
      <w:i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4">
    <w:name w:val="4"/>
    <w:basedOn w:val="TableNormal"/>
    <w:rPr>
      <w:rFonts w:ascii="Calibri" w:eastAsia="Calibri" w:hAnsi="Calibri" w:cs="Calibri"/>
      <w:sz w:val="22"/>
      <w:szCs w:val="22"/>
    </w:rPr>
    <w:tblPr>
      <w:tblStyleRowBandSize w:val="1"/>
      <w:tblStyleColBandSize w:val="1"/>
    </w:tblPr>
  </w:style>
  <w:style w:type="table" w:customStyle="1" w:styleId="3">
    <w:name w:val="3"/>
    <w:basedOn w:val="TableNormal"/>
    <w:rPr>
      <w:rFonts w:ascii="Calibri" w:eastAsia="Calibri" w:hAnsi="Calibri" w:cs="Calibri"/>
      <w:sz w:val="22"/>
      <w:szCs w:val="22"/>
    </w:rPr>
    <w:tblPr>
      <w:tblStyleRowBandSize w:val="1"/>
      <w:tblStyleColBandSize w:val="1"/>
    </w:tblPr>
  </w:style>
  <w:style w:type="table" w:customStyle="1" w:styleId="2">
    <w:name w:val="2"/>
    <w:basedOn w:val="TableNormal"/>
    <w:rPr>
      <w:rFonts w:ascii="Calibri" w:eastAsia="Calibri" w:hAnsi="Calibri" w:cs="Calibri"/>
      <w:sz w:val="22"/>
      <w:szCs w:val="22"/>
    </w:rPr>
    <w:tblPr>
      <w:tblStyleRowBandSize w:val="1"/>
      <w:tblStyleColBandSize w:val="1"/>
    </w:tblPr>
  </w:style>
  <w:style w:type="table" w:customStyle="1" w:styleId="1">
    <w:name w:val="1"/>
    <w:basedOn w:val="TableNormal"/>
    <w:rPr>
      <w:rFonts w:ascii="Calibri" w:eastAsia="Calibri" w:hAnsi="Calibri" w:cs="Calibri"/>
      <w:sz w:val="22"/>
      <w:szCs w:val="22"/>
    </w:rPr>
    <w:tblPr>
      <w:tblStyleRowBandSize w:val="1"/>
      <w:tblStyleColBandSize w:val="1"/>
    </w:tblPr>
  </w:style>
  <w:style w:type="paragraph" w:styleId="Bibliography">
    <w:name w:val="Bibliography"/>
    <w:basedOn w:val="Normal"/>
    <w:next w:val="Normal"/>
    <w:uiPriority w:val="37"/>
    <w:unhideWhenUsed/>
    <w:rsid w:val="00C25415"/>
    <w:pPr>
      <w:spacing w:line="48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0870107">
      <w:bodyDiv w:val="1"/>
      <w:marLeft w:val="0"/>
      <w:marRight w:val="0"/>
      <w:marTop w:val="0"/>
      <w:marBottom w:val="0"/>
      <w:divBdr>
        <w:top w:val="none" w:sz="0" w:space="0" w:color="auto"/>
        <w:left w:val="none" w:sz="0" w:space="0" w:color="auto"/>
        <w:bottom w:val="none" w:sz="0" w:space="0" w:color="auto"/>
        <w:right w:val="none" w:sz="0" w:space="0" w:color="auto"/>
      </w:divBdr>
      <w:divsChild>
        <w:div w:id="1111362195">
          <w:marLeft w:val="480"/>
          <w:marRight w:val="0"/>
          <w:marTop w:val="0"/>
          <w:marBottom w:val="0"/>
          <w:divBdr>
            <w:top w:val="none" w:sz="0" w:space="0" w:color="auto"/>
            <w:left w:val="none" w:sz="0" w:space="0" w:color="auto"/>
            <w:bottom w:val="none" w:sz="0" w:space="0" w:color="auto"/>
            <w:right w:val="none" w:sz="0" w:space="0" w:color="auto"/>
          </w:divBdr>
          <w:divsChild>
            <w:div w:id="582222820">
              <w:marLeft w:val="0"/>
              <w:marRight w:val="0"/>
              <w:marTop w:val="0"/>
              <w:marBottom w:val="0"/>
              <w:divBdr>
                <w:top w:val="none" w:sz="0" w:space="0" w:color="auto"/>
                <w:left w:val="none" w:sz="0" w:space="0" w:color="auto"/>
                <w:bottom w:val="none" w:sz="0" w:space="0" w:color="auto"/>
                <w:right w:val="none" w:sz="0" w:space="0" w:color="auto"/>
              </w:divBdr>
            </w:div>
            <w:div w:id="760837289">
              <w:marLeft w:val="0"/>
              <w:marRight w:val="0"/>
              <w:marTop w:val="0"/>
              <w:marBottom w:val="0"/>
              <w:divBdr>
                <w:top w:val="none" w:sz="0" w:space="0" w:color="auto"/>
                <w:left w:val="none" w:sz="0" w:space="0" w:color="auto"/>
                <w:bottom w:val="none" w:sz="0" w:space="0" w:color="auto"/>
                <w:right w:val="none" w:sz="0" w:space="0" w:color="auto"/>
              </w:divBdr>
            </w:div>
            <w:div w:id="205496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548301">
      <w:bodyDiv w:val="1"/>
      <w:marLeft w:val="0"/>
      <w:marRight w:val="0"/>
      <w:marTop w:val="0"/>
      <w:marBottom w:val="0"/>
      <w:divBdr>
        <w:top w:val="none" w:sz="0" w:space="0" w:color="auto"/>
        <w:left w:val="none" w:sz="0" w:space="0" w:color="auto"/>
        <w:bottom w:val="none" w:sz="0" w:space="0" w:color="auto"/>
        <w:right w:val="none" w:sz="0" w:space="0" w:color="auto"/>
      </w:divBdr>
      <w:divsChild>
        <w:div w:id="1552689991">
          <w:marLeft w:val="0"/>
          <w:marRight w:val="0"/>
          <w:marTop w:val="0"/>
          <w:marBottom w:val="0"/>
          <w:divBdr>
            <w:top w:val="none" w:sz="0" w:space="0" w:color="auto"/>
            <w:left w:val="none" w:sz="0" w:space="0" w:color="auto"/>
            <w:bottom w:val="none" w:sz="0" w:space="0" w:color="auto"/>
            <w:right w:val="none" w:sz="0" w:space="0" w:color="auto"/>
          </w:divBdr>
          <w:divsChild>
            <w:div w:id="826165552">
              <w:marLeft w:val="0"/>
              <w:marRight w:val="0"/>
              <w:marTop w:val="0"/>
              <w:marBottom w:val="0"/>
              <w:divBdr>
                <w:top w:val="none" w:sz="0" w:space="0" w:color="auto"/>
                <w:left w:val="none" w:sz="0" w:space="0" w:color="auto"/>
                <w:bottom w:val="none" w:sz="0" w:space="0" w:color="auto"/>
                <w:right w:val="none" w:sz="0" w:space="0" w:color="auto"/>
              </w:divBdr>
              <w:divsChild>
                <w:div w:id="346759055">
                  <w:marLeft w:val="0"/>
                  <w:marRight w:val="0"/>
                  <w:marTop w:val="0"/>
                  <w:marBottom w:val="0"/>
                  <w:divBdr>
                    <w:top w:val="none" w:sz="0" w:space="0" w:color="auto"/>
                    <w:left w:val="none" w:sz="0" w:space="0" w:color="auto"/>
                    <w:bottom w:val="none" w:sz="0" w:space="0" w:color="auto"/>
                    <w:right w:val="none" w:sz="0" w:space="0" w:color="auto"/>
                  </w:divBdr>
                  <w:divsChild>
                    <w:div w:id="158344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2268384">
      <w:bodyDiv w:val="1"/>
      <w:marLeft w:val="0"/>
      <w:marRight w:val="0"/>
      <w:marTop w:val="0"/>
      <w:marBottom w:val="0"/>
      <w:divBdr>
        <w:top w:val="none" w:sz="0" w:space="0" w:color="auto"/>
        <w:left w:val="none" w:sz="0" w:space="0" w:color="auto"/>
        <w:bottom w:val="none" w:sz="0" w:space="0" w:color="auto"/>
        <w:right w:val="none" w:sz="0" w:space="0" w:color="auto"/>
      </w:divBdr>
      <w:divsChild>
        <w:div w:id="263466624">
          <w:marLeft w:val="0"/>
          <w:marRight w:val="0"/>
          <w:marTop w:val="0"/>
          <w:marBottom w:val="0"/>
          <w:divBdr>
            <w:top w:val="none" w:sz="0" w:space="0" w:color="auto"/>
            <w:left w:val="none" w:sz="0" w:space="0" w:color="auto"/>
            <w:bottom w:val="none" w:sz="0" w:space="0" w:color="auto"/>
            <w:right w:val="none" w:sz="0" w:space="0" w:color="auto"/>
          </w:divBdr>
          <w:divsChild>
            <w:div w:id="1796174126">
              <w:marLeft w:val="0"/>
              <w:marRight w:val="0"/>
              <w:marTop w:val="0"/>
              <w:marBottom w:val="0"/>
              <w:divBdr>
                <w:top w:val="none" w:sz="0" w:space="0" w:color="auto"/>
                <w:left w:val="none" w:sz="0" w:space="0" w:color="auto"/>
                <w:bottom w:val="none" w:sz="0" w:space="0" w:color="auto"/>
                <w:right w:val="none" w:sz="0" w:space="0" w:color="auto"/>
              </w:divBdr>
            </w:div>
          </w:divsChild>
        </w:div>
        <w:div w:id="879366959">
          <w:marLeft w:val="0"/>
          <w:marRight w:val="0"/>
          <w:marTop w:val="0"/>
          <w:marBottom w:val="0"/>
          <w:divBdr>
            <w:top w:val="none" w:sz="0" w:space="0" w:color="auto"/>
            <w:left w:val="none" w:sz="0" w:space="0" w:color="auto"/>
            <w:bottom w:val="none" w:sz="0" w:space="0" w:color="auto"/>
            <w:right w:val="none" w:sz="0" w:space="0" w:color="auto"/>
          </w:divBdr>
          <w:divsChild>
            <w:div w:id="109206079">
              <w:marLeft w:val="0"/>
              <w:marRight w:val="0"/>
              <w:marTop w:val="0"/>
              <w:marBottom w:val="0"/>
              <w:divBdr>
                <w:top w:val="none" w:sz="0" w:space="0" w:color="auto"/>
                <w:left w:val="none" w:sz="0" w:space="0" w:color="auto"/>
                <w:bottom w:val="none" w:sz="0" w:space="0" w:color="auto"/>
                <w:right w:val="none" w:sz="0" w:space="0" w:color="auto"/>
              </w:divBdr>
            </w:div>
          </w:divsChild>
        </w:div>
        <w:div w:id="1685011179">
          <w:marLeft w:val="0"/>
          <w:marRight w:val="0"/>
          <w:marTop w:val="0"/>
          <w:marBottom w:val="0"/>
          <w:divBdr>
            <w:top w:val="none" w:sz="0" w:space="0" w:color="auto"/>
            <w:left w:val="none" w:sz="0" w:space="0" w:color="auto"/>
            <w:bottom w:val="none" w:sz="0" w:space="0" w:color="auto"/>
            <w:right w:val="none" w:sz="0" w:space="0" w:color="auto"/>
          </w:divBdr>
          <w:divsChild>
            <w:div w:id="1873296738">
              <w:marLeft w:val="0"/>
              <w:marRight w:val="0"/>
              <w:marTop w:val="0"/>
              <w:marBottom w:val="0"/>
              <w:divBdr>
                <w:top w:val="none" w:sz="0" w:space="0" w:color="auto"/>
                <w:left w:val="none" w:sz="0" w:space="0" w:color="auto"/>
                <w:bottom w:val="none" w:sz="0" w:space="0" w:color="auto"/>
                <w:right w:val="none" w:sz="0" w:space="0" w:color="auto"/>
              </w:divBdr>
            </w:div>
          </w:divsChild>
        </w:div>
        <w:div w:id="1804889526">
          <w:marLeft w:val="0"/>
          <w:marRight w:val="0"/>
          <w:marTop w:val="0"/>
          <w:marBottom w:val="0"/>
          <w:divBdr>
            <w:top w:val="none" w:sz="0" w:space="0" w:color="auto"/>
            <w:left w:val="none" w:sz="0" w:space="0" w:color="auto"/>
            <w:bottom w:val="none" w:sz="0" w:space="0" w:color="auto"/>
            <w:right w:val="none" w:sz="0" w:space="0" w:color="auto"/>
          </w:divBdr>
          <w:divsChild>
            <w:div w:id="1344672789">
              <w:marLeft w:val="0"/>
              <w:marRight w:val="0"/>
              <w:marTop w:val="0"/>
              <w:marBottom w:val="0"/>
              <w:divBdr>
                <w:top w:val="none" w:sz="0" w:space="0" w:color="auto"/>
                <w:left w:val="none" w:sz="0" w:space="0" w:color="auto"/>
                <w:bottom w:val="none" w:sz="0" w:space="0" w:color="auto"/>
                <w:right w:val="none" w:sz="0" w:space="0" w:color="auto"/>
              </w:divBdr>
            </w:div>
            <w:div w:id="106707554">
              <w:marLeft w:val="0"/>
              <w:marRight w:val="0"/>
              <w:marTop w:val="0"/>
              <w:marBottom w:val="0"/>
              <w:divBdr>
                <w:top w:val="none" w:sz="0" w:space="0" w:color="auto"/>
                <w:left w:val="none" w:sz="0" w:space="0" w:color="auto"/>
                <w:bottom w:val="none" w:sz="0" w:space="0" w:color="auto"/>
                <w:right w:val="none" w:sz="0" w:space="0" w:color="auto"/>
              </w:divBdr>
            </w:div>
          </w:divsChild>
        </w:div>
        <w:div w:id="1575432404">
          <w:marLeft w:val="0"/>
          <w:marRight w:val="0"/>
          <w:marTop w:val="0"/>
          <w:marBottom w:val="0"/>
          <w:divBdr>
            <w:top w:val="none" w:sz="0" w:space="0" w:color="auto"/>
            <w:left w:val="none" w:sz="0" w:space="0" w:color="auto"/>
            <w:bottom w:val="none" w:sz="0" w:space="0" w:color="auto"/>
            <w:right w:val="none" w:sz="0" w:space="0" w:color="auto"/>
          </w:divBdr>
          <w:divsChild>
            <w:div w:id="2011060313">
              <w:marLeft w:val="0"/>
              <w:marRight w:val="0"/>
              <w:marTop w:val="0"/>
              <w:marBottom w:val="0"/>
              <w:divBdr>
                <w:top w:val="none" w:sz="0" w:space="0" w:color="auto"/>
                <w:left w:val="none" w:sz="0" w:space="0" w:color="auto"/>
                <w:bottom w:val="none" w:sz="0" w:space="0" w:color="auto"/>
                <w:right w:val="none" w:sz="0" w:space="0" w:color="auto"/>
              </w:divBdr>
            </w:div>
          </w:divsChild>
        </w:div>
        <w:div w:id="2019044000">
          <w:marLeft w:val="0"/>
          <w:marRight w:val="0"/>
          <w:marTop w:val="0"/>
          <w:marBottom w:val="0"/>
          <w:divBdr>
            <w:top w:val="none" w:sz="0" w:space="0" w:color="auto"/>
            <w:left w:val="none" w:sz="0" w:space="0" w:color="auto"/>
            <w:bottom w:val="none" w:sz="0" w:space="0" w:color="auto"/>
            <w:right w:val="none" w:sz="0" w:space="0" w:color="auto"/>
          </w:divBdr>
          <w:divsChild>
            <w:div w:id="992417664">
              <w:marLeft w:val="0"/>
              <w:marRight w:val="0"/>
              <w:marTop w:val="0"/>
              <w:marBottom w:val="0"/>
              <w:divBdr>
                <w:top w:val="none" w:sz="0" w:space="0" w:color="auto"/>
                <w:left w:val="none" w:sz="0" w:space="0" w:color="auto"/>
                <w:bottom w:val="none" w:sz="0" w:space="0" w:color="auto"/>
                <w:right w:val="none" w:sz="0" w:space="0" w:color="auto"/>
              </w:divBdr>
            </w:div>
            <w:div w:id="94978412">
              <w:marLeft w:val="0"/>
              <w:marRight w:val="0"/>
              <w:marTop w:val="0"/>
              <w:marBottom w:val="0"/>
              <w:divBdr>
                <w:top w:val="none" w:sz="0" w:space="0" w:color="auto"/>
                <w:left w:val="none" w:sz="0" w:space="0" w:color="auto"/>
                <w:bottom w:val="none" w:sz="0" w:space="0" w:color="auto"/>
                <w:right w:val="none" w:sz="0" w:space="0" w:color="auto"/>
              </w:divBdr>
            </w:div>
          </w:divsChild>
        </w:div>
        <w:div w:id="1192306309">
          <w:marLeft w:val="0"/>
          <w:marRight w:val="0"/>
          <w:marTop w:val="0"/>
          <w:marBottom w:val="0"/>
          <w:divBdr>
            <w:top w:val="none" w:sz="0" w:space="0" w:color="auto"/>
            <w:left w:val="none" w:sz="0" w:space="0" w:color="auto"/>
            <w:bottom w:val="none" w:sz="0" w:space="0" w:color="auto"/>
            <w:right w:val="none" w:sz="0" w:space="0" w:color="auto"/>
          </w:divBdr>
          <w:divsChild>
            <w:div w:id="1121269605">
              <w:marLeft w:val="0"/>
              <w:marRight w:val="0"/>
              <w:marTop w:val="0"/>
              <w:marBottom w:val="0"/>
              <w:divBdr>
                <w:top w:val="none" w:sz="0" w:space="0" w:color="auto"/>
                <w:left w:val="none" w:sz="0" w:space="0" w:color="auto"/>
                <w:bottom w:val="none" w:sz="0" w:space="0" w:color="auto"/>
                <w:right w:val="none" w:sz="0" w:space="0" w:color="auto"/>
              </w:divBdr>
            </w:div>
          </w:divsChild>
        </w:div>
        <w:div w:id="468521995">
          <w:marLeft w:val="0"/>
          <w:marRight w:val="0"/>
          <w:marTop w:val="0"/>
          <w:marBottom w:val="0"/>
          <w:divBdr>
            <w:top w:val="none" w:sz="0" w:space="0" w:color="auto"/>
            <w:left w:val="none" w:sz="0" w:space="0" w:color="auto"/>
            <w:bottom w:val="none" w:sz="0" w:space="0" w:color="auto"/>
            <w:right w:val="none" w:sz="0" w:space="0" w:color="auto"/>
          </w:divBdr>
          <w:divsChild>
            <w:div w:id="1488475880">
              <w:marLeft w:val="0"/>
              <w:marRight w:val="0"/>
              <w:marTop w:val="0"/>
              <w:marBottom w:val="0"/>
              <w:divBdr>
                <w:top w:val="none" w:sz="0" w:space="0" w:color="auto"/>
                <w:left w:val="none" w:sz="0" w:space="0" w:color="auto"/>
                <w:bottom w:val="none" w:sz="0" w:space="0" w:color="auto"/>
                <w:right w:val="none" w:sz="0" w:space="0" w:color="auto"/>
              </w:divBdr>
            </w:div>
          </w:divsChild>
        </w:div>
        <w:div w:id="1540976450">
          <w:marLeft w:val="0"/>
          <w:marRight w:val="0"/>
          <w:marTop w:val="0"/>
          <w:marBottom w:val="0"/>
          <w:divBdr>
            <w:top w:val="none" w:sz="0" w:space="0" w:color="auto"/>
            <w:left w:val="none" w:sz="0" w:space="0" w:color="auto"/>
            <w:bottom w:val="none" w:sz="0" w:space="0" w:color="auto"/>
            <w:right w:val="none" w:sz="0" w:space="0" w:color="auto"/>
          </w:divBdr>
          <w:divsChild>
            <w:div w:id="2081707693">
              <w:marLeft w:val="0"/>
              <w:marRight w:val="0"/>
              <w:marTop w:val="0"/>
              <w:marBottom w:val="0"/>
              <w:divBdr>
                <w:top w:val="none" w:sz="0" w:space="0" w:color="auto"/>
                <w:left w:val="none" w:sz="0" w:space="0" w:color="auto"/>
                <w:bottom w:val="none" w:sz="0" w:space="0" w:color="auto"/>
                <w:right w:val="none" w:sz="0" w:space="0" w:color="auto"/>
              </w:divBdr>
            </w:div>
          </w:divsChild>
        </w:div>
        <w:div w:id="519046093">
          <w:marLeft w:val="0"/>
          <w:marRight w:val="0"/>
          <w:marTop w:val="0"/>
          <w:marBottom w:val="0"/>
          <w:divBdr>
            <w:top w:val="none" w:sz="0" w:space="0" w:color="auto"/>
            <w:left w:val="none" w:sz="0" w:space="0" w:color="auto"/>
            <w:bottom w:val="none" w:sz="0" w:space="0" w:color="auto"/>
            <w:right w:val="none" w:sz="0" w:space="0" w:color="auto"/>
          </w:divBdr>
          <w:divsChild>
            <w:div w:id="1600676641">
              <w:marLeft w:val="0"/>
              <w:marRight w:val="0"/>
              <w:marTop w:val="0"/>
              <w:marBottom w:val="0"/>
              <w:divBdr>
                <w:top w:val="none" w:sz="0" w:space="0" w:color="auto"/>
                <w:left w:val="none" w:sz="0" w:space="0" w:color="auto"/>
                <w:bottom w:val="none" w:sz="0" w:space="0" w:color="auto"/>
                <w:right w:val="none" w:sz="0" w:space="0" w:color="auto"/>
              </w:divBdr>
            </w:div>
          </w:divsChild>
        </w:div>
        <w:div w:id="322052750">
          <w:marLeft w:val="0"/>
          <w:marRight w:val="0"/>
          <w:marTop w:val="0"/>
          <w:marBottom w:val="0"/>
          <w:divBdr>
            <w:top w:val="none" w:sz="0" w:space="0" w:color="auto"/>
            <w:left w:val="none" w:sz="0" w:space="0" w:color="auto"/>
            <w:bottom w:val="none" w:sz="0" w:space="0" w:color="auto"/>
            <w:right w:val="none" w:sz="0" w:space="0" w:color="auto"/>
          </w:divBdr>
          <w:divsChild>
            <w:div w:id="1635210877">
              <w:marLeft w:val="0"/>
              <w:marRight w:val="0"/>
              <w:marTop w:val="0"/>
              <w:marBottom w:val="0"/>
              <w:divBdr>
                <w:top w:val="none" w:sz="0" w:space="0" w:color="auto"/>
                <w:left w:val="none" w:sz="0" w:space="0" w:color="auto"/>
                <w:bottom w:val="none" w:sz="0" w:space="0" w:color="auto"/>
                <w:right w:val="none" w:sz="0" w:space="0" w:color="auto"/>
              </w:divBdr>
            </w:div>
          </w:divsChild>
        </w:div>
        <w:div w:id="1368681156">
          <w:marLeft w:val="0"/>
          <w:marRight w:val="0"/>
          <w:marTop w:val="0"/>
          <w:marBottom w:val="0"/>
          <w:divBdr>
            <w:top w:val="none" w:sz="0" w:space="0" w:color="auto"/>
            <w:left w:val="none" w:sz="0" w:space="0" w:color="auto"/>
            <w:bottom w:val="none" w:sz="0" w:space="0" w:color="auto"/>
            <w:right w:val="none" w:sz="0" w:space="0" w:color="auto"/>
          </w:divBdr>
          <w:divsChild>
            <w:div w:id="801994849">
              <w:marLeft w:val="0"/>
              <w:marRight w:val="0"/>
              <w:marTop w:val="0"/>
              <w:marBottom w:val="0"/>
              <w:divBdr>
                <w:top w:val="none" w:sz="0" w:space="0" w:color="auto"/>
                <w:left w:val="none" w:sz="0" w:space="0" w:color="auto"/>
                <w:bottom w:val="none" w:sz="0" w:space="0" w:color="auto"/>
                <w:right w:val="none" w:sz="0" w:space="0" w:color="auto"/>
              </w:divBdr>
            </w:div>
          </w:divsChild>
        </w:div>
        <w:div w:id="559290412">
          <w:marLeft w:val="0"/>
          <w:marRight w:val="0"/>
          <w:marTop w:val="0"/>
          <w:marBottom w:val="0"/>
          <w:divBdr>
            <w:top w:val="none" w:sz="0" w:space="0" w:color="auto"/>
            <w:left w:val="none" w:sz="0" w:space="0" w:color="auto"/>
            <w:bottom w:val="none" w:sz="0" w:space="0" w:color="auto"/>
            <w:right w:val="none" w:sz="0" w:space="0" w:color="auto"/>
          </w:divBdr>
          <w:divsChild>
            <w:div w:id="214590178">
              <w:marLeft w:val="0"/>
              <w:marRight w:val="0"/>
              <w:marTop w:val="0"/>
              <w:marBottom w:val="0"/>
              <w:divBdr>
                <w:top w:val="none" w:sz="0" w:space="0" w:color="auto"/>
                <w:left w:val="none" w:sz="0" w:space="0" w:color="auto"/>
                <w:bottom w:val="none" w:sz="0" w:space="0" w:color="auto"/>
                <w:right w:val="none" w:sz="0" w:space="0" w:color="auto"/>
              </w:divBdr>
            </w:div>
          </w:divsChild>
        </w:div>
        <w:div w:id="213392843">
          <w:marLeft w:val="0"/>
          <w:marRight w:val="0"/>
          <w:marTop w:val="0"/>
          <w:marBottom w:val="0"/>
          <w:divBdr>
            <w:top w:val="none" w:sz="0" w:space="0" w:color="auto"/>
            <w:left w:val="none" w:sz="0" w:space="0" w:color="auto"/>
            <w:bottom w:val="none" w:sz="0" w:space="0" w:color="auto"/>
            <w:right w:val="none" w:sz="0" w:space="0" w:color="auto"/>
          </w:divBdr>
          <w:divsChild>
            <w:div w:id="1538009822">
              <w:marLeft w:val="0"/>
              <w:marRight w:val="0"/>
              <w:marTop w:val="0"/>
              <w:marBottom w:val="0"/>
              <w:divBdr>
                <w:top w:val="none" w:sz="0" w:space="0" w:color="auto"/>
                <w:left w:val="none" w:sz="0" w:space="0" w:color="auto"/>
                <w:bottom w:val="none" w:sz="0" w:space="0" w:color="auto"/>
                <w:right w:val="none" w:sz="0" w:space="0" w:color="auto"/>
              </w:divBdr>
            </w:div>
          </w:divsChild>
        </w:div>
        <w:div w:id="2039888043">
          <w:marLeft w:val="0"/>
          <w:marRight w:val="0"/>
          <w:marTop w:val="0"/>
          <w:marBottom w:val="0"/>
          <w:divBdr>
            <w:top w:val="none" w:sz="0" w:space="0" w:color="auto"/>
            <w:left w:val="none" w:sz="0" w:space="0" w:color="auto"/>
            <w:bottom w:val="none" w:sz="0" w:space="0" w:color="auto"/>
            <w:right w:val="none" w:sz="0" w:space="0" w:color="auto"/>
          </w:divBdr>
          <w:divsChild>
            <w:div w:id="209343530">
              <w:marLeft w:val="0"/>
              <w:marRight w:val="0"/>
              <w:marTop w:val="0"/>
              <w:marBottom w:val="0"/>
              <w:divBdr>
                <w:top w:val="none" w:sz="0" w:space="0" w:color="auto"/>
                <w:left w:val="none" w:sz="0" w:space="0" w:color="auto"/>
                <w:bottom w:val="none" w:sz="0" w:space="0" w:color="auto"/>
                <w:right w:val="none" w:sz="0" w:space="0" w:color="auto"/>
              </w:divBdr>
            </w:div>
          </w:divsChild>
        </w:div>
        <w:div w:id="1216353224">
          <w:marLeft w:val="0"/>
          <w:marRight w:val="0"/>
          <w:marTop w:val="0"/>
          <w:marBottom w:val="0"/>
          <w:divBdr>
            <w:top w:val="none" w:sz="0" w:space="0" w:color="auto"/>
            <w:left w:val="none" w:sz="0" w:space="0" w:color="auto"/>
            <w:bottom w:val="none" w:sz="0" w:space="0" w:color="auto"/>
            <w:right w:val="none" w:sz="0" w:space="0" w:color="auto"/>
          </w:divBdr>
          <w:divsChild>
            <w:div w:id="28842024">
              <w:marLeft w:val="0"/>
              <w:marRight w:val="0"/>
              <w:marTop w:val="0"/>
              <w:marBottom w:val="0"/>
              <w:divBdr>
                <w:top w:val="none" w:sz="0" w:space="0" w:color="auto"/>
                <w:left w:val="none" w:sz="0" w:space="0" w:color="auto"/>
                <w:bottom w:val="none" w:sz="0" w:space="0" w:color="auto"/>
                <w:right w:val="none" w:sz="0" w:space="0" w:color="auto"/>
              </w:divBdr>
            </w:div>
          </w:divsChild>
        </w:div>
        <w:div w:id="1954945844">
          <w:marLeft w:val="0"/>
          <w:marRight w:val="0"/>
          <w:marTop w:val="0"/>
          <w:marBottom w:val="0"/>
          <w:divBdr>
            <w:top w:val="none" w:sz="0" w:space="0" w:color="auto"/>
            <w:left w:val="none" w:sz="0" w:space="0" w:color="auto"/>
            <w:bottom w:val="none" w:sz="0" w:space="0" w:color="auto"/>
            <w:right w:val="none" w:sz="0" w:space="0" w:color="auto"/>
          </w:divBdr>
          <w:divsChild>
            <w:div w:id="1963262245">
              <w:marLeft w:val="0"/>
              <w:marRight w:val="0"/>
              <w:marTop w:val="0"/>
              <w:marBottom w:val="0"/>
              <w:divBdr>
                <w:top w:val="none" w:sz="0" w:space="0" w:color="auto"/>
                <w:left w:val="none" w:sz="0" w:space="0" w:color="auto"/>
                <w:bottom w:val="none" w:sz="0" w:space="0" w:color="auto"/>
                <w:right w:val="none" w:sz="0" w:space="0" w:color="auto"/>
              </w:divBdr>
            </w:div>
          </w:divsChild>
        </w:div>
        <w:div w:id="1570119595">
          <w:marLeft w:val="0"/>
          <w:marRight w:val="0"/>
          <w:marTop w:val="0"/>
          <w:marBottom w:val="0"/>
          <w:divBdr>
            <w:top w:val="none" w:sz="0" w:space="0" w:color="auto"/>
            <w:left w:val="none" w:sz="0" w:space="0" w:color="auto"/>
            <w:bottom w:val="none" w:sz="0" w:space="0" w:color="auto"/>
            <w:right w:val="none" w:sz="0" w:space="0" w:color="auto"/>
          </w:divBdr>
          <w:divsChild>
            <w:div w:id="670254751">
              <w:marLeft w:val="0"/>
              <w:marRight w:val="0"/>
              <w:marTop w:val="0"/>
              <w:marBottom w:val="0"/>
              <w:divBdr>
                <w:top w:val="none" w:sz="0" w:space="0" w:color="auto"/>
                <w:left w:val="none" w:sz="0" w:space="0" w:color="auto"/>
                <w:bottom w:val="none" w:sz="0" w:space="0" w:color="auto"/>
                <w:right w:val="none" w:sz="0" w:space="0" w:color="auto"/>
              </w:divBdr>
            </w:div>
          </w:divsChild>
        </w:div>
        <w:div w:id="476340607">
          <w:marLeft w:val="0"/>
          <w:marRight w:val="0"/>
          <w:marTop w:val="0"/>
          <w:marBottom w:val="0"/>
          <w:divBdr>
            <w:top w:val="none" w:sz="0" w:space="0" w:color="auto"/>
            <w:left w:val="none" w:sz="0" w:space="0" w:color="auto"/>
            <w:bottom w:val="none" w:sz="0" w:space="0" w:color="auto"/>
            <w:right w:val="none" w:sz="0" w:space="0" w:color="auto"/>
          </w:divBdr>
          <w:divsChild>
            <w:div w:id="1753694540">
              <w:marLeft w:val="0"/>
              <w:marRight w:val="0"/>
              <w:marTop w:val="0"/>
              <w:marBottom w:val="0"/>
              <w:divBdr>
                <w:top w:val="none" w:sz="0" w:space="0" w:color="auto"/>
                <w:left w:val="none" w:sz="0" w:space="0" w:color="auto"/>
                <w:bottom w:val="none" w:sz="0" w:space="0" w:color="auto"/>
                <w:right w:val="none" w:sz="0" w:space="0" w:color="auto"/>
              </w:divBdr>
            </w:div>
          </w:divsChild>
        </w:div>
        <w:div w:id="1867254384">
          <w:marLeft w:val="0"/>
          <w:marRight w:val="0"/>
          <w:marTop w:val="0"/>
          <w:marBottom w:val="0"/>
          <w:divBdr>
            <w:top w:val="none" w:sz="0" w:space="0" w:color="auto"/>
            <w:left w:val="none" w:sz="0" w:space="0" w:color="auto"/>
            <w:bottom w:val="none" w:sz="0" w:space="0" w:color="auto"/>
            <w:right w:val="none" w:sz="0" w:space="0" w:color="auto"/>
          </w:divBdr>
          <w:divsChild>
            <w:div w:id="1933388522">
              <w:marLeft w:val="0"/>
              <w:marRight w:val="0"/>
              <w:marTop w:val="0"/>
              <w:marBottom w:val="0"/>
              <w:divBdr>
                <w:top w:val="none" w:sz="0" w:space="0" w:color="auto"/>
                <w:left w:val="none" w:sz="0" w:space="0" w:color="auto"/>
                <w:bottom w:val="none" w:sz="0" w:space="0" w:color="auto"/>
                <w:right w:val="none" w:sz="0" w:space="0" w:color="auto"/>
              </w:divBdr>
            </w:div>
          </w:divsChild>
        </w:div>
        <w:div w:id="1014963668">
          <w:marLeft w:val="0"/>
          <w:marRight w:val="0"/>
          <w:marTop w:val="0"/>
          <w:marBottom w:val="0"/>
          <w:divBdr>
            <w:top w:val="none" w:sz="0" w:space="0" w:color="auto"/>
            <w:left w:val="none" w:sz="0" w:space="0" w:color="auto"/>
            <w:bottom w:val="none" w:sz="0" w:space="0" w:color="auto"/>
            <w:right w:val="none" w:sz="0" w:space="0" w:color="auto"/>
          </w:divBdr>
          <w:divsChild>
            <w:div w:id="1869101455">
              <w:marLeft w:val="0"/>
              <w:marRight w:val="0"/>
              <w:marTop w:val="0"/>
              <w:marBottom w:val="0"/>
              <w:divBdr>
                <w:top w:val="none" w:sz="0" w:space="0" w:color="auto"/>
                <w:left w:val="none" w:sz="0" w:space="0" w:color="auto"/>
                <w:bottom w:val="none" w:sz="0" w:space="0" w:color="auto"/>
                <w:right w:val="none" w:sz="0" w:space="0" w:color="auto"/>
              </w:divBdr>
            </w:div>
          </w:divsChild>
        </w:div>
        <w:div w:id="1959874817">
          <w:marLeft w:val="0"/>
          <w:marRight w:val="0"/>
          <w:marTop w:val="0"/>
          <w:marBottom w:val="0"/>
          <w:divBdr>
            <w:top w:val="none" w:sz="0" w:space="0" w:color="auto"/>
            <w:left w:val="none" w:sz="0" w:space="0" w:color="auto"/>
            <w:bottom w:val="none" w:sz="0" w:space="0" w:color="auto"/>
            <w:right w:val="none" w:sz="0" w:space="0" w:color="auto"/>
          </w:divBdr>
          <w:divsChild>
            <w:div w:id="1777217569">
              <w:marLeft w:val="0"/>
              <w:marRight w:val="0"/>
              <w:marTop w:val="0"/>
              <w:marBottom w:val="0"/>
              <w:divBdr>
                <w:top w:val="none" w:sz="0" w:space="0" w:color="auto"/>
                <w:left w:val="none" w:sz="0" w:space="0" w:color="auto"/>
                <w:bottom w:val="none" w:sz="0" w:space="0" w:color="auto"/>
                <w:right w:val="none" w:sz="0" w:space="0" w:color="auto"/>
              </w:divBdr>
            </w:div>
          </w:divsChild>
        </w:div>
        <w:div w:id="1503814016">
          <w:marLeft w:val="0"/>
          <w:marRight w:val="0"/>
          <w:marTop w:val="0"/>
          <w:marBottom w:val="0"/>
          <w:divBdr>
            <w:top w:val="none" w:sz="0" w:space="0" w:color="auto"/>
            <w:left w:val="none" w:sz="0" w:space="0" w:color="auto"/>
            <w:bottom w:val="none" w:sz="0" w:space="0" w:color="auto"/>
            <w:right w:val="none" w:sz="0" w:space="0" w:color="auto"/>
          </w:divBdr>
          <w:divsChild>
            <w:div w:id="1069769650">
              <w:marLeft w:val="0"/>
              <w:marRight w:val="0"/>
              <w:marTop w:val="0"/>
              <w:marBottom w:val="0"/>
              <w:divBdr>
                <w:top w:val="none" w:sz="0" w:space="0" w:color="auto"/>
                <w:left w:val="none" w:sz="0" w:space="0" w:color="auto"/>
                <w:bottom w:val="none" w:sz="0" w:space="0" w:color="auto"/>
                <w:right w:val="none" w:sz="0" w:space="0" w:color="auto"/>
              </w:divBdr>
            </w:div>
          </w:divsChild>
        </w:div>
        <w:div w:id="1963421891">
          <w:marLeft w:val="0"/>
          <w:marRight w:val="0"/>
          <w:marTop w:val="0"/>
          <w:marBottom w:val="0"/>
          <w:divBdr>
            <w:top w:val="none" w:sz="0" w:space="0" w:color="auto"/>
            <w:left w:val="none" w:sz="0" w:space="0" w:color="auto"/>
            <w:bottom w:val="none" w:sz="0" w:space="0" w:color="auto"/>
            <w:right w:val="none" w:sz="0" w:space="0" w:color="auto"/>
          </w:divBdr>
          <w:divsChild>
            <w:div w:id="21517628">
              <w:marLeft w:val="0"/>
              <w:marRight w:val="0"/>
              <w:marTop w:val="0"/>
              <w:marBottom w:val="0"/>
              <w:divBdr>
                <w:top w:val="none" w:sz="0" w:space="0" w:color="auto"/>
                <w:left w:val="none" w:sz="0" w:space="0" w:color="auto"/>
                <w:bottom w:val="none" w:sz="0" w:space="0" w:color="auto"/>
                <w:right w:val="none" w:sz="0" w:space="0" w:color="auto"/>
              </w:divBdr>
            </w:div>
          </w:divsChild>
        </w:div>
        <w:div w:id="1633826394">
          <w:marLeft w:val="0"/>
          <w:marRight w:val="0"/>
          <w:marTop w:val="0"/>
          <w:marBottom w:val="0"/>
          <w:divBdr>
            <w:top w:val="none" w:sz="0" w:space="0" w:color="auto"/>
            <w:left w:val="none" w:sz="0" w:space="0" w:color="auto"/>
            <w:bottom w:val="none" w:sz="0" w:space="0" w:color="auto"/>
            <w:right w:val="none" w:sz="0" w:space="0" w:color="auto"/>
          </w:divBdr>
          <w:divsChild>
            <w:div w:id="573005810">
              <w:marLeft w:val="0"/>
              <w:marRight w:val="0"/>
              <w:marTop w:val="0"/>
              <w:marBottom w:val="0"/>
              <w:divBdr>
                <w:top w:val="none" w:sz="0" w:space="0" w:color="auto"/>
                <w:left w:val="none" w:sz="0" w:space="0" w:color="auto"/>
                <w:bottom w:val="none" w:sz="0" w:space="0" w:color="auto"/>
                <w:right w:val="none" w:sz="0" w:space="0" w:color="auto"/>
              </w:divBdr>
            </w:div>
          </w:divsChild>
        </w:div>
        <w:div w:id="1310983470">
          <w:marLeft w:val="0"/>
          <w:marRight w:val="0"/>
          <w:marTop w:val="0"/>
          <w:marBottom w:val="0"/>
          <w:divBdr>
            <w:top w:val="none" w:sz="0" w:space="0" w:color="auto"/>
            <w:left w:val="none" w:sz="0" w:space="0" w:color="auto"/>
            <w:bottom w:val="none" w:sz="0" w:space="0" w:color="auto"/>
            <w:right w:val="none" w:sz="0" w:space="0" w:color="auto"/>
          </w:divBdr>
          <w:divsChild>
            <w:div w:id="1101291742">
              <w:marLeft w:val="0"/>
              <w:marRight w:val="0"/>
              <w:marTop w:val="0"/>
              <w:marBottom w:val="0"/>
              <w:divBdr>
                <w:top w:val="none" w:sz="0" w:space="0" w:color="auto"/>
                <w:left w:val="none" w:sz="0" w:space="0" w:color="auto"/>
                <w:bottom w:val="none" w:sz="0" w:space="0" w:color="auto"/>
                <w:right w:val="none" w:sz="0" w:space="0" w:color="auto"/>
              </w:divBdr>
            </w:div>
          </w:divsChild>
        </w:div>
        <w:div w:id="530537984">
          <w:marLeft w:val="0"/>
          <w:marRight w:val="0"/>
          <w:marTop w:val="0"/>
          <w:marBottom w:val="0"/>
          <w:divBdr>
            <w:top w:val="none" w:sz="0" w:space="0" w:color="auto"/>
            <w:left w:val="none" w:sz="0" w:space="0" w:color="auto"/>
            <w:bottom w:val="none" w:sz="0" w:space="0" w:color="auto"/>
            <w:right w:val="none" w:sz="0" w:space="0" w:color="auto"/>
          </w:divBdr>
          <w:divsChild>
            <w:div w:id="1108041218">
              <w:marLeft w:val="0"/>
              <w:marRight w:val="0"/>
              <w:marTop w:val="0"/>
              <w:marBottom w:val="0"/>
              <w:divBdr>
                <w:top w:val="none" w:sz="0" w:space="0" w:color="auto"/>
                <w:left w:val="none" w:sz="0" w:space="0" w:color="auto"/>
                <w:bottom w:val="none" w:sz="0" w:space="0" w:color="auto"/>
                <w:right w:val="none" w:sz="0" w:space="0" w:color="auto"/>
              </w:divBdr>
            </w:div>
          </w:divsChild>
        </w:div>
        <w:div w:id="2098597008">
          <w:marLeft w:val="0"/>
          <w:marRight w:val="0"/>
          <w:marTop w:val="0"/>
          <w:marBottom w:val="0"/>
          <w:divBdr>
            <w:top w:val="none" w:sz="0" w:space="0" w:color="auto"/>
            <w:left w:val="none" w:sz="0" w:space="0" w:color="auto"/>
            <w:bottom w:val="none" w:sz="0" w:space="0" w:color="auto"/>
            <w:right w:val="none" w:sz="0" w:space="0" w:color="auto"/>
          </w:divBdr>
          <w:divsChild>
            <w:div w:id="1029066847">
              <w:marLeft w:val="0"/>
              <w:marRight w:val="0"/>
              <w:marTop w:val="0"/>
              <w:marBottom w:val="0"/>
              <w:divBdr>
                <w:top w:val="none" w:sz="0" w:space="0" w:color="auto"/>
                <w:left w:val="none" w:sz="0" w:space="0" w:color="auto"/>
                <w:bottom w:val="none" w:sz="0" w:space="0" w:color="auto"/>
                <w:right w:val="none" w:sz="0" w:space="0" w:color="auto"/>
              </w:divBdr>
            </w:div>
          </w:divsChild>
        </w:div>
        <w:div w:id="895823843">
          <w:marLeft w:val="0"/>
          <w:marRight w:val="0"/>
          <w:marTop w:val="0"/>
          <w:marBottom w:val="0"/>
          <w:divBdr>
            <w:top w:val="none" w:sz="0" w:space="0" w:color="auto"/>
            <w:left w:val="none" w:sz="0" w:space="0" w:color="auto"/>
            <w:bottom w:val="none" w:sz="0" w:space="0" w:color="auto"/>
            <w:right w:val="none" w:sz="0" w:space="0" w:color="auto"/>
          </w:divBdr>
          <w:divsChild>
            <w:div w:id="49617726">
              <w:marLeft w:val="0"/>
              <w:marRight w:val="0"/>
              <w:marTop w:val="0"/>
              <w:marBottom w:val="0"/>
              <w:divBdr>
                <w:top w:val="none" w:sz="0" w:space="0" w:color="auto"/>
                <w:left w:val="none" w:sz="0" w:space="0" w:color="auto"/>
                <w:bottom w:val="none" w:sz="0" w:space="0" w:color="auto"/>
                <w:right w:val="none" w:sz="0" w:space="0" w:color="auto"/>
              </w:divBdr>
            </w:div>
          </w:divsChild>
        </w:div>
        <w:div w:id="1562986720">
          <w:marLeft w:val="0"/>
          <w:marRight w:val="0"/>
          <w:marTop w:val="0"/>
          <w:marBottom w:val="0"/>
          <w:divBdr>
            <w:top w:val="none" w:sz="0" w:space="0" w:color="auto"/>
            <w:left w:val="none" w:sz="0" w:space="0" w:color="auto"/>
            <w:bottom w:val="none" w:sz="0" w:space="0" w:color="auto"/>
            <w:right w:val="none" w:sz="0" w:space="0" w:color="auto"/>
          </w:divBdr>
          <w:divsChild>
            <w:div w:id="546794523">
              <w:marLeft w:val="0"/>
              <w:marRight w:val="0"/>
              <w:marTop w:val="0"/>
              <w:marBottom w:val="0"/>
              <w:divBdr>
                <w:top w:val="none" w:sz="0" w:space="0" w:color="auto"/>
                <w:left w:val="none" w:sz="0" w:space="0" w:color="auto"/>
                <w:bottom w:val="none" w:sz="0" w:space="0" w:color="auto"/>
                <w:right w:val="none" w:sz="0" w:space="0" w:color="auto"/>
              </w:divBdr>
            </w:div>
          </w:divsChild>
        </w:div>
        <w:div w:id="102918032">
          <w:marLeft w:val="0"/>
          <w:marRight w:val="0"/>
          <w:marTop w:val="0"/>
          <w:marBottom w:val="0"/>
          <w:divBdr>
            <w:top w:val="none" w:sz="0" w:space="0" w:color="auto"/>
            <w:left w:val="none" w:sz="0" w:space="0" w:color="auto"/>
            <w:bottom w:val="none" w:sz="0" w:space="0" w:color="auto"/>
            <w:right w:val="none" w:sz="0" w:space="0" w:color="auto"/>
          </w:divBdr>
          <w:divsChild>
            <w:div w:id="1473520673">
              <w:marLeft w:val="0"/>
              <w:marRight w:val="0"/>
              <w:marTop w:val="0"/>
              <w:marBottom w:val="0"/>
              <w:divBdr>
                <w:top w:val="none" w:sz="0" w:space="0" w:color="auto"/>
                <w:left w:val="none" w:sz="0" w:space="0" w:color="auto"/>
                <w:bottom w:val="none" w:sz="0" w:space="0" w:color="auto"/>
                <w:right w:val="none" w:sz="0" w:space="0" w:color="auto"/>
              </w:divBdr>
            </w:div>
          </w:divsChild>
        </w:div>
        <w:div w:id="1328166276">
          <w:marLeft w:val="0"/>
          <w:marRight w:val="0"/>
          <w:marTop w:val="0"/>
          <w:marBottom w:val="0"/>
          <w:divBdr>
            <w:top w:val="none" w:sz="0" w:space="0" w:color="auto"/>
            <w:left w:val="none" w:sz="0" w:space="0" w:color="auto"/>
            <w:bottom w:val="none" w:sz="0" w:space="0" w:color="auto"/>
            <w:right w:val="none" w:sz="0" w:space="0" w:color="auto"/>
          </w:divBdr>
          <w:divsChild>
            <w:div w:id="839000395">
              <w:marLeft w:val="0"/>
              <w:marRight w:val="0"/>
              <w:marTop w:val="0"/>
              <w:marBottom w:val="0"/>
              <w:divBdr>
                <w:top w:val="none" w:sz="0" w:space="0" w:color="auto"/>
                <w:left w:val="none" w:sz="0" w:space="0" w:color="auto"/>
                <w:bottom w:val="none" w:sz="0" w:space="0" w:color="auto"/>
                <w:right w:val="none" w:sz="0" w:space="0" w:color="auto"/>
              </w:divBdr>
            </w:div>
          </w:divsChild>
        </w:div>
        <w:div w:id="1674649285">
          <w:marLeft w:val="0"/>
          <w:marRight w:val="0"/>
          <w:marTop w:val="0"/>
          <w:marBottom w:val="0"/>
          <w:divBdr>
            <w:top w:val="none" w:sz="0" w:space="0" w:color="auto"/>
            <w:left w:val="none" w:sz="0" w:space="0" w:color="auto"/>
            <w:bottom w:val="none" w:sz="0" w:space="0" w:color="auto"/>
            <w:right w:val="none" w:sz="0" w:space="0" w:color="auto"/>
          </w:divBdr>
          <w:divsChild>
            <w:div w:id="785123374">
              <w:marLeft w:val="0"/>
              <w:marRight w:val="0"/>
              <w:marTop w:val="0"/>
              <w:marBottom w:val="0"/>
              <w:divBdr>
                <w:top w:val="none" w:sz="0" w:space="0" w:color="auto"/>
                <w:left w:val="none" w:sz="0" w:space="0" w:color="auto"/>
                <w:bottom w:val="none" w:sz="0" w:space="0" w:color="auto"/>
                <w:right w:val="none" w:sz="0" w:space="0" w:color="auto"/>
              </w:divBdr>
            </w:div>
          </w:divsChild>
        </w:div>
        <w:div w:id="1896314174">
          <w:marLeft w:val="0"/>
          <w:marRight w:val="0"/>
          <w:marTop w:val="0"/>
          <w:marBottom w:val="0"/>
          <w:divBdr>
            <w:top w:val="none" w:sz="0" w:space="0" w:color="auto"/>
            <w:left w:val="none" w:sz="0" w:space="0" w:color="auto"/>
            <w:bottom w:val="none" w:sz="0" w:space="0" w:color="auto"/>
            <w:right w:val="none" w:sz="0" w:space="0" w:color="auto"/>
          </w:divBdr>
          <w:divsChild>
            <w:div w:id="13194179">
              <w:marLeft w:val="0"/>
              <w:marRight w:val="0"/>
              <w:marTop w:val="0"/>
              <w:marBottom w:val="0"/>
              <w:divBdr>
                <w:top w:val="none" w:sz="0" w:space="0" w:color="auto"/>
                <w:left w:val="none" w:sz="0" w:space="0" w:color="auto"/>
                <w:bottom w:val="none" w:sz="0" w:space="0" w:color="auto"/>
                <w:right w:val="none" w:sz="0" w:space="0" w:color="auto"/>
              </w:divBdr>
            </w:div>
          </w:divsChild>
        </w:div>
        <w:div w:id="1184199438">
          <w:marLeft w:val="0"/>
          <w:marRight w:val="0"/>
          <w:marTop w:val="0"/>
          <w:marBottom w:val="0"/>
          <w:divBdr>
            <w:top w:val="none" w:sz="0" w:space="0" w:color="auto"/>
            <w:left w:val="none" w:sz="0" w:space="0" w:color="auto"/>
            <w:bottom w:val="none" w:sz="0" w:space="0" w:color="auto"/>
            <w:right w:val="none" w:sz="0" w:space="0" w:color="auto"/>
          </w:divBdr>
          <w:divsChild>
            <w:div w:id="1728724738">
              <w:marLeft w:val="0"/>
              <w:marRight w:val="0"/>
              <w:marTop w:val="0"/>
              <w:marBottom w:val="0"/>
              <w:divBdr>
                <w:top w:val="none" w:sz="0" w:space="0" w:color="auto"/>
                <w:left w:val="none" w:sz="0" w:space="0" w:color="auto"/>
                <w:bottom w:val="none" w:sz="0" w:space="0" w:color="auto"/>
                <w:right w:val="none" w:sz="0" w:space="0" w:color="auto"/>
              </w:divBdr>
            </w:div>
          </w:divsChild>
        </w:div>
        <w:div w:id="925453351">
          <w:marLeft w:val="0"/>
          <w:marRight w:val="0"/>
          <w:marTop w:val="0"/>
          <w:marBottom w:val="0"/>
          <w:divBdr>
            <w:top w:val="none" w:sz="0" w:space="0" w:color="auto"/>
            <w:left w:val="none" w:sz="0" w:space="0" w:color="auto"/>
            <w:bottom w:val="none" w:sz="0" w:space="0" w:color="auto"/>
            <w:right w:val="none" w:sz="0" w:space="0" w:color="auto"/>
          </w:divBdr>
          <w:divsChild>
            <w:div w:id="383481295">
              <w:marLeft w:val="0"/>
              <w:marRight w:val="0"/>
              <w:marTop w:val="0"/>
              <w:marBottom w:val="0"/>
              <w:divBdr>
                <w:top w:val="none" w:sz="0" w:space="0" w:color="auto"/>
                <w:left w:val="none" w:sz="0" w:space="0" w:color="auto"/>
                <w:bottom w:val="none" w:sz="0" w:space="0" w:color="auto"/>
                <w:right w:val="none" w:sz="0" w:space="0" w:color="auto"/>
              </w:divBdr>
            </w:div>
          </w:divsChild>
        </w:div>
        <w:div w:id="99690963">
          <w:marLeft w:val="0"/>
          <w:marRight w:val="0"/>
          <w:marTop w:val="0"/>
          <w:marBottom w:val="0"/>
          <w:divBdr>
            <w:top w:val="none" w:sz="0" w:space="0" w:color="auto"/>
            <w:left w:val="none" w:sz="0" w:space="0" w:color="auto"/>
            <w:bottom w:val="none" w:sz="0" w:space="0" w:color="auto"/>
            <w:right w:val="none" w:sz="0" w:space="0" w:color="auto"/>
          </w:divBdr>
          <w:divsChild>
            <w:div w:id="1782204">
              <w:marLeft w:val="0"/>
              <w:marRight w:val="0"/>
              <w:marTop w:val="0"/>
              <w:marBottom w:val="0"/>
              <w:divBdr>
                <w:top w:val="none" w:sz="0" w:space="0" w:color="auto"/>
                <w:left w:val="none" w:sz="0" w:space="0" w:color="auto"/>
                <w:bottom w:val="none" w:sz="0" w:space="0" w:color="auto"/>
                <w:right w:val="none" w:sz="0" w:space="0" w:color="auto"/>
              </w:divBdr>
            </w:div>
          </w:divsChild>
        </w:div>
        <w:div w:id="1559625875">
          <w:marLeft w:val="0"/>
          <w:marRight w:val="0"/>
          <w:marTop w:val="0"/>
          <w:marBottom w:val="0"/>
          <w:divBdr>
            <w:top w:val="none" w:sz="0" w:space="0" w:color="auto"/>
            <w:left w:val="none" w:sz="0" w:space="0" w:color="auto"/>
            <w:bottom w:val="none" w:sz="0" w:space="0" w:color="auto"/>
            <w:right w:val="none" w:sz="0" w:space="0" w:color="auto"/>
          </w:divBdr>
          <w:divsChild>
            <w:div w:id="557008576">
              <w:marLeft w:val="0"/>
              <w:marRight w:val="0"/>
              <w:marTop w:val="0"/>
              <w:marBottom w:val="0"/>
              <w:divBdr>
                <w:top w:val="none" w:sz="0" w:space="0" w:color="auto"/>
                <w:left w:val="none" w:sz="0" w:space="0" w:color="auto"/>
                <w:bottom w:val="none" w:sz="0" w:space="0" w:color="auto"/>
                <w:right w:val="none" w:sz="0" w:space="0" w:color="auto"/>
              </w:divBdr>
            </w:div>
          </w:divsChild>
        </w:div>
        <w:div w:id="422185404">
          <w:marLeft w:val="0"/>
          <w:marRight w:val="0"/>
          <w:marTop w:val="0"/>
          <w:marBottom w:val="0"/>
          <w:divBdr>
            <w:top w:val="none" w:sz="0" w:space="0" w:color="auto"/>
            <w:left w:val="none" w:sz="0" w:space="0" w:color="auto"/>
            <w:bottom w:val="none" w:sz="0" w:space="0" w:color="auto"/>
            <w:right w:val="none" w:sz="0" w:space="0" w:color="auto"/>
          </w:divBdr>
          <w:divsChild>
            <w:div w:id="248583937">
              <w:marLeft w:val="0"/>
              <w:marRight w:val="0"/>
              <w:marTop w:val="0"/>
              <w:marBottom w:val="0"/>
              <w:divBdr>
                <w:top w:val="none" w:sz="0" w:space="0" w:color="auto"/>
                <w:left w:val="none" w:sz="0" w:space="0" w:color="auto"/>
                <w:bottom w:val="none" w:sz="0" w:space="0" w:color="auto"/>
                <w:right w:val="none" w:sz="0" w:space="0" w:color="auto"/>
              </w:divBdr>
            </w:div>
          </w:divsChild>
        </w:div>
        <w:div w:id="2317828">
          <w:marLeft w:val="0"/>
          <w:marRight w:val="0"/>
          <w:marTop w:val="0"/>
          <w:marBottom w:val="0"/>
          <w:divBdr>
            <w:top w:val="none" w:sz="0" w:space="0" w:color="auto"/>
            <w:left w:val="none" w:sz="0" w:space="0" w:color="auto"/>
            <w:bottom w:val="none" w:sz="0" w:space="0" w:color="auto"/>
            <w:right w:val="none" w:sz="0" w:space="0" w:color="auto"/>
          </w:divBdr>
          <w:divsChild>
            <w:div w:id="861660">
              <w:marLeft w:val="0"/>
              <w:marRight w:val="0"/>
              <w:marTop w:val="0"/>
              <w:marBottom w:val="0"/>
              <w:divBdr>
                <w:top w:val="none" w:sz="0" w:space="0" w:color="auto"/>
                <w:left w:val="none" w:sz="0" w:space="0" w:color="auto"/>
                <w:bottom w:val="none" w:sz="0" w:space="0" w:color="auto"/>
                <w:right w:val="none" w:sz="0" w:space="0" w:color="auto"/>
              </w:divBdr>
            </w:div>
          </w:divsChild>
        </w:div>
        <w:div w:id="933248275">
          <w:marLeft w:val="0"/>
          <w:marRight w:val="0"/>
          <w:marTop w:val="0"/>
          <w:marBottom w:val="0"/>
          <w:divBdr>
            <w:top w:val="none" w:sz="0" w:space="0" w:color="auto"/>
            <w:left w:val="none" w:sz="0" w:space="0" w:color="auto"/>
            <w:bottom w:val="none" w:sz="0" w:space="0" w:color="auto"/>
            <w:right w:val="none" w:sz="0" w:space="0" w:color="auto"/>
          </w:divBdr>
          <w:divsChild>
            <w:div w:id="1897929468">
              <w:marLeft w:val="0"/>
              <w:marRight w:val="0"/>
              <w:marTop w:val="0"/>
              <w:marBottom w:val="0"/>
              <w:divBdr>
                <w:top w:val="none" w:sz="0" w:space="0" w:color="auto"/>
                <w:left w:val="none" w:sz="0" w:space="0" w:color="auto"/>
                <w:bottom w:val="none" w:sz="0" w:space="0" w:color="auto"/>
                <w:right w:val="none" w:sz="0" w:space="0" w:color="auto"/>
              </w:divBdr>
            </w:div>
          </w:divsChild>
        </w:div>
        <w:div w:id="233516516">
          <w:marLeft w:val="0"/>
          <w:marRight w:val="0"/>
          <w:marTop w:val="0"/>
          <w:marBottom w:val="0"/>
          <w:divBdr>
            <w:top w:val="none" w:sz="0" w:space="0" w:color="auto"/>
            <w:left w:val="none" w:sz="0" w:space="0" w:color="auto"/>
            <w:bottom w:val="none" w:sz="0" w:space="0" w:color="auto"/>
            <w:right w:val="none" w:sz="0" w:space="0" w:color="auto"/>
          </w:divBdr>
          <w:divsChild>
            <w:div w:id="569967176">
              <w:marLeft w:val="0"/>
              <w:marRight w:val="0"/>
              <w:marTop w:val="0"/>
              <w:marBottom w:val="0"/>
              <w:divBdr>
                <w:top w:val="none" w:sz="0" w:space="0" w:color="auto"/>
                <w:left w:val="none" w:sz="0" w:space="0" w:color="auto"/>
                <w:bottom w:val="none" w:sz="0" w:space="0" w:color="auto"/>
                <w:right w:val="none" w:sz="0" w:space="0" w:color="auto"/>
              </w:divBdr>
            </w:div>
          </w:divsChild>
        </w:div>
        <w:div w:id="1851990838">
          <w:marLeft w:val="0"/>
          <w:marRight w:val="0"/>
          <w:marTop w:val="0"/>
          <w:marBottom w:val="0"/>
          <w:divBdr>
            <w:top w:val="none" w:sz="0" w:space="0" w:color="auto"/>
            <w:left w:val="none" w:sz="0" w:space="0" w:color="auto"/>
            <w:bottom w:val="none" w:sz="0" w:space="0" w:color="auto"/>
            <w:right w:val="none" w:sz="0" w:space="0" w:color="auto"/>
          </w:divBdr>
          <w:divsChild>
            <w:div w:id="561407179">
              <w:marLeft w:val="0"/>
              <w:marRight w:val="0"/>
              <w:marTop w:val="0"/>
              <w:marBottom w:val="0"/>
              <w:divBdr>
                <w:top w:val="none" w:sz="0" w:space="0" w:color="auto"/>
                <w:left w:val="none" w:sz="0" w:space="0" w:color="auto"/>
                <w:bottom w:val="none" w:sz="0" w:space="0" w:color="auto"/>
                <w:right w:val="none" w:sz="0" w:space="0" w:color="auto"/>
              </w:divBdr>
            </w:div>
          </w:divsChild>
        </w:div>
        <w:div w:id="515735549">
          <w:marLeft w:val="0"/>
          <w:marRight w:val="0"/>
          <w:marTop w:val="0"/>
          <w:marBottom w:val="0"/>
          <w:divBdr>
            <w:top w:val="none" w:sz="0" w:space="0" w:color="auto"/>
            <w:left w:val="none" w:sz="0" w:space="0" w:color="auto"/>
            <w:bottom w:val="none" w:sz="0" w:space="0" w:color="auto"/>
            <w:right w:val="none" w:sz="0" w:space="0" w:color="auto"/>
          </w:divBdr>
          <w:divsChild>
            <w:div w:id="1716851460">
              <w:marLeft w:val="0"/>
              <w:marRight w:val="0"/>
              <w:marTop w:val="0"/>
              <w:marBottom w:val="0"/>
              <w:divBdr>
                <w:top w:val="none" w:sz="0" w:space="0" w:color="auto"/>
                <w:left w:val="none" w:sz="0" w:space="0" w:color="auto"/>
                <w:bottom w:val="none" w:sz="0" w:space="0" w:color="auto"/>
                <w:right w:val="none" w:sz="0" w:space="0" w:color="auto"/>
              </w:divBdr>
            </w:div>
          </w:divsChild>
        </w:div>
        <w:div w:id="1469934001">
          <w:marLeft w:val="0"/>
          <w:marRight w:val="0"/>
          <w:marTop w:val="0"/>
          <w:marBottom w:val="0"/>
          <w:divBdr>
            <w:top w:val="none" w:sz="0" w:space="0" w:color="auto"/>
            <w:left w:val="none" w:sz="0" w:space="0" w:color="auto"/>
            <w:bottom w:val="none" w:sz="0" w:space="0" w:color="auto"/>
            <w:right w:val="none" w:sz="0" w:space="0" w:color="auto"/>
          </w:divBdr>
          <w:divsChild>
            <w:div w:id="1150903455">
              <w:marLeft w:val="0"/>
              <w:marRight w:val="0"/>
              <w:marTop w:val="0"/>
              <w:marBottom w:val="0"/>
              <w:divBdr>
                <w:top w:val="none" w:sz="0" w:space="0" w:color="auto"/>
                <w:left w:val="none" w:sz="0" w:space="0" w:color="auto"/>
                <w:bottom w:val="none" w:sz="0" w:space="0" w:color="auto"/>
                <w:right w:val="none" w:sz="0" w:space="0" w:color="auto"/>
              </w:divBdr>
            </w:div>
          </w:divsChild>
        </w:div>
        <w:div w:id="1787701946">
          <w:marLeft w:val="0"/>
          <w:marRight w:val="0"/>
          <w:marTop w:val="0"/>
          <w:marBottom w:val="0"/>
          <w:divBdr>
            <w:top w:val="none" w:sz="0" w:space="0" w:color="auto"/>
            <w:left w:val="none" w:sz="0" w:space="0" w:color="auto"/>
            <w:bottom w:val="none" w:sz="0" w:space="0" w:color="auto"/>
            <w:right w:val="none" w:sz="0" w:space="0" w:color="auto"/>
          </w:divBdr>
          <w:divsChild>
            <w:div w:id="1698892153">
              <w:marLeft w:val="0"/>
              <w:marRight w:val="0"/>
              <w:marTop w:val="0"/>
              <w:marBottom w:val="0"/>
              <w:divBdr>
                <w:top w:val="none" w:sz="0" w:space="0" w:color="auto"/>
                <w:left w:val="none" w:sz="0" w:space="0" w:color="auto"/>
                <w:bottom w:val="none" w:sz="0" w:space="0" w:color="auto"/>
                <w:right w:val="none" w:sz="0" w:space="0" w:color="auto"/>
              </w:divBdr>
            </w:div>
          </w:divsChild>
        </w:div>
        <w:div w:id="1472677755">
          <w:marLeft w:val="0"/>
          <w:marRight w:val="0"/>
          <w:marTop w:val="0"/>
          <w:marBottom w:val="0"/>
          <w:divBdr>
            <w:top w:val="none" w:sz="0" w:space="0" w:color="auto"/>
            <w:left w:val="none" w:sz="0" w:space="0" w:color="auto"/>
            <w:bottom w:val="none" w:sz="0" w:space="0" w:color="auto"/>
            <w:right w:val="none" w:sz="0" w:space="0" w:color="auto"/>
          </w:divBdr>
          <w:divsChild>
            <w:div w:id="991521678">
              <w:marLeft w:val="0"/>
              <w:marRight w:val="0"/>
              <w:marTop w:val="0"/>
              <w:marBottom w:val="0"/>
              <w:divBdr>
                <w:top w:val="none" w:sz="0" w:space="0" w:color="auto"/>
                <w:left w:val="none" w:sz="0" w:space="0" w:color="auto"/>
                <w:bottom w:val="none" w:sz="0" w:space="0" w:color="auto"/>
                <w:right w:val="none" w:sz="0" w:space="0" w:color="auto"/>
              </w:divBdr>
            </w:div>
          </w:divsChild>
        </w:div>
        <w:div w:id="1936160278">
          <w:marLeft w:val="0"/>
          <w:marRight w:val="0"/>
          <w:marTop w:val="0"/>
          <w:marBottom w:val="0"/>
          <w:divBdr>
            <w:top w:val="none" w:sz="0" w:space="0" w:color="auto"/>
            <w:left w:val="none" w:sz="0" w:space="0" w:color="auto"/>
            <w:bottom w:val="none" w:sz="0" w:space="0" w:color="auto"/>
            <w:right w:val="none" w:sz="0" w:space="0" w:color="auto"/>
          </w:divBdr>
          <w:divsChild>
            <w:div w:id="1393187749">
              <w:marLeft w:val="0"/>
              <w:marRight w:val="0"/>
              <w:marTop w:val="0"/>
              <w:marBottom w:val="0"/>
              <w:divBdr>
                <w:top w:val="none" w:sz="0" w:space="0" w:color="auto"/>
                <w:left w:val="none" w:sz="0" w:space="0" w:color="auto"/>
                <w:bottom w:val="none" w:sz="0" w:space="0" w:color="auto"/>
                <w:right w:val="none" w:sz="0" w:space="0" w:color="auto"/>
              </w:divBdr>
            </w:div>
          </w:divsChild>
        </w:div>
        <w:div w:id="1377390032">
          <w:marLeft w:val="0"/>
          <w:marRight w:val="0"/>
          <w:marTop w:val="0"/>
          <w:marBottom w:val="0"/>
          <w:divBdr>
            <w:top w:val="none" w:sz="0" w:space="0" w:color="auto"/>
            <w:left w:val="none" w:sz="0" w:space="0" w:color="auto"/>
            <w:bottom w:val="none" w:sz="0" w:space="0" w:color="auto"/>
            <w:right w:val="none" w:sz="0" w:space="0" w:color="auto"/>
          </w:divBdr>
          <w:divsChild>
            <w:div w:id="1505123003">
              <w:marLeft w:val="0"/>
              <w:marRight w:val="0"/>
              <w:marTop w:val="0"/>
              <w:marBottom w:val="0"/>
              <w:divBdr>
                <w:top w:val="none" w:sz="0" w:space="0" w:color="auto"/>
                <w:left w:val="none" w:sz="0" w:space="0" w:color="auto"/>
                <w:bottom w:val="none" w:sz="0" w:space="0" w:color="auto"/>
                <w:right w:val="none" w:sz="0" w:space="0" w:color="auto"/>
              </w:divBdr>
            </w:div>
          </w:divsChild>
        </w:div>
        <w:div w:id="2117753492">
          <w:marLeft w:val="0"/>
          <w:marRight w:val="0"/>
          <w:marTop w:val="0"/>
          <w:marBottom w:val="0"/>
          <w:divBdr>
            <w:top w:val="none" w:sz="0" w:space="0" w:color="auto"/>
            <w:left w:val="none" w:sz="0" w:space="0" w:color="auto"/>
            <w:bottom w:val="none" w:sz="0" w:space="0" w:color="auto"/>
            <w:right w:val="none" w:sz="0" w:space="0" w:color="auto"/>
          </w:divBdr>
          <w:divsChild>
            <w:div w:id="1011641568">
              <w:marLeft w:val="0"/>
              <w:marRight w:val="0"/>
              <w:marTop w:val="0"/>
              <w:marBottom w:val="0"/>
              <w:divBdr>
                <w:top w:val="none" w:sz="0" w:space="0" w:color="auto"/>
                <w:left w:val="none" w:sz="0" w:space="0" w:color="auto"/>
                <w:bottom w:val="none" w:sz="0" w:space="0" w:color="auto"/>
                <w:right w:val="none" w:sz="0" w:space="0" w:color="auto"/>
              </w:divBdr>
            </w:div>
          </w:divsChild>
        </w:div>
        <w:div w:id="633292116">
          <w:marLeft w:val="0"/>
          <w:marRight w:val="0"/>
          <w:marTop w:val="0"/>
          <w:marBottom w:val="0"/>
          <w:divBdr>
            <w:top w:val="none" w:sz="0" w:space="0" w:color="auto"/>
            <w:left w:val="none" w:sz="0" w:space="0" w:color="auto"/>
            <w:bottom w:val="none" w:sz="0" w:space="0" w:color="auto"/>
            <w:right w:val="none" w:sz="0" w:space="0" w:color="auto"/>
          </w:divBdr>
          <w:divsChild>
            <w:div w:id="201403122">
              <w:marLeft w:val="0"/>
              <w:marRight w:val="0"/>
              <w:marTop w:val="0"/>
              <w:marBottom w:val="0"/>
              <w:divBdr>
                <w:top w:val="none" w:sz="0" w:space="0" w:color="auto"/>
                <w:left w:val="none" w:sz="0" w:space="0" w:color="auto"/>
                <w:bottom w:val="none" w:sz="0" w:space="0" w:color="auto"/>
                <w:right w:val="none" w:sz="0" w:space="0" w:color="auto"/>
              </w:divBdr>
            </w:div>
          </w:divsChild>
        </w:div>
        <w:div w:id="952831026">
          <w:marLeft w:val="0"/>
          <w:marRight w:val="0"/>
          <w:marTop w:val="0"/>
          <w:marBottom w:val="0"/>
          <w:divBdr>
            <w:top w:val="none" w:sz="0" w:space="0" w:color="auto"/>
            <w:left w:val="none" w:sz="0" w:space="0" w:color="auto"/>
            <w:bottom w:val="none" w:sz="0" w:space="0" w:color="auto"/>
            <w:right w:val="none" w:sz="0" w:space="0" w:color="auto"/>
          </w:divBdr>
          <w:divsChild>
            <w:div w:id="1168062352">
              <w:marLeft w:val="0"/>
              <w:marRight w:val="0"/>
              <w:marTop w:val="0"/>
              <w:marBottom w:val="0"/>
              <w:divBdr>
                <w:top w:val="none" w:sz="0" w:space="0" w:color="auto"/>
                <w:left w:val="none" w:sz="0" w:space="0" w:color="auto"/>
                <w:bottom w:val="none" w:sz="0" w:space="0" w:color="auto"/>
                <w:right w:val="none" w:sz="0" w:space="0" w:color="auto"/>
              </w:divBdr>
            </w:div>
          </w:divsChild>
        </w:div>
        <w:div w:id="1746801719">
          <w:marLeft w:val="0"/>
          <w:marRight w:val="0"/>
          <w:marTop w:val="0"/>
          <w:marBottom w:val="0"/>
          <w:divBdr>
            <w:top w:val="none" w:sz="0" w:space="0" w:color="auto"/>
            <w:left w:val="none" w:sz="0" w:space="0" w:color="auto"/>
            <w:bottom w:val="none" w:sz="0" w:space="0" w:color="auto"/>
            <w:right w:val="none" w:sz="0" w:space="0" w:color="auto"/>
          </w:divBdr>
          <w:divsChild>
            <w:div w:id="1640648959">
              <w:marLeft w:val="0"/>
              <w:marRight w:val="0"/>
              <w:marTop w:val="0"/>
              <w:marBottom w:val="0"/>
              <w:divBdr>
                <w:top w:val="none" w:sz="0" w:space="0" w:color="auto"/>
                <w:left w:val="none" w:sz="0" w:space="0" w:color="auto"/>
                <w:bottom w:val="none" w:sz="0" w:space="0" w:color="auto"/>
                <w:right w:val="none" w:sz="0" w:space="0" w:color="auto"/>
              </w:divBdr>
            </w:div>
          </w:divsChild>
        </w:div>
        <w:div w:id="220216274">
          <w:marLeft w:val="0"/>
          <w:marRight w:val="0"/>
          <w:marTop w:val="0"/>
          <w:marBottom w:val="0"/>
          <w:divBdr>
            <w:top w:val="none" w:sz="0" w:space="0" w:color="auto"/>
            <w:left w:val="none" w:sz="0" w:space="0" w:color="auto"/>
            <w:bottom w:val="none" w:sz="0" w:space="0" w:color="auto"/>
            <w:right w:val="none" w:sz="0" w:space="0" w:color="auto"/>
          </w:divBdr>
          <w:divsChild>
            <w:div w:id="238029488">
              <w:marLeft w:val="0"/>
              <w:marRight w:val="0"/>
              <w:marTop w:val="0"/>
              <w:marBottom w:val="0"/>
              <w:divBdr>
                <w:top w:val="none" w:sz="0" w:space="0" w:color="auto"/>
                <w:left w:val="none" w:sz="0" w:space="0" w:color="auto"/>
                <w:bottom w:val="none" w:sz="0" w:space="0" w:color="auto"/>
                <w:right w:val="none" w:sz="0" w:space="0" w:color="auto"/>
              </w:divBdr>
            </w:div>
          </w:divsChild>
        </w:div>
        <w:div w:id="1284310058">
          <w:marLeft w:val="0"/>
          <w:marRight w:val="0"/>
          <w:marTop w:val="0"/>
          <w:marBottom w:val="0"/>
          <w:divBdr>
            <w:top w:val="none" w:sz="0" w:space="0" w:color="auto"/>
            <w:left w:val="none" w:sz="0" w:space="0" w:color="auto"/>
            <w:bottom w:val="none" w:sz="0" w:space="0" w:color="auto"/>
            <w:right w:val="none" w:sz="0" w:space="0" w:color="auto"/>
          </w:divBdr>
          <w:divsChild>
            <w:div w:id="273248566">
              <w:marLeft w:val="0"/>
              <w:marRight w:val="0"/>
              <w:marTop w:val="0"/>
              <w:marBottom w:val="0"/>
              <w:divBdr>
                <w:top w:val="none" w:sz="0" w:space="0" w:color="auto"/>
                <w:left w:val="none" w:sz="0" w:space="0" w:color="auto"/>
                <w:bottom w:val="none" w:sz="0" w:space="0" w:color="auto"/>
                <w:right w:val="none" w:sz="0" w:space="0" w:color="auto"/>
              </w:divBdr>
            </w:div>
          </w:divsChild>
        </w:div>
        <w:div w:id="1592466863">
          <w:marLeft w:val="0"/>
          <w:marRight w:val="0"/>
          <w:marTop w:val="0"/>
          <w:marBottom w:val="0"/>
          <w:divBdr>
            <w:top w:val="none" w:sz="0" w:space="0" w:color="auto"/>
            <w:left w:val="none" w:sz="0" w:space="0" w:color="auto"/>
            <w:bottom w:val="none" w:sz="0" w:space="0" w:color="auto"/>
            <w:right w:val="none" w:sz="0" w:space="0" w:color="auto"/>
          </w:divBdr>
          <w:divsChild>
            <w:div w:id="1229340142">
              <w:marLeft w:val="0"/>
              <w:marRight w:val="0"/>
              <w:marTop w:val="0"/>
              <w:marBottom w:val="0"/>
              <w:divBdr>
                <w:top w:val="none" w:sz="0" w:space="0" w:color="auto"/>
                <w:left w:val="none" w:sz="0" w:space="0" w:color="auto"/>
                <w:bottom w:val="none" w:sz="0" w:space="0" w:color="auto"/>
                <w:right w:val="none" w:sz="0" w:space="0" w:color="auto"/>
              </w:divBdr>
            </w:div>
          </w:divsChild>
        </w:div>
        <w:div w:id="611789799">
          <w:marLeft w:val="0"/>
          <w:marRight w:val="0"/>
          <w:marTop w:val="0"/>
          <w:marBottom w:val="0"/>
          <w:divBdr>
            <w:top w:val="none" w:sz="0" w:space="0" w:color="auto"/>
            <w:left w:val="none" w:sz="0" w:space="0" w:color="auto"/>
            <w:bottom w:val="none" w:sz="0" w:space="0" w:color="auto"/>
            <w:right w:val="none" w:sz="0" w:space="0" w:color="auto"/>
          </w:divBdr>
          <w:divsChild>
            <w:div w:id="1078285616">
              <w:marLeft w:val="0"/>
              <w:marRight w:val="0"/>
              <w:marTop w:val="0"/>
              <w:marBottom w:val="0"/>
              <w:divBdr>
                <w:top w:val="none" w:sz="0" w:space="0" w:color="auto"/>
                <w:left w:val="none" w:sz="0" w:space="0" w:color="auto"/>
                <w:bottom w:val="none" w:sz="0" w:space="0" w:color="auto"/>
                <w:right w:val="none" w:sz="0" w:space="0" w:color="auto"/>
              </w:divBdr>
            </w:div>
          </w:divsChild>
        </w:div>
        <w:div w:id="990518700">
          <w:marLeft w:val="0"/>
          <w:marRight w:val="0"/>
          <w:marTop w:val="0"/>
          <w:marBottom w:val="0"/>
          <w:divBdr>
            <w:top w:val="none" w:sz="0" w:space="0" w:color="auto"/>
            <w:left w:val="none" w:sz="0" w:space="0" w:color="auto"/>
            <w:bottom w:val="none" w:sz="0" w:space="0" w:color="auto"/>
            <w:right w:val="none" w:sz="0" w:space="0" w:color="auto"/>
          </w:divBdr>
          <w:divsChild>
            <w:div w:id="1156922774">
              <w:marLeft w:val="0"/>
              <w:marRight w:val="0"/>
              <w:marTop w:val="0"/>
              <w:marBottom w:val="0"/>
              <w:divBdr>
                <w:top w:val="none" w:sz="0" w:space="0" w:color="auto"/>
                <w:left w:val="none" w:sz="0" w:space="0" w:color="auto"/>
                <w:bottom w:val="none" w:sz="0" w:space="0" w:color="auto"/>
                <w:right w:val="none" w:sz="0" w:space="0" w:color="auto"/>
              </w:divBdr>
            </w:div>
          </w:divsChild>
        </w:div>
        <w:div w:id="1966347568">
          <w:marLeft w:val="0"/>
          <w:marRight w:val="0"/>
          <w:marTop w:val="0"/>
          <w:marBottom w:val="0"/>
          <w:divBdr>
            <w:top w:val="none" w:sz="0" w:space="0" w:color="auto"/>
            <w:left w:val="none" w:sz="0" w:space="0" w:color="auto"/>
            <w:bottom w:val="none" w:sz="0" w:space="0" w:color="auto"/>
            <w:right w:val="none" w:sz="0" w:space="0" w:color="auto"/>
          </w:divBdr>
          <w:divsChild>
            <w:div w:id="1823548475">
              <w:marLeft w:val="0"/>
              <w:marRight w:val="0"/>
              <w:marTop w:val="0"/>
              <w:marBottom w:val="0"/>
              <w:divBdr>
                <w:top w:val="none" w:sz="0" w:space="0" w:color="auto"/>
                <w:left w:val="none" w:sz="0" w:space="0" w:color="auto"/>
                <w:bottom w:val="none" w:sz="0" w:space="0" w:color="auto"/>
                <w:right w:val="none" w:sz="0" w:space="0" w:color="auto"/>
              </w:divBdr>
            </w:div>
          </w:divsChild>
        </w:div>
        <w:div w:id="638651381">
          <w:marLeft w:val="0"/>
          <w:marRight w:val="0"/>
          <w:marTop w:val="0"/>
          <w:marBottom w:val="0"/>
          <w:divBdr>
            <w:top w:val="none" w:sz="0" w:space="0" w:color="auto"/>
            <w:left w:val="none" w:sz="0" w:space="0" w:color="auto"/>
            <w:bottom w:val="none" w:sz="0" w:space="0" w:color="auto"/>
            <w:right w:val="none" w:sz="0" w:space="0" w:color="auto"/>
          </w:divBdr>
          <w:divsChild>
            <w:div w:id="1731029337">
              <w:marLeft w:val="0"/>
              <w:marRight w:val="0"/>
              <w:marTop w:val="0"/>
              <w:marBottom w:val="0"/>
              <w:divBdr>
                <w:top w:val="none" w:sz="0" w:space="0" w:color="auto"/>
                <w:left w:val="none" w:sz="0" w:space="0" w:color="auto"/>
                <w:bottom w:val="none" w:sz="0" w:space="0" w:color="auto"/>
                <w:right w:val="none" w:sz="0" w:space="0" w:color="auto"/>
              </w:divBdr>
            </w:div>
          </w:divsChild>
        </w:div>
        <w:div w:id="242686966">
          <w:marLeft w:val="0"/>
          <w:marRight w:val="0"/>
          <w:marTop w:val="0"/>
          <w:marBottom w:val="0"/>
          <w:divBdr>
            <w:top w:val="none" w:sz="0" w:space="0" w:color="auto"/>
            <w:left w:val="none" w:sz="0" w:space="0" w:color="auto"/>
            <w:bottom w:val="none" w:sz="0" w:space="0" w:color="auto"/>
            <w:right w:val="none" w:sz="0" w:space="0" w:color="auto"/>
          </w:divBdr>
          <w:divsChild>
            <w:div w:id="1179005652">
              <w:marLeft w:val="0"/>
              <w:marRight w:val="0"/>
              <w:marTop w:val="0"/>
              <w:marBottom w:val="0"/>
              <w:divBdr>
                <w:top w:val="none" w:sz="0" w:space="0" w:color="auto"/>
                <w:left w:val="none" w:sz="0" w:space="0" w:color="auto"/>
                <w:bottom w:val="none" w:sz="0" w:space="0" w:color="auto"/>
                <w:right w:val="none" w:sz="0" w:space="0" w:color="auto"/>
              </w:divBdr>
            </w:div>
          </w:divsChild>
        </w:div>
        <w:div w:id="104158721">
          <w:marLeft w:val="0"/>
          <w:marRight w:val="0"/>
          <w:marTop w:val="0"/>
          <w:marBottom w:val="0"/>
          <w:divBdr>
            <w:top w:val="none" w:sz="0" w:space="0" w:color="auto"/>
            <w:left w:val="none" w:sz="0" w:space="0" w:color="auto"/>
            <w:bottom w:val="none" w:sz="0" w:space="0" w:color="auto"/>
            <w:right w:val="none" w:sz="0" w:space="0" w:color="auto"/>
          </w:divBdr>
          <w:divsChild>
            <w:div w:id="983702467">
              <w:marLeft w:val="0"/>
              <w:marRight w:val="0"/>
              <w:marTop w:val="0"/>
              <w:marBottom w:val="0"/>
              <w:divBdr>
                <w:top w:val="none" w:sz="0" w:space="0" w:color="auto"/>
                <w:left w:val="none" w:sz="0" w:space="0" w:color="auto"/>
                <w:bottom w:val="none" w:sz="0" w:space="0" w:color="auto"/>
                <w:right w:val="none" w:sz="0" w:space="0" w:color="auto"/>
              </w:divBdr>
            </w:div>
          </w:divsChild>
        </w:div>
        <w:div w:id="451098426">
          <w:marLeft w:val="0"/>
          <w:marRight w:val="0"/>
          <w:marTop w:val="0"/>
          <w:marBottom w:val="0"/>
          <w:divBdr>
            <w:top w:val="none" w:sz="0" w:space="0" w:color="auto"/>
            <w:left w:val="none" w:sz="0" w:space="0" w:color="auto"/>
            <w:bottom w:val="none" w:sz="0" w:space="0" w:color="auto"/>
            <w:right w:val="none" w:sz="0" w:space="0" w:color="auto"/>
          </w:divBdr>
          <w:divsChild>
            <w:div w:id="215552749">
              <w:marLeft w:val="0"/>
              <w:marRight w:val="0"/>
              <w:marTop w:val="0"/>
              <w:marBottom w:val="0"/>
              <w:divBdr>
                <w:top w:val="none" w:sz="0" w:space="0" w:color="auto"/>
                <w:left w:val="none" w:sz="0" w:space="0" w:color="auto"/>
                <w:bottom w:val="none" w:sz="0" w:space="0" w:color="auto"/>
                <w:right w:val="none" w:sz="0" w:space="0" w:color="auto"/>
              </w:divBdr>
            </w:div>
          </w:divsChild>
        </w:div>
        <w:div w:id="394351154">
          <w:marLeft w:val="0"/>
          <w:marRight w:val="0"/>
          <w:marTop w:val="0"/>
          <w:marBottom w:val="0"/>
          <w:divBdr>
            <w:top w:val="none" w:sz="0" w:space="0" w:color="auto"/>
            <w:left w:val="none" w:sz="0" w:space="0" w:color="auto"/>
            <w:bottom w:val="none" w:sz="0" w:space="0" w:color="auto"/>
            <w:right w:val="none" w:sz="0" w:space="0" w:color="auto"/>
          </w:divBdr>
          <w:divsChild>
            <w:div w:id="1209339028">
              <w:marLeft w:val="0"/>
              <w:marRight w:val="0"/>
              <w:marTop w:val="0"/>
              <w:marBottom w:val="0"/>
              <w:divBdr>
                <w:top w:val="none" w:sz="0" w:space="0" w:color="auto"/>
                <w:left w:val="none" w:sz="0" w:space="0" w:color="auto"/>
                <w:bottom w:val="none" w:sz="0" w:space="0" w:color="auto"/>
                <w:right w:val="none" w:sz="0" w:space="0" w:color="auto"/>
              </w:divBdr>
            </w:div>
          </w:divsChild>
        </w:div>
        <w:div w:id="1695761646">
          <w:marLeft w:val="0"/>
          <w:marRight w:val="0"/>
          <w:marTop w:val="0"/>
          <w:marBottom w:val="0"/>
          <w:divBdr>
            <w:top w:val="none" w:sz="0" w:space="0" w:color="auto"/>
            <w:left w:val="none" w:sz="0" w:space="0" w:color="auto"/>
            <w:bottom w:val="none" w:sz="0" w:space="0" w:color="auto"/>
            <w:right w:val="none" w:sz="0" w:space="0" w:color="auto"/>
          </w:divBdr>
          <w:divsChild>
            <w:div w:id="1971664595">
              <w:marLeft w:val="0"/>
              <w:marRight w:val="0"/>
              <w:marTop w:val="0"/>
              <w:marBottom w:val="0"/>
              <w:divBdr>
                <w:top w:val="none" w:sz="0" w:space="0" w:color="auto"/>
                <w:left w:val="none" w:sz="0" w:space="0" w:color="auto"/>
                <w:bottom w:val="none" w:sz="0" w:space="0" w:color="auto"/>
                <w:right w:val="none" w:sz="0" w:space="0" w:color="auto"/>
              </w:divBdr>
            </w:div>
          </w:divsChild>
        </w:div>
        <w:div w:id="1488396867">
          <w:marLeft w:val="0"/>
          <w:marRight w:val="0"/>
          <w:marTop w:val="0"/>
          <w:marBottom w:val="0"/>
          <w:divBdr>
            <w:top w:val="none" w:sz="0" w:space="0" w:color="auto"/>
            <w:left w:val="none" w:sz="0" w:space="0" w:color="auto"/>
            <w:bottom w:val="none" w:sz="0" w:space="0" w:color="auto"/>
            <w:right w:val="none" w:sz="0" w:space="0" w:color="auto"/>
          </w:divBdr>
          <w:divsChild>
            <w:div w:id="1776172055">
              <w:marLeft w:val="0"/>
              <w:marRight w:val="0"/>
              <w:marTop w:val="0"/>
              <w:marBottom w:val="0"/>
              <w:divBdr>
                <w:top w:val="none" w:sz="0" w:space="0" w:color="auto"/>
                <w:left w:val="none" w:sz="0" w:space="0" w:color="auto"/>
                <w:bottom w:val="none" w:sz="0" w:space="0" w:color="auto"/>
                <w:right w:val="none" w:sz="0" w:space="0" w:color="auto"/>
              </w:divBdr>
            </w:div>
          </w:divsChild>
        </w:div>
        <w:div w:id="1067650248">
          <w:marLeft w:val="0"/>
          <w:marRight w:val="0"/>
          <w:marTop w:val="0"/>
          <w:marBottom w:val="0"/>
          <w:divBdr>
            <w:top w:val="none" w:sz="0" w:space="0" w:color="auto"/>
            <w:left w:val="none" w:sz="0" w:space="0" w:color="auto"/>
            <w:bottom w:val="none" w:sz="0" w:space="0" w:color="auto"/>
            <w:right w:val="none" w:sz="0" w:space="0" w:color="auto"/>
          </w:divBdr>
          <w:divsChild>
            <w:div w:id="1848592814">
              <w:marLeft w:val="0"/>
              <w:marRight w:val="0"/>
              <w:marTop w:val="0"/>
              <w:marBottom w:val="0"/>
              <w:divBdr>
                <w:top w:val="none" w:sz="0" w:space="0" w:color="auto"/>
                <w:left w:val="none" w:sz="0" w:space="0" w:color="auto"/>
                <w:bottom w:val="none" w:sz="0" w:space="0" w:color="auto"/>
                <w:right w:val="none" w:sz="0" w:space="0" w:color="auto"/>
              </w:divBdr>
            </w:div>
          </w:divsChild>
        </w:div>
        <w:div w:id="1875733253">
          <w:marLeft w:val="0"/>
          <w:marRight w:val="0"/>
          <w:marTop w:val="0"/>
          <w:marBottom w:val="0"/>
          <w:divBdr>
            <w:top w:val="none" w:sz="0" w:space="0" w:color="auto"/>
            <w:left w:val="none" w:sz="0" w:space="0" w:color="auto"/>
            <w:bottom w:val="none" w:sz="0" w:space="0" w:color="auto"/>
            <w:right w:val="none" w:sz="0" w:space="0" w:color="auto"/>
          </w:divBdr>
          <w:divsChild>
            <w:div w:id="1650015543">
              <w:marLeft w:val="0"/>
              <w:marRight w:val="0"/>
              <w:marTop w:val="0"/>
              <w:marBottom w:val="0"/>
              <w:divBdr>
                <w:top w:val="none" w:sz="0" w:space="0" w:color="auto"/>
                <w:left w:val="none" w:sz="0" w:space="0" w:color="auto"/>
                <w:bottom w:val="none" w:sz="0" w:space="0" w:color="auto"/>
                <w:right w:val="none" w:sz="0" w:space="0" w:color="auto"/>
              </w:divBdr>
            </w:div>
          </w:divsChild>
        </w:div>
        <w:div w:id="1946379932">
          <w:marLeft w:val="0"/>
          <w:marRight w:val="0"/>
          <w:marTop w:val="0"/>
          <w:marBottom w:val="0"/>
          <w:divBdr>
            <w:top w:val="none" w:sz="0" w:space="0" w:color="auto"/>
            <w:left w:val="none" w:sz="0" w:space="0" w:color="auto"/>
            <w:bottom w:val="none" w:sz="0" w:space="0" w:color="auto"/>
            <w:right w:val="none" w:sz="0" w:space="0" w:color="auto"/>
          </w:divBdr>
          <w:divsChild>
            <w:div w:id="1454254633">
              <w:marLeft w:val="0"/>
              <w:marRight w:val="0"/>
              <w:marTop w:val="0"/>
              <w:marBottom w:val="0"/>
              <w:divBdr>
                <w:top w:val="none" w:sz="0" w:space="0" w:color="auto"/>
                <w:left w:val="none" w:sz="0" w:space="0" w:color="auto"/>
                <w:bottom w:val="none" w:sz="0" w:space="0" w:color="auto"/>
                <w:right w:val="none" w:sz="0" w:space="0" w:color="auto"/>
              </w:divBdr>
            </w:div>
          </w:divsChild>
        </w:div>
        <w:div w:id="1793597904">
          <w:marLeft w:val="0"/>
          <w:marRight w:val="0"/>
          <w:marTop w:val="0"/>
          <w:marBottom w:val="0"/>
          <w:divBdr>
            <w:top w:val="none" w:sz="0" w:space="0" w:color="auto"/>
            <w:left w:val="none" w:sz="0" w:space="0" w:color="auto"/>
            <w:bottom w:val="none" w:sz="0" w:space="0" w:color="auto"/>
            <w:right w:val="none" w:sz="0" w:space="0" w:color="auto"/>
          </w:divBdr>
          <w:divsChild>
            <w:div w:id="647364644">
              <w:marLeft w:val="0"/>
              <w:marRight w:val="0"/>
              <w:marTop w:val="0"/>
              <w:marBottom w:val="0"/>
              <w:divBdr>
                <w:top w:val="none" w:sz="0" w:space="0" w:color="auto"/>
                <w:left w:val="none" w:sz="0" w:space="0" w:color="auto"/>
                <w:bottom w:val="none" w:sz="0" w:space="0" w:color="auto"/>
                <w:right w:val="none" w:sz="0" w:space="0" w:color="auto"/>
              </w:divBdr>
            </w:div>
          </w:divsChild>
        </w:div>
        <w:div w:id="859780790">
          <w:marLeft w:val="0"/>
          <w:marRight w:val="0"/>
          <w:marTop w:val="0"/>
          <w:marBottom w:val="0"/>
          <w:divBdr>
            <w:top w:val="none" w:sz="0" w:space="0" w:color="auto"/>
            <w:left w:val="none" w:sz="0" w:space="0" w:color="auto"/>
            <w:bottom w:val="none" w:sz="0" w:space="0" w:color="auto"/>
            <w:right w:val="none" w:sz="0" w:space="0" w:color="auto"/>
          </w:divBdr>
          <w:divsChild>
            <w:div w:id="680278772">
              <w:marLeft w:val="0"/>
              <w:marRight w:val="0"/>
              <w:marTop w:val="0"/>
              <w:marBottom w:val="0"/>
              <w:divBdr>
                <w:top w:val="none" w:sz="0" w:space="0" w:color="auto"/>
                <w:left w:val="none" w:sz="0" w:space="0" w:color="auto"/>
                <w:bottom w:val="none" w:sz="0" w:space="0" w:color="auto"/>
                <w:right w:val="none" w:sz="0" w:space="0" w:color="auto"/>
              </w:divBdr>
            </w:div>
          </w:divsChild>
        </w:div>
        <w:div w:id="1892380042">
          <w:marLeft w:val="0"/>
          <w:marRight w:val="0"/>
          <w:marTop w:val="0"/>
          <w:marBottom w:val="0"/>
          <w:divBdr>
            <w:top w:val="none" w:sz="0" w:space="0" w:color="auto"/>
            <w:left w:val="none" w:sz="0" w:space="0" w:color="auto"/>
            <w:bottom w:val="none" w:sz="0" w:space="0" w:color="auto"/>
            <w:right w:val="none" w:sz="0" w:space="0" w:color="auto"/>
          </w:divBdr>
          <w:divsChild>
            <w:div w:id="27798827">
              <w:marLeft w:val="0"/>
              <w:marRight w:val="0"/>
              <w:marTop w:val="0"/>
              <w:marBottom w:val="0"/>
              <w:divBdr>
                <w:top w:val="none" w:sz="0" w:space="0" w:color="auto"/>
                <w:left w:val="none" w:sz="0" w:space="0" w:color="auto"/>
                <w:bottom w:val="none" w:sz="0" w:space="0" w:color="auto"/>
                <w:right w:val="none" w:sz="0" w:space="0" w:color="auto"/>
              </w:divBdr>
            </w:div>
          </w:divsChild>
        </w:div>
        <w:div w:id="71322972">
          <w:marLeft w:val="0"/>
          <w:marRight w:val="0"/>
          <w:marTop w:val="0"/>
          <w:marBottom w:val="0"/>
          <w:divBdr>
            <w:top w:val="none" w:sz="0" w:space="0" w:color="auto"/>
            <w:left w:val="none" w:sz="0" w:space="0" w:color="auto"/>
            <w:bottom w:val="none" w:sz="0" w:space="0" w:color="auto"/>
            <w:right w:val="none" w:sz="0" w:space="0" w:color="auto"/>
          </w:divBdr>
          <w:divsChild>
            <w:div w:id="1992252569">
              <w:marLeft w:val="0"/>
              <w:marRight w:val="0"/>
              <w:marTop w:val="0"/>
              <w:marBottom w:val="0"/>
              <w:divBdr>
                <w:top w:val="none" w:sz="0" w:space="0" w:color="auto"/>
                <w:left w:val="none" w:sz="0" w:space="0" w:color="auto"/>
                <w:bottom w:val="none" w:sz="0" w:space="0" w:color="auto"/>
                <w:right w:val="none" w:sz="0" w:space="0" w:color="auto"/>
              </w:divBdr>
            </w:div>
          </w:divsChild>
        </w:div>
        <w:div w:id="236937389">
          <w:marLeft w:val="0"/>
          <w:marRight w:val="0"/>
          <w:marTop w:val="0"/>
          <w:marBottom w:val="0"/>
          <w:divBdr>
            <w:top w:val="none" w:sz="0" w:space="0" w:color="auto"/>
            <w:left w:val="none" w:sz="0" w:space="0" w:color="auto"/>
            <w:bottom w:val="none" w:sz="0" w:space="0" w:color="auto"/>
            <w:right w:val="none" w:sz="0" w:space="0" w:color="auto"/>
          </w:divBdr>
          <w:divsChild>
            <w:div w:id="1456438615">
              <w:marLeft w:val="0"/>
              <w:marRight w:val="0"/>
              <w:marTop w:val="0"/>
              <w:marBottom w:val="0"/>
              <w:divBdr>
                <w:top w:val="none" w:sz="0" w:space="0" w:color="auto"/>
                <w:left w:val="none" w:sz="0" w:space="0" w:color="auto"/>
                <w:bottom w:val="none" w:sz="0" w:space="0" w:color="auto"/>
                <w:right w:val="none" w:sz="0" w:space="0" w:color="auto"/>
              </w:divBdr>
            </w:div>
          </w:divsChild>
        </w:div>
        <w:div w:id="713120183">
          <w:marLeft w:val="0"/>
          <w:marRight w:val="0"/>
          <w:marTop w:val="0"/>
          <w:marBottom w:val="0"/>
          <w:divBdr>
            <w:top w:val="none" w:sz="0" w:space="0" w:color="auto"/>
            <w:left w:val="none" w:sz="0" w:space="0" w:color="auto"/>
            <w:bottom w:val="none" w:sz="0" w:space="0" w:color="auto"/>
            <w:right w:val="none" w:sz="0" w:space="0" w:color="auto"/>
          </w:divBdr>
          <w:divsChild>
            <w:div w:id="80494034">
              <w:marLeft w:val="0"/>
              <w:marRight w:val="0"/>
              <w:marTop w:val="0"/>
              <w:marBottom w:val="0"/>
              <w:divBdr>
                <w:top w:val="none" w:sz="0" w:space="0" w:color="auto"/>
                <w:left w:val="none" w:sz="0" w:space="0" w:color="auto"/>
                <w:bottom w:val="none" w:sz="0" w:space="0" w:color="auto"/>
                <w:right w:val="none" w:sz="0" w:space="0" w:color="auto"/>
              </w:divBdr>
            </w:div>
          </w:divsChild>
        </w:div>
        <w:div w:id="1321039457">
          <w:marLeft w:val="0"/>
          <w:marRight w:val="0"/>
          <w:marTop w:val="0"/>
          <w:marBottom w:val="0"/>
          <w:divBdr>
            <w:top w:val="none" w:sz="0" w:space="0" w:color="auto"/>
            <w:left w:val="none" w:sz="0" w:space="0" w:color="auto"/>
            <w:bottom w:val="none" w:sz="0" w:space="0" w:color="auto"/>
            <w:right w:val="none" w:sz="0" w:space="0" w:color="auto"/>
          </w:divBdr>
          <w:divsChild>
            <w:div w:id="1933199821">
              <w:marLeft w:val="0"/>
              <w:marRight w:val="0"/>
              <w:marTop w:val="0"/>
              <w:marBottom w:val="0"/>
              <w:divBdr>
                <w:top w:val="none" w:sz="0" w:space="0" w:color="auto"/>
                <w:left w:val="none" w:sz="0" w:space="0" w:color="auto"/>
                <w:bottom w:val="none" w:sz="0" w:space="0" w:color="auto"/>
                <w:right w:val="none" w:sz="0" w:space="0" w:color="auto"/>
              </w:divBdr>
            </w:div>
          </w:divsChild>
        </w:div>
        <w:div w:id="1829898848">
          <w:marLeft w:val="0"/>
          <w:marRight w:val="0"/>
          <w:marTop w:val="0"/>
          <w:marBottom w:val="0"/>
          <w:divBdr>
            <w:top w:val="none" w:sz="0" w:space="0" w:color="auto"/>
            <w:left w:val="none" w:sz="0" w:space="0" w:color="auto"/>
            <w:bottom w:val="none" w:sz="0" w:space="0" w:color="auto"/>
            <w:right w:val="none" w:sz="0" w:space="0" w:color="auto"/>
          </w:divBdr>
          <w:divsChild>
            <w:div w:id="168101541">
              <w:marLeft w:val="0"/>
              <w:marRight w:val="0"/>
              <w:marTop w:val="0"/>
              <w:marBottom w:val="0"/>
              <w:divBdr>
                <w:top w:val="none" w:sz="0" w:space="0" w:color="auto"/>
                <w:left w:val="none" w:sz="0" w:space="0" w:color="auto"/>
                <w:bottom w:val="none" w:sz="0" w:space="0" w:color="auto"/>
                <w:right w:val="none" w:sz="0" w:space="0" w:color="auto"/>
              </w:divBdr>
            </w:div>
          </w:divsChild>
        </w:div>
        <w:div w:id="1553151277">
          <w:marLeft w:val="0"/>
          <w:marRight w:val="0"/>
          <w:marTop w:val="0"/>
          <w:marBottom w:val="0"/>
          <w:divBdr>
            <w:top w:val="none" w:sz="0" w:space="0" w:color="auto"/>
            <w:left w:val="none" w:sz="0" w:space="0" w:color="auto"/>
            <w:bottom w:val="none" w:sz="0" w:space="0" w:color="auto"/>
            <w:right w:val="none" w:sz="0" w:space="0" w:color="auto"/>
          </w:divBdr>
          <w:divsChild>
            <w:div w:id="158204827">
              <w:marLeft w:val="0"/>
              <w:marRight w:val="0"/>
              <w:marTop w:val="0"/>
              <w:marBottom w:val="0"/>
              <w:divBdr>
                <w:top w:val="none" w:sz="0" w:space="0" w:color="auto"/>
                <w:left w:val="none" w:sz="0" w:space="0" w:color="auto"/>
                <w:bottom w:val="none" w:sz="0" w:space="0" w:color="auto"/>
                <w:right w:val="none" w:sz="0" w:space="0" w:color="auto"/>
              </w:divBdr>
            </w:div>
          </w:divsChild>
        </w:div>
        <w:div w:id="1912810290">
          <w:marLeft w:val="0"/>
          <w:marRight w:val="0"/>
          <w:marTop w:val="0"/>
          <w:marBottom w:val="0"/>
          <w:divBdr>
            <w:top w:val="none" w:sz="0" w:space="0" w:color="auto"/>
            <w:left w:val="none" w:sz="0" w:space="0" w:color="auto"/>
            <w:bottom w:val="none" w:sz="0" w:space="0" w:color="auto"/>
            <w:right w:val="none" w:sz="0" w:space="0" w:color="auto"/>
          </w:divBdr>
          <w:divsChild>
            <w:div w:id="518663824">
              <w:marLeft w:val="0"/>
              <w:marRight w:val="0"/>
              <w:marTop w:val="0"/>
              <w:marBottom w:val="0"/>
              <w:divBdr>
                <w:top w:val="none" w:sz="0" w:space="0" w:color="auto"/>
                <w:left w:val="none" w:sz="0" w:space="0" w:color="auto"/>
                <w:bottom w:val="none" w:sz="0" w:space="0" w:color="auto"/>
                <w:right w:val="none" w:sz="0" w:space="0" w:color="auto"/>
              </w:divBdr>
            </w:div>
          </w:divsChild>
        </w:div>
        <w:div w:id="278799442">
          <w:marLeft w:val="0"/>
          <w:marRight w:val="0"/>
          <w:marTop w:val="0"/>
          <w:marBottom w:val="0"/>
          <w:divBdr>
            <w:top w:val="none" w:sz="0" w:space="0" w:color="auto"/>
            <w:left w:val="none" w:sz="0" w:space="0" w:color="auto"/>
            <w:bottom w:val="none" w:sz="0" w:space="0" w:color="auto"/>
            <w:right w:val="none" w:sz="0" w:space="0" w:color="auto"/>
          </w:divBdr>
          <w:divsChild>
            <w:div w:id="649024321">
              <w:marLeft w:val="0"/>
              <w:marRight w:val="0"/>
              <w:marTop w:val="0"/>
              <w:marBottom w:val="0"/>
              <w:divBdr>
                <w:top w:val="none" w:sz="0" w:space="0" w:color="auto"/>
                <w:left w:val="none" w:sz="0" w:space="0" w:color="auto"/>
                <w:bottom w:val="none" w:sz="0" w:space="0" w:color="auto"/>
                <w:right w:val="none" w:sz="0" w:space="0" w:color="auto"/>
              </w:divBdr>
            </w:div>
          </w:divsChild>
        </w:div>
        <w:div w:id="10499574">
          <w:marLeft w:val="0"/>
          <w:marRight w:val="0"/>
          <w:marTop w:val="0"/>
          <w:marBottom w:val="0"/>
          <w:divBdr>
            <w:top w:val="none" w:sz="0" w:space="0" w:color="auto"/>
            <w:left w:val="none" w:sz="0" w:space="0" w:color="auto"/>
            <w:bottom w:val="none" w:sz="0" w:space="0" w:color="auto"/>
            <w:right w:val="none" w:sz="0" w:space="0" w:color="auto"/>
          </w:divBdr>
          <w:divsChild>
            <w:div w:id="1872264291">
              <w:marLeft w:val="0"/>
              <w:marRight w:val="0"/>
              <w:marTop w:val="0"/>
              <w:marBottom w:val="0"/>
              <w:divBdr>
                <w:top w:val="none" w:sz="0" w:space="0" w:color="auto"/>
                <w:left w:val="none" w:sz="0" w:space="0" w:color="auto"/>
                <w:bottom w:val="none" w:sz="0" w:space="0" w:color="auto"/>
                <w:right w:val="none" w:sz="0" w:space="0" w:color="auto"/>
              </w:divBdr>
            </w:div>
          </w:divsChild>
        </w:div>
        <w:div w:id="5597011">
          <w:marLeft w:val="0"/>
          <w:marRight w:val="0"/>
          <w:marTop w:val="0"/>
          <w:marBottom w:val="0"/>
          <w:divBdr>
            <w:top w:val="none" w:sz="0" w:space="0" w:color="auto"/>
            <w:left w:val="none" w:sz="0" w:space="0" w:color="auto"/>
            <w:bottom w:val="none" w:sz="0" w:space="0" w:color="auto"/>
            <w:right w:val="none" w:sz="0" w:space="0" w:color="auto"/>
          </w:divBdr>
          <w:divsChild>
            <w:div w:id="1168211410">
              <w:marLeft w:val="0"/>
              <w:marRight w:val="0"/>
              <w:marTop w:val="0"/>
              <w:marBottom w:val="0"/>
              <w:divBdr>
                <w:top w:val="none" w:sz="0" w:space="0" w:color="auto"/>
                <w:left w:val="none" w:sz="0" w:space="0" w:color="auto"/>
                <w:bottom w:val="none" w:sz="0" w:space="0" w:color="auto"/>
                <w:right w:val="none" w:sz="0" w:space="0" w:color="auto"/>
              </w:divBdr>
            </w:div>
          </w:divsChild>
        </w:div>
        <w:div w:id="2122646171">
          <w:marLeft w:val="0"/>
          <w:marRight w:val="0"/>
          <w:marTop w:val="0"/>
          <w:marBottom w:val="0"/>
          <w:divBdr>
            <w:top w:val="none" w:sz="0" w:space="0" w:color="auto"/>
            <w:left w:val="none" w:sz="0" w:space="0" w:color="auto"/>
            <w:bottom w:val="none" w:sz="0" w:space="0" w:color="auto"/>
            <w:right w:val="none" w:sz="0" w:space="0" w:color="auto"/>
          </w:divBdr>
          <w:divsChild>
            <w:div w:id="2113864247">
              <w:marLeft w:val="0"/>
              <w:marRight w:val="0"/>
              <w:marTop w:val="0"/>
              <w:marBottom w:val="0"/>
              <w:divBdr>
                <w:top w:val="none" w:sz="0" w:space="0" w:color="auto"/>
                <w:left w:val="none" w:sz="0" w:space="0" w:color="auto"/>
                <w:bottom w:val="none" w:sz="0" w:space="0" w:color="auto"/>
                <w:right w:val="none" w:sz="0" w:space="0" w:color="auto"/>
              </w:divBdr>
            </w:div>
          </w:divsChild>
        </w:div>
        <w:div w:id="789206695">
          <w:marLeft w:val="0"/>
          <w:marRight w:val="0"/>
          <w:marTop w:val="0"/>
          <w:marBottom w:val="0"/>
          <w:divBdr>
            <w:top w:val="none" w:sz="0" w:space="0" w:color="auto"/>
            <w:left w:val="none" w:sz="0" w:space="0" w:color="auto"/>
            <w:bottom w:val="none" w:sz="0" w:space="0" w:color="auto"/>
            <w:right w:val="none" w:sz="0" w:space="0" w:color="auto"/>
          </w:divBdr>
          <w:divsChild>
            <w:div w:id="2089184608">
              <w:marLeft w:val="0"/>
              <w:marRight w:val="0"/>
              <w:marTop w:val="0"/>
              <w:marBottom w:val="0"/>
              <w:divBdr>
                <w:top w:val="none" w:sz="0" w:space="0" w:color="auto"/>
                <w:left w:val="none" w:sz="0" w:space="0" w:color="auto"/>
                <w:bottom w:val="none" w:sz="0" w:space="0" w:color="auto"/>
                <w:right w:val="none" w:sz="0" w:space="0" w:color="auto"/>
              </w:divBdr>
            </w:div>
          </w:divsChild>
        </w:div>
        <w:div w:id="1850949746">
          <w:marLeft w:val="0"/>
          <w:marRight w:val="0"/>
          <w:marTop w:val="0"/>
          <w:marBottom w:val="0"/>
          <w:divBdr>
            <w:top w:val="none" w:sz="0" w:space="0" w:color="auto"/>
            <w:left w:val="none" w:sz="0" w:space="0" w:color="auto"/>
            <w:bottom w:val="none" w:sz="0" w:space="0" w:color="auto"/>
            <w:right w:val="none" w:sz="0" w:space="0" w:color="auto"/>
          </w:divBdr>
          <w:divsChild>
            <w:div w:id="1735084420">
              <w:marLeft w:val="0"/>
              <w:marRight w:val="0"/>
              <w:marTop w:val="0"/>
              <w:marBottom w:val="0"/>
              <w:divBdr>
                <w:top w:val="none" w:sz="0" w:space="0" w:color="auto"/>
                <w:left w:val="none" w:sz="0" w:space="0" w:color="auto"/>
                <w:bottom w:val="none" w:sz="0" w:space="0" w:color="auto"/>
                <w:right w:val="none" w:sz="0" w:space="0" w:color="auto"/>
              </w:divBdr>
            </w:div>
          </w:divsChild>
        </w:div>
        <w:div w:id="970093489">
          <w:marLeft w:val="0"/>
          <w:marRight w:val="0"/>
          <w:marTop w:val="0"/>
          <w:marBottom w:val="0"/>
          <w:divBdr>
            <w:top w:val="none" w:sz="0" w:space="0" w:color="auto"/>
            <w:left w:val="none" w:sz="0" w:space="0" w:color="auto"/>
            <w:bottom w:val="none" w:sz="0" w:space="0" w:color="auto"/>
            <w:right w:val="none" w:sz="0" w:space="0" w:color="auto"/>
          </w:divBdr>
          <w:divsChild>
            <w:div w:id="1875271234">
              <w:marLeft w:val="0"/>
              <w:marRight w:val="0"/>
              <w:marTop w:val="0"/>
              <w:marBottom w:val="0"/>
              <w:divBdr>
                <w:top w:val="none" w:sz="0" w:space="0" w:color="auto"/>
                <w:left w:val="none" w:sz="0" w:space="0" w:color="auto"/>
                <w:bottom w:val="none" w:sz="0" w:space="0" w:color="auto"/>
                <w:right w:val="none" w:sz="0" w:space="0" w:color="auto"/>
              </w:divBdr>
            </w:div>
          </w:divsChild>
        </w:div>
        <w:div w:id="1762020273">
          <w:marLeft w:val="0"/>
          <w:marRight w:val="0"/>
          <w:marTop w:val="0"/>
          <w:marBottom w:val="0"/>
          <w:divBdr>
            <w:top w:val="none" w:sz="0" w:space="0" w:color="auto"/>
            <w:left w:val="none" w:sz="0" w:space="0" w:color="auto"/>
            <w:bottom w:val="none" w:sz="0" w:space="0" w:color="auto"/>
            <w:right w:val="none" w:sz="0" w:space="0" w:color="auto"/>
          </w:divBdr>
          <w:divsChild>
            <w:div w:id="2033414975">
              <w:marLeft w:val="0"/>
              <w:marRight w:val="0"/>
              <w:marTop w:val="0"/>
              <w:marBottom w:val="0"/>
              <w:divBdr>
                <w:top w:val="none" w:sz="0" w:space="0" w:color="auto"/>
                <w:left w:val="none" w:sz="0" w:space="0" w:color="auto"/>
                <w:bottom w:val="none" w:sz="0" w:space="0" w:color="auto"/>
                <w:right w:val="none" w:sz="0" w:space="0" w:color="auto"/>
              </w:divBdr>
            </w:div>
          </w:divsChild>
        </w:div>
        <w:div w:id="1719427211">
          <w:marLeft w:val="0"/>
          <w:marRight w:val="0"/>
          <w:marTop w:val="0"/>
          <w:marBottom w:val="0"/>
          <w:divBdr>
            <w:top w:val="none" w:sz="0" w:space="0" w:color="auto"/>
            <w:left w:val="none" w:sz="0" w:space="0" w:color="auto"/>
            <w:bottom w:val="none" w:sz="0" w:space="0" w:color="auto"/>
            <w:right w:val="none" w:sz="0" w:space="0" w:color="auto"/>
          </w:divBdr>
          <w:divsChild>
            <w:div w:id="1713116931">
              <w:marLeft w:val="0"/>
              <w:marRight w:val="0"/>
              <w:marTop w:val="0"/>
              <w:marBottom w:val="0"/>
              <w:divBdr>
                <w:top w:val="none" w:sz="0" w:space="0" w:color="auto"/>
                <w:left w:val="none" w:sz="0" w:space="0" w:color="auto"/>
                <w:bottom w:val="none" w:sz="0" w:space="0" w:color="auto"/>
                <w:right w:val="none" w:sz="0" w:space="0" w:color="auto"/>
              </w:divBdr>
            </w:div>
          </w:divsChild>
        </w:div>
        <w:div w:id="1426805398">
          <w:marLeft w:val="0"/>
          <w:marRight w:val="0"/>
          <w:marTop w:val="0"/>
          <w:marBottom w:val="0"/>
          <w:divBdr>
            <w:top w:val="none" w:sz="0" w:space="0" w:color="auto"/>
            <w:left w:val="none" w:sz="0" w:space="0" w:color="auto"/>
            <w:bottom w:val="none" w:sz="0" w:space="0" w:color="auto"/>
            <w:right w:val="none" w:sz="0" w:space="0" w:color="auto"/>
          </w:divBdr>
          <w:divsChild>
            <w:div w:id="1730230838">
              <w:marLeft w:val="0"/>
              <w:marRight w:val="0"/>
              <w:marTop w:val="0"/>
              <w:marBottom w:val="0"/>
              <w:divBdr>
                <w:top w:val="none" w:sz="0" w:space="0" w:color="auto"/>
                <w:left w:val="none" w:sz="0" w:space="0" w:color="auto"/>
                <w:bottom w:val="none" w:sz="0" w:space="0" w:color="auto"/>
                <w:right w:val="none" w:sz="0" w:space="0" w:color="auto"/>
              </w:divBdr>
            </w:div>
          </w:divsChild>
        </w:div>
        <w:div w:id="1980919702">
          <w:marLeft w:val="0"/>
          <w:marRight w:val="0"/>
          <w:marTop w:val="0"/>
          <w:marBottom w:val="0"/>
          <w:divBdr>
            <w:top w:val="none" w:sz="0" w:space="0" w:color="auto"/>
            <w:left w:val="none" w:sz="0" w:space="0" w:color="auto"/>
            <w:bottom w:val="none" w:sz="0" w:space="0" w:color="auto"/>
            <w:right w:val="none" w:sz="0" w:space="0" w:color="auto"/>
          </w:divBdr>
          <w:divsChild>
            <w:div w:id="1880700481">
              <w:marLeft w:val="0"/>
              <w:marRight w:val="0"/>
              <w:marTop w:val="0"/>
              <w:marBottom w:val="0"/>
              <w:divBdr>
                <w:top w:val="none" w:sz="0" w:space="0" w:color="auto"/>
                <w:left w:val="none" w:sz="0" w:space="0" w:color="auto"/>
                <w:bottom w:val="none" w:sz="0" w:space="0" w:color="auto"/>
                <w:right w:val="none" w:sz="0" w:space="0" w:color="auto"/>
              </w:divBdr>
            </w:div>
          </w:divsChild>
        </w:div>
        <w:div w:id="1932935294">
          <w:marLeft w:val="0"/>
          <w:marRight w:val="0"/>
          <w:marTop w:val="0"/>
          <w:marBottom w:val="0"/>
          <w:divBdr>
            <w:top w:val="none" w:sz="0" w:space="0" w:color="auto"/>
            <w:left w:val="none" w:sz="0" w:space="0" w:color="auto"/>
            <w:bottom w:val="none" w:sz="0" w:space="0" w:color="auto"/>
            <w:right w:val="none" w:sz="0" w:space="0" w:color="auto"/>
          </w:divBdr>
          <w:divsChild>
            <w:div w:id="27919193">
              <w:marLeft w:val="0"/>
              <w:marRight w:val="0"/>
              <w:marTop w:val="0"/>
              <w:marBottom w:val="0"/>
              <w:divBdr>
                <w:top w:val="none" w:sz="0" w:space="0" w:color="auto"/>
                <w:left w:val="none" w:sz="0" w:space="0" w:color="auto"/>
                <w:bottom w:val="none" w:sz="0" w:space="0" w:color="auto"/>
                <w:right w:val="none" w:sz="0" w:space="0" w:color="auto"/>
              </w:divBdr>
            </w:div>
          </w:divsChild>
        </w:div>
        <w:div w:id="2098478987">
          <w:marLeft w:val="0"/>
          <w:marRight w:val="0"/>
          <w:marTop w:val="0"/>
          <w:marBottom w:val="0"/>
          <w:divBdr>
            <w:top w:val="none" w:sz="0" w:space="0" w:color="auto"/>
            <w:left w:val="none" w:sz="0" w:space="0" w:color="auto"/>
            <w:bottom w:val="none" w:sz="0" w:space="0" w:color="auto"/>
            <w:right w:val="none" w:sz="0" w:space="0" w:color="auto"/>
          </w:divBdr>
          <w:divsChild>
            <w:div w:id="1043554661">
              <w:marLeft w:val="0"/>
              <w:marRight w:val="0"/>
              <w:marTop w:val="0"/>
              <w:marBottom w:val="0"/>
              <w:divBdr>
                <w:top w:val="none" w:sz="0" w:space="0" w:color="auto"/>
                <w:left w:val="none" w:sz="0" w:space="0" w:color="auto"/>
                <w:bottom w:val="none" w:sz="0" w:space="0" w:color="auto"/>
                <w:right w:val="none" w:sz="0" w:space="0" w:color="auto"/>
              </w:divBdr>
            </w:div>
          </w:divsChild>
        </w:div>
        <w:div w:id="887688324">
          <w:marLeft w:val="0"/>
          <w:marRight w:val="0"/>
          <w:marTop w:val="0"/>
          <w:marBottom w:val="0"/>
          <w:divBdr>
            <w:top w:val="none" w:sz="0" w:space="0" w:color="auto"/>
            <w:left w:val="none" w:sz="0" w:space="0" w:color="auto"/>
            <w:bottom w:val="none" w:sz="0" w:space="0" w:color="auto"/>
            <w:right w:val="none" w:sz="0" w:space="0" w:color="auto"/>
          </w:divBdr>
          <w:divsChild>
            <w:div w:id="1229150903">
              <w:marLeft w:val="0"/>
              <w:marRight w:val="0"/>
              <w:marTop w:val="0"/>
              <w:marBottom w:val="0"/>
              <w:divBdr>
                <w:top w:val="none" w:sz="0" w:space="0" w:color="auto"/>
                <w:left w:val="none" w:sz="0" w:space="0" w:color="auto"/>
                <w:bottom w:val="none" w:sz="0" w:space="0" w:color="auto"/>
                <w:right w:val="none" w:sz="0" w:space="0" w:color="auto"/>
              </w:divBdr>
            </w:div>
          </w:divsChild>
        </w:div>
        <w:div w:id="1275869976">
          <w:marLeft w:val="0"/>
          <w:marRight w:val="0"/>
          <w:marTop w:val="0"/>
          <w:marBottom w:val="0"/>
          <w:divBdr>
            <w:top w:val="none" w:sz="0" w:space="0" w:color="auto"/>
            <w:left w:val="none" w:sz="0" w:space="0" w:color="auto"/>
            <w:bottom w:val="none" w:sz="0" w:space="0" w:color="auto"/>
            <w:right w:val="none" w:sz="0" w:space="0" w:color="auto"/>
          </w:divBdr>
          <w:divsChild>
            <w:div w:id="670068048">
              <w:marLeft w:val="0"/>
              <w:marRight w:val="0"/>
              <w:marTop w:val="0"/>
              <w:marBottom w:val="0"/>
              <w:divBdr>
                <w:top w:val="none" w:sz="0" w:space="0" w:color="auto"/>
                <w:left w:val="none" w:sz="0" w:space="0" w:color="auto"/>
                <w:bottom w:val="none" w:sz="0" w:space="0" w:color="auto"/>
                <w:right w:val="none" w:sz="0" w:space="0" w:color="auto"/>
              </w:divBdr>
            </w:div>
          </w:divsChild>
        </w:div>
        <w:div w:id="1851288727">
          <w:marLeft w:val="0"/>
          <w:marRight w:val="0"/>
          <w:marTop w:val="0"/>
          <w:marBottom w:val="0"/>
          <w:divBdr>
            <w:top w:val="none" w:sz="0" w:space="0" w:color="auto"/>
            <w:left w:val="none" w:sz="0" w:space="0" w:color="auto"/>
            <w:bottom w:val="none" w:sz="0" w:space="0" w:color="auto"/>
            <w:right w:val="none" w:sz="0" w:space="0" w:color="auto"/>
          </w:divBdr>
          <w:divsChild>
            <w:div w:id="821576935">
              <w:marLeft w:val="0"/>
              <w:marRight w:val="0"/>
              <w:marTop w:val="0"/>
              <w:marBottom w:val="0"/>
              <w:divBdr>
                <w:top w:val="none" w:sz="0" w:space="0" w:color="auto"/>
                <w:left w:val="none" w:sz="0" w:space="0" w:color="auto"/>
                <w:bottom w:val="none" w:sz="0" w:space="0" w:color="auto"/>
                <w:right w:val="none" w:sz="0" w:space="0" w:color="auto"/>
              </w:divBdr>
            </w:div>
          </w:divsChild>
        </w:div>
        <w:div w:id="1010717438">
          <w:marLeft w:val="0"/>
          <w:marRight w:val="0"/>
          <w:marTop w:val="0"/>
          <w:marBottom w:val="0"/>
          <w:divBdr>
            <w:top w:val="none" w:sz="0" w:space="0" w:color="auto"/>
            <w:left w:val="none" w:sz="0" w:space="0" w:color="auto"/>
            <w:bottom w:val="none" w:sz="0" w:space="0" w:color="auto"/>
            <w:right w:val="none" w:sz="0" w:space="0" w:color="auto"/>
          </w:divBdr>
          <w:divsChild>
            <w:div w:id="1996958594">
              <w:marLeft w:val="0"/>
              <w:marRight w:val="0"/>
              <w:marTop w:val="0"/>
              <w:marBottom w:val="0"/>
              <w:divBdr>
                <w:top w:val="none" w:sz="0" w:space="0" w:color="auto"/>
                <w:left w:val="none" w:sz="0" w:space="0" w:color="auto"/>
                <w:bottom w:val="none" w:sz="0" w:space="0" w:color="auto"/>
                <w:right w:val="none" w:sz="0" w:space="0" w:color="auto"/>
              </w:divBdr>
            </w:div>
          </w:divsChild>
        </w:div>
        <w:div w:id="1987083142">
          <w:marLeft w:val="0"/>
          <w:marRight w:val="0"/>
          <w:marTop w:val="0"/>
          <w:marBottom w:val="0"/>
          <w:divBdr>
            <w:top w:val="none" w:sz="0" w:space="0" w:color="auto"/>
            <w:left w:val="none" w:sz="0" w:space="0" w:color="auto"/>
            <w:bottom w:val="none" w:sz="0" w:space="0" w:color="auto"/>
            <w:right w:val="none" w:sz="0" w:space="0" w:color="auto"/>
          </w:divBdr>
          <w:divsChild>
            <w:div w:id="2071075785">
              <w:marLeft w:val="0"/>
              <w:marRight w:val="0"/>
              <w:marTop w:val="0"/>
              <w:marBottom w:val="0"/>
              <w:divBdr>
                <w:top w:val="none" w:sz="0" w:space="0" w:color="auto"/>
                <w:left w:val="none" w:sz="0" w:space="0" w:color="auto"/>
                <w:bottom w:val="none" w:sz="0" w:space="0" w:color="auto"/>
                <w:right w:val="none" w:sz="0" w:space="0" w:color="auto"/>
              </w:divBdr>
            </w:div>
          </w:divsChild>
        </w:div>
        <w:div w:id="1972512865">
          <w:marLeft w:val="0"/>
          <w:marRight w:val="0"/>
          <w:marTop w:val="0"/>
          <w:marBottom w:val="0"/>
          <w:divBdr>
            <w:top w:val="none" w:sz="0" w:space="0" w:color="auto"/>
            <w:left w:val="none" w:sz="0" w:space="0" w:color="auto"/>
            <w:bottom w:val="none" w:sz="0" w:space="0" w:color="auto"/>
            <w:right w:val="none" w:sz="0" w:space="0" w:color="auto"/>
          </w:divBdr>
          <w:divsChild>
            <w:div w:id="1596135685">
              <w:marLeft w:val="0"/>
              <w:marRight w:val="0"/>
              <w:marTop w:val="0"/>
              <w:marBottom w:val="0"/>
              <w:divBdr>
                <w:top w:val="none" w:sz="0" w:space="0" w:color="auto"/>
                <w:left w:val="none" w:sz="0" w:space="0" w:color="auto"/>
                <w:bottom w:val="none" w:sz="0" w:space="0" w:color="auto"/>
                <w:right w:val="none" w:sz="0" w:space="0" w:color="auto"/>
              </w:divBdr>
            </w:div>
          </w:divsChild>
        </w:div>
        <w:div w:id="409431197">
          <w:marLeft w:val="0"/>
          <w:marRight w:val="0"/>
          <w:marTop w:val="0"/>
          <w:marBottom w:val="0"/>
          <w:divBdr>
            <w:top w:val="none" w:sz="0" w:space="0" w:color="auto"/>
            <w:left w:val="none" w:sz="0" w:space="0" w:color="auto"/>
            <w:bottom w:val="none" w:sz="0" w:space="0" w:color="auto"/>
            <w:right w:val="none" w:sz="0" w:space="0" w:color="auto"/>
          </w:divBdr>
          <w:divsChild>
            <w:div w:id="477307717">
              <w:marLeft w:val="0"/>
              <w:marRight w:val="0"/>
              <w:marTop w:val="0"/>
              <w:marBottom w:val="0"/>
              <w:divBdr>
                <w:top w:val="none" w:sz="0" w:space="0" w:color="auto"/>
                <w:left w:val="none" w:sz="0" w:space="0" w:color="auto"/>
                <w:bottom w:val="none" w:sz="0" w:space="0" w:color="auto"/>
                <w:right w:val="none" w:sz="0" w:space="0" w:color="auto"/>
              </w:divBdr>
            </w:div>
          </w:divsChild>
        </w:div>
        <w:div w:id="443352809">
          <w:marLeft w:val="0"/>
          <w:marRight w:val="0"/>
          <w:marTop w:val="0"/>
          <w:marBottom w:val="0"/>
          <w:divBdr>
            <w:top w:val="none" w:sz="0" w:space="0" w:color="auto"/>
            <w:left w:val="none" w:sz="0" w:space="0" w:color="auto"/>
            <w:bottom w:val="none" w:sz="0" w:space="0" w:color="auto"/>
            <w:right w:val="none" w:sz="0" w:space="0" w:color="auto"/>
          </w:divBdr>
          <w:divsChild>
            <w:div w:id="1900634096">
              <w:marLeft w:val="0"/>
              <w:marRight w:val="0"/>
              <w:marTop w:val="0"/>
              <w:marBottom w:val="0"/>
              <w:divBdr>
                <w:top w:val="none" w:sz="0" w:space="0" w:color="auto"/>
                <w:left w:val="none" w:sz="0" w:space="0" w:color="auto"/>
                <w:bottom w:val="none" w:sz="0" w:space="0" w:color="auto"/>
                <w:right w:val="none" w:sz="0" w:space="0" w:color="auto"/>
              </w:divBdr>
            </w:div>
          </w:divsChild>
        </w:div>
        <w:div w:id="1055738895">
          <w:marLeft w:val="0"/>
          <w:marRight w:val="0"/>
          <w:marTop w:val="0"/>
          <w:marBottom w:val="0"/>
          <w:divBdr>
            <w:top w:val="none" w:sz="0" w:space="0" w:color="auto"/>
            <w:left w:val="none" w:sz="0" w:space="0" w:color="auto"/>
            <w:bottom w:val="none" w:sz="0" w:space="0" w:color="auto"/>
            <w:right w:val="none" w:sz="0" w:space="0" w:color="auto"/>
          </w:divBdr>
          <w:divsChild>
            <w:div w:id="776949921">
              <w:marLeft w:val="0"/>
              <w:marRight w:val="0"/>
              <w:marTop w:val="0"/>
              <w:marBottom w:val="0"/>
              <w:divBdr>
                <w:top w:val="none" w:sz="0" w:space="0" w:color="auto"/>
                <w:left w:val="none" w:sz="0" w:space="0" w:color="auto"/>
                <w:bottom w:val="none" w:sz="0" w:space="0" w:color="auto"/>
                <w:right w:val="none" w:sz="0" w:space="0" w:color="auto"/>
              </w:divBdr>
            </w:div>
          </w:divsChild>
        </w:div>
        <w:div w:id="78137511">
          <w:marLeft w:val="0"/>
          <w:marRight w:val="0"/>
          <w:marTop w:val="0"/>
          <w:marBottom w:val="0"/>
          <w:divBdr>
            <w:top w:val="none" w:sz="0" w:space="0" w:color="auto"/>
            <w:left w:val="none" w:sz="0" w:space="0" w:color="auto"/>
            <w:bottom w:val="none" w:sz="0" w:space="0" w:color="auto"/>
            <w:right w:val="none" w:sz="0" w:space="0" w:color="auto"/>
          </w:divBdr>
          <w:divsChild>
            <w:div w:id="1731348675">
              <w:marLeft w:val="0"/>
              <w:marRight w:val="0"/>
              <w:marTop w:val="0"/>
              <w:marBottom w:val="0"/>
              <w:divBdr>
                <w:top w:val="none" w:sz="0" w:space="0" w:color="auto"/>
                <w:left w:val="none" w:sz="0" w:space="0" w:color="auto"/>
                <w:bottom w:val="none" w:sz="0" w:space="0" w:color="auto"/>
                <w:right w:val="none" w:sz="0" w:space="0" w:color="auto"/>
              </w:divBdr>
            </w:div>
          </w:divsChild>
        </w:div>
        <w:div w:id="286282047">
          <w:marLeft w:val="0"/>
          <w:marRight w:val="0"/>
          <w:marTop w:val="0"/>
          <w:marBottom w:val="0"/>
          <w:divBdr>
            <w:top w:val="none" w:sz="0" w:space="0" w:color="auto"/>
            <w:left w:val="none" w:sz="0" w:space="0" w:color="auto"/>
            <w:bottom w:val="none" w:sz="0" w:space="0" w:color="auto"/>
            <w:right w:val="none" w:sz="0" w:space="0" w:color="auto"/>
          </w:divBdr>
          <w:divsChild>
            <w:div w:id="1181315247">
              <w:marLeft w:val="0"/>
              <w:marRight w:val="0"/>
              <w:marTop w:val="0"/>
              <w:marBottom w:val="0"/>
              <w:divBdr>
                <w:top w:val="none" w:sz="0" w:space="0" w:color="auto"/>
                <w:left w:val="none" w:sz="0" w:space="0" w:color="auto"/>
                <w:bottom w:val="none" w:sz="0" w:space="0" w:color="auto"/>
                <w:right w:val="none" w:sz="0" w:space="0" w:color="auto"/>
              </w:divBdr>
            </w:div>
          </w:divsChild>
        </w:div>
        <w:div w:id="2100830173">
          <w:marLeft w:val="0"/>
          <w:marRight w:val="0"/>
          <w:marTop w:val="0"/>
          <w:marBottom w:val="0"/>
          <w:divBdr>
            <w:top w:val="none" w:sz="0" w:space="0" w:color="auto"/>
            <w:left w:val="none" w:sz="0" w:space="0" w:color="auto"/>
            <w:bottom w:val="none" w:sz="0" w:space="0" w:color="auto"/>
            <w:right w:val="none" w:sz="0" w:space="0" w:color="auto"/>
          </w:divBdr>
          <w:divsChild>
            <w:div w:id="1998148520">
              <w:marLeft w:val="0"/>
              <w:marRight w:val="0"/>
              <w:marTop w:val="0"/>
              <w:marBottom w:val="0"/>
              <w:divBdr>
                <w:top w:val="none" w:sz="0" w:space="0" w:color="auto"/>
                <w:left w:val="none" w:sz="0" w:space="0" w:color="auto"/>
                <w:bottom w:val="none" w:sz="0" w:space="0" w:color="auto"/>
                <w:right w:val="none" w:sz="0" w:space="0" w:color="auto"/>
              </w:divBdr>
            </w:div>
          </w:divsChild>
        </w:div>
        <w:div w:id="582107559">
          <w:marLeft w:val="0"/>
          <w:marRight w:val="0"/>
          <w:marTop w:val="0"/>
          <w:marBottom w:val="0"/>
          <w:divBdr>
            <w:top w:val="none" w:sz="0" w:space="0" w:color="auto"/>
            <w:left w:val="none" w:sz="0" w:space="0" w:color="auto"/>
            <w:bottom w:val="none" w:sz="0" w:space="0" w:color="auto"/>
            <w:right w:val="none" w:sz="0" w:space="0" w:color="auto"/>
          </w:divBdr>
          <w:divsChild>
            <w:div w:id="2079667625">
              <w:marLeft w:val="0"/>
              <w:marRight w:val="0"/>
              <w:marTop w:val="0"/>
              <w:marBottom w:val="0"/>
              <w:divBdr>
                <w:top w:val="none" w:sz="0" w:space="0" w:color="auto"/>
                <w:left w:val="none" w:sz="0" w:space="0" w:color="auto"/>
                <w:bottom w:val="none" w:sz="0" w:space="0" w:color="auto"/>
                <w:right w:val="none" w:sz="0" w:space="0" w:color="auto"/>
              </w:divBdr>
            </w:div>
          </w:divsChild>
        </w:div>
        <w:div w:id="801851068">
          <w:marLeft w:val="0"/>
          <w:marRight w:val="0"/>
          <w:marTop w:val="0"/>
          <w:marBottom w:val="0"/>
          <w:divBdr>
            <w:top w:val="none" w:sz="0" w:space="0" w:color="auto"/>
            <w:left w:val="none" w:sz="0" w:space="0" w:color="auto"/>
            <w:bottom w:val="none" w:sz="0" w:space="0" w:color="auto"/>
            <w:right w:val="none" w:sz="0" w:space="0" w:color="auto"/>
          </w:divBdr>
          <w:divsChild>
            <w:div w:id="778528313">
              <w:marLeft w:val="0"/>
              <w:marRight w:val="0"/>
              <w:marTop w:val="0"/>
              <w:marBottom w:val="0"/>
              <w:divBdr>
                <w:top w:val="none" w:sz="0" w:space="0" w:color="auto"/>
                <w:left w:val="none" w:sz="0" w:space="0" w:color="auto"/>
                <w:bottom w:val="none" w:sz="0" w:space="0" w:color="auto"/>
                <w:right w:val="none" w:sz="0" w:space="0" w:color="auto"/>
              </w:divBdr>
            </w:div>
          </w:divsChild>
        </w:div>
        <w:div w:id="1390761840">
          <w:marLeft w:val="0"/>
          <w:marRight w:val="0"/>
          <w:marTop w:val="0"/>
          <w:marBottom w:val="0"/>
          <w:divBdr>
            <w:top w:val="none" w:sz="0" w:space="0" w:color="auto"/>
            <w:left w:val="none" w:sz="0" w:space="0" w:color="auto"/>
            <w:bottom w:val="none" w:sz="0" w:space="0" w:color="auto"/>
            <w:right w:val="none" w:sz="0" w:space="0" w:color="auto"/>
          </w:divBdr>
          <w:divsChild>
            <w:div w:id="718867576">
              <w:marLeft w:val="0"/>
              <w:marRight w:val="0"/>
              <w:marTop w:val="0"/>
              <w:marBottom w:val="0"/>
              <w:divBdr>
                <w:top w:val="none" w:sz="0" w:space="0" w:color="auto"/>
                <w:left w:val="none" w:sz="0" w:space="0" w:color="auto"/>
                <w:bottom w:val="none" w:sz="0" w:space="0" w:color="auto"/>
                <w:right w:val="none" w:sz="0" w:space="0" w:color="auto"/>
              </w:divBdr>
            </w:div>
          </w:divsChild>
        </w:div>
        <w:div w:id="309288037">
          <w:marLeft w:val="0"/>
          <w:marRight w:val="0"/>
          <w:marTop w:val="0"/>
          <w:marBottom w:val="0"/>
          <w:divBdr>
            <w:top w:val="none" w:sz="0" w:space="0" w:color="auto"/>
            <w:left w:val="none" w:sz="0" w:space="0" w:color="auto"/>
            <w:bottom w:val="none" w:sz="0" w:space="0" w:color="auto"/>
            <w:right w:val="none" w:sz="0" w:space="0" w:color="auto"/>
          </w:divBdr>
          <w:divsChild>
            <w:div w:id="1971327808">
              <w:marLeft w:val="0"/>
              <w:marRight w:val="0"/>
              <w:marTop w:val="0"/>
              <w:marBottom w:val="0"/>
              <w:divBdr>
                <w:top w:val="none" w:sz="0" w:space="0" w:color="auto"/>
                <w:left w:val="none" w:sz="0" w:space="0" w:color="auto"/>
                <w:bottom w:val="none" w:sz="0" w:space="0" w:color="auto"/>
                <w:right w:val="none" w:sz="0" w:space="0" w:color="auto"/>
              </w:divBdr>
            </w:div>
          </w:divsChild>
        </w:div>
        <w:div w:id="1846625156">
          <w:marLeft w:val="0"/>
          <w:marRight w:val="0"/>
          <w:marTop w:val="0"/>
          <w:marBottom w:val="0"/>
          <w:divBdr>
            <w:top w:val="none" w:sz="0" w:space="0" w:color="auto"/>
            <w:left w:val="none" w:sz="0" w:space="0" w:color="auto"/>
            <w:bottom w:val="none" w:sz="0" w:space="0" w:color="auto"/>
            <w:right w:val="none" w:sz="0" w:space="0" w:color="auto"/>
          </w:divBdr>
          <w:divsChild>
            <w:div w:id="839925580">
              <w:marLeft w:val="0"/>
              <w:marRight w:val="0"/>
              <w:marTop w:val="0"/>
              <w:marBottom w:val="0"/>
              <w:divBdr>
                <w:top w:val="none" w:sz="0" w:space="0" w:color="auto"/>
                <w:left w:val="none" w:sz="0" w:space="0" w:color="auto"/>
                <w:bottom w:val="none" w:sz="0" w:space="0" w:color="auto"/>
                <w:right w:val="none" w:sz="0" w:space="0" w:color="auto"/>
              </w:divBdr>
            </w:div>
          </w:divsChild>
        </w:div>
        <w:div w:id="252512159">
          <w:marLeft w:val="0"/>
          <w:marRight w:val="0"/>
          <w:marTop w:val="0"/>
          <w:marBottom w:val="0"/>
          <w:divBdr>
            <w:top w:val="none" w:sz="0" w:space="0" w:color="auto"/>
            <w:left w:val="none" w:sz="0" w:space="0" w:color="auto"/>
            <w:bottom w:val="none" w:sz="0" w:space="0" w:color="auto"/>
            <w:right w:val="none" w:sz="0" w:space="0" w:color="auto"/>
          </w:divBdr>
          <w:divsChild>
            <w:div w:id="895316436">
              <w:marLeft w:val="0"/>
              <w:marRight w:val="0"/>
              <w:marTop w:val="0"/>
              <w:marBottom w:val="0"/>
              <w:divBdr>
                <w:top w:val="none" w:sz="0" w:space="0" w:color="auto"/>
                <w:left w:val="none" w:sz="0" w:space="0" w:color="auto"/>
                <w:bottom w:val="none" w:sz="0" w:space="0" w:color="auto"/>
                <w:right w:val="none" w:sz="0" w:space="0" w:color="auto"/>
              </w:divBdr>
            </w:div>
          </w:divsChild>
        </w:div>
        <w:div w:id="1582258554">
          <w:marLeft w:val="0"/>
          <w:marRight w:val="0"/>
          <w:marTop w:val="0"/>
          <w:marBottom w:val="0"/>
          <w:divBdr>
            <w:top w:val="none" w:sz="0" w:space="0" w:color="auto"/>
            <w:left w:val="none" w:sz="0" w:space="0" w:color="auto"/>
            <w:bottom w:val="none" w:sz="0" w:space="0" w:color="auto"/>
            <w:right w:val="none" w:sz="0" w:space="0" w:color="auto"/>
          </w:divBdr>
          <w:divsChild>
            <w:div w:id="1654799997">
              <w:marLeft w:val="0"/>
              <w:marRight w:val="0"/>
              <w:marTop w:val="0"/>
              <w:marBottom w:val="0"/>
              <w:divBdr>
                <w:top w:val="none" w:sz="0" w:space="0" w:color="auto"/>
                <w:left w:val="none" w:sz="0" w:space="0" w:color="auto"/>
                <w:bottom w:val="none" w:sz="0" w:space="0" w:color="auto"/>
                <w:right w:val="none" w:sz="0" w:space="0" w:color="auto"/>
              </w:divBdr>
            </w:div>
          </w:divsChild>
        </w:div>
        <w:div w:id="2090957028">
          <w:marLeft w:val="0"/>
          <w:marRight w:val="0"/>
          <w:marTop w:val="0"/>
          <w:marBottom w:val="0"/>
          <w:divBdr>
            <w:top w:val="none" w:sz="0" w:space="0" w:color="auto"/>
            <w:left w:val="none" w:sz="0" w:space="0" w:color="auto"/>
            <w:bottom w:val="none" w:sz="0" w:space="0" w:color="auto"/>
            <w:right w:val="none" w:sz="0" w:space="0" w:color="auto"/>
          </w:divBdr>
          <w:divsChild>
            <w:div w:id="1193491413">
              <w:marLeft w:val="0"/>
              <w:marRight w:val="0"/>
              <w:marTop w:val="0"/>
              <w:marBottom w:val="0"/>
              <w:divBdr>
                <w:top w:val="none" w:sz="0" w:space="0" w:color="auto"/>
                <w:left w:val="none" w:sz="0" w:space="0" w:color="auto"/>
                <w:bottom w:val="none" w:sz="0" w:space="0" w:color="auto"/>
                <w:right w:val="none" w:sz="0" w:space="0" w:color="auto"/>
              </w:divBdr>
            </w:div>
          </w:divsChild>
        </w:div>
        <w:div w:id="1732658025">
          <w:marLeft w:val="0"/>
          <w:marRight w:val="0"/>
          <w:marTop w:val="0"/>
          <w:marBottom w:val="0"/>
          <w:divBdr>
            <w:top w:val="none" w:sz="0" w:space="0" w:color="auto"/>
            <w:left w:val="none" w:sz="0" w:space="0" w:color="auto"/>
            <w:bottom w:val="none" w:sz="0" w:space="0" w:color="auto"/>
            <w:right w:val="none" w:sz="0" w:space="0" w:color="auto"/>
          </w:divBdr>
          <w:divsChild>
            <w:div w:id="1580211615">
              <w:marLeft w:val="0"/>
              <w:marRight w:val="0"/>
              <w:marTop w:val="0"/>
              <w:marBottom w:val="0"/>
              <w:divBdr>
                <w:top w:val="none" w:sz="0" w:space="0" w:color="auto"/>
                <w:left w:val="none" w:sz="0" w:space="0" w:color="auto"/>
                <w:bottom w:val="none" w:sz="0" w:space="0" w:color="auto"/>
                <w:right w:val="none" w:sz="0" w:space="0" w:color="auto"/>
              </w:divBdr>
            </w:div>
          </w:divsChild>
        </w:div>
        <w:div w:id="2042434021">
          <w:marLeft w:val="0"/>
          <w:marRight w:val="0"/>
          <w:marTop w:val="0"/>
          <w:marBottom w:val="0"/>
          <w:divBdr>
            <w:top w:val="none" w:sz="0" w:space="0" w:color="auto"/>
            <w:left w:val="none" w:sz="0" w:space="0" w:color="auto"/>
            <w:bottom w:val="none" w:sz="0" w:space="0" w:color="auto"/>
            <w:right w:val="none" w:sz="0" w:space="0" w:color="auto"/>
          </w:divBdr>
          <w:divsChild>
            <w:div w:id="759445638">
              <w:marLeft w:val="0"/>
              <w:marRight w:val="0"/>
              <w:marTop w:val="0"/>
              <w:marBottom w:val="0"/>
              <w:divBdr>
                <w:top w:val="none" w:sz="0" w:space="0" w:color="auto"/>
                <w:left w:val="none" w:sz="0" w:space="0" w:color="auto"/>
                <w:bottom w:val="none" w:sz="0" w:space="0" w:color="auto"/>
                <w:right w:val="none" w:sz="0" w:space="0" w:color="auto"/>
              </w:divBdr>
            </w:div>
          </w:divsChild>
        </w:div>
        <w:div w:id="1678386407">
          <w:marLeft w:val="0"/>
          <w:marRight w:val="0"/>
          <w:marTop w:val="0"/>
          <w:marBottom w:val="0"/>
          <w:divBdr>
            <w:top w:val="none" w:sz="0" w:space="0" w:color="auto"/>
            <w:left w:val="none" w:sz="0" w:space="0" w:color="auto"/>
            <w:bottom w:val="none" w:sz="0" w:space="0" w:color="auto"/>
            <w:right w:val="none" w:sz="0" w:space="0" w:color="auto"/>
          </w:divBdr>
          <w:divsChild>
            <w:div w:id="346444645">
              <w:marLeft w:val="0"/>
              <w:marRight w:val="0"/>
              <w:marTop w:val="0"/>
              <w:marBottom w:val="0"/>
              <w:divBdr>
                <w:top w:val="none" w:sz="0" w:space="0" w:color="auto"/>
                <w:left w:val="none" w:sz="0" w:space="0" w:color="auto"/>
                <w:bottom w:val="none" w:sz="0" w:space="0" w:color="auto"/>
                <w:right w:val="none" w:sz="0" w:space="0" w:color="auto"/>
              </w:divBdr>
            </w:div>
          </w:divsChild>
        </w:div>
        <w:div w:id="698243688">
          <w:marLeft w:val="0"/>
          <w:marRight w:val="0"/>
          <w:marTop w:val="0"/>
          <w:marBottom w:val="0"/>
          <w:divBdr>
            <w:top w:val="none" w:sz="0" w:space="0" w:color="auto"/>
            <w:left w:val="none" w:sz="0" w:space="0" w:color="auto"/>
            <w:bottom w:val="none" w:sz="0" w:space="0" w:color="auto"/>
            <w:right w:val="none" w:sz="0" w:space="0" w:color="auto"/>
          </w:divBdr>
          <w:divsChild>
            <w:div w:id="1357316697">
              <w:marLeft w:val="0"/>
              <w:marRight w:val="0"/>
              <w:marTop w:val="0"/>
              <w:marBottom w:val="0"/>
              <w:divBdr>
                <w:top w:val="none" w:sz="0" w:space="0" w:color="auto"/>
                <w:left w:val="none" w:sz="0" w:space="0" w:color="auto"/>
                <w:bottom w:val="none" w:sz="0" w:space="0" w:color="auto"/>
                <w:right w:val="none" w:sz="0" w:space="0" w:color="auto"/>
              </w:divBdr>
            </w:div>
          </w:divsChild>
        </w:div>
        <w:div w:id="499278980">
          <w:marLeft w:val="0"/>
          <w:marRight w:val="0"/>
          <w:marTop w:val="0"/>
          <w:marBottom w:val="0"/>
          <w:divBdr>
            <w:top w:val="none" w:sz="0" w:space="0" w:color="auto"/>
            <w:left w:val="none" w:sz="0" w:space="0" w:color="auto"/>
            <w:bottom w:val="none" w:sz="0" w:space="0" w:color="auto"/>
            <w:right w:val="none" w:sz="0" w:space="0" w:color="auto"/>
          </w:divBdr>
          <w:divsChild>
            <w:div w:id="1973442914">
              <w:marLeft w:val="0"/>
              <w:marRight w:val="0"/>
              <w:marTop w:val="0"/>
              <w:marBottom w:val="0"/>
              <w:divBdr>
                <w:top w:val="none" w:sz="0" w:space="0" w:color="auto"/>
                <w:left w:val="none" w:sz="0" w:space="0" w:color="auto"/>
                <w:bottom w:val="none" w:sz="0" w:space="0" w:color="auto"/>
                <w:right w:val="none" w:sz="0" w:space="0" w:color="auto"/>
              </w:divBdr>
            </w:div>
          </w:divsChild>
        </w:div>
        <w:div w:id="846100091">
          <w:marLeft w:val="0"/>
          <w:marRight w:val="0"/>
          <w:marTop w:val="0"/>
          <w:marBottom w:val="0"/>
          <w:divBdr>
            <w:top w:val="none" w:sz="0" w:space="0" w:color="auto"/>
            <w:left w:val="none" w:sz="0" w:space="0" w:color="auto"/>
            <w:bottom w:val="none" w:sz="0" w:space="0" w:color="auto"/>
            <w:right w:val="none" w:sz="0" w:space="0" w:color="auto"/>
          </w:divBdr>
          <w:divsChild>
            <w:div w:id="1181164714">
              <w:marLeft w:val="0"/>
              <w:marRight w:val="0"/>
              <w:marTop w:val="0"/>
              <w:marBottom w:val="0"/>
              <w:divBdr>
                <w:top w:val="none" w:sz="0" w:space="0" w:color="auto"/>
                <w:left w:val="none" w:sz="0" w:space="0" w:color="auto"/>
                <w:bottom w:val="none" w:sz="0" w:space="0" w:color="auto"/>
                <w:right w:val="none" w:sz="0" w:space="0" w:color="auto"/>
              </w:divBdr>
            </w:div>
          </w:divsChild>
        </w:div>
        <w:div w:id="948850965">
          <w:marLeft w:val="0"/>
          <w:marRight w:val="0"/>
          <w:marTop w:val="0"/>
          <w:marBottom w:val="0"/>
          <w:divBdr>
            <w:top w:val="none" w:sz="0" w:space="0" w:color="auto"/>
            <w:left w:val="none" w:sz="0" w:space="0" w:color="auto"/>
            <w:bottom w:val="none" w:sz="0" w:space="0" w:color="auto"/>
            <w:right w:val="none" w:sz="0" w:space="0" w:color="auto"/>
          </w:divBdr>
          <w:divsChild>
            <w:div w:id="1953169716">
              <w:marLeft w:val="0"/>
              <w:marRight w:val="0"/>
              <w:marTop w:val="0"/>
              <w:marBottom w:val="0"/>
              <w:divBdr>
                <w:top w:val="none" w:sz="0" w:space="0" w:color="auto"/>
                <w:left w:val="none" w:sz="0" w:space="0" w:color="auto"/>
                <w:bottom w:val="none" w:sz="0" w:space="0" w:color="auto"/>
                <w:right w:val="none" w:sz="0" w:space="0" w:color="auto"/>
              </w:divBdr>
            </w:div>
          </w:divsChild>
        </w:div>
        <w:div w:id="325406742">
          <w:marLeft w:val="0"/>
          <w:marRight w:val="0"/>
          <w:marTop w:val="0"/>
          <w:marBottom w:val="0"/>
          <w:divBdr>
            <w:top w:val="none" w:sz="0" w:space="0" w:color="auto"/>
            <w:left w:val="none" w:sz="0" w:space="0" w:color="auto"/>
            <w:bottom w:val="none" w:sz="0" w:space="0" w:color="auto"/>
            <w:right w:val="none" w:sz="0" w:space="0" w:color="auto"/>
          </w:divBdr>
          <w:divsChild>
            <w:div w:id="782188175">
              <w:marLeft w:val="0"/>
              <w:marRight w:val="0"/>
              <w:marTop w:val="0"/>
              <w:marBottom w:val="0"/>
              <w:divBdr>
                <w:top w:val="none" w:sz="0" w:space="0" w:color="auto"/>
                <w:left w:val="none" w:sz="0" w:space="0" w:color="auto"/>
                <w:bottom w:val="none" w:sz="0" w:space="0" w:color="auto"/>
                <w:right w:val="none" w:sz="0" w:space="0" w:color="auto"/>
              </w:divBdr>
            </w:div>
          </w:divsChild>
        </w:div>
        <w:div w:id="907108678">
          <w:marLeft w:val="0"/>
          <w:marRight w:val="0"/>
          <w:marTop w:val="0"/>
          <w:marBottom w:val="0"/>
          <w:divBdr>
            <w:top w:val="none" w:sz="0" w:space="0" w:color="auto"/>
            <w:left w:val="none" w:sz="0" w:space="0" w:color="auto"/>
            <w:bottom w:val="none" w:sz="0" w:space="0" w:color="auto"/>
            <w:right w:val="none" w:sz="0" w:space="0" w:color="auto"/>
          </w:divBdr>
          <w:divsChild>
            <w:div w:id="38290471">
              <w:marLeft w:val="0"/>
              <w:marRight w:val="0"/>
              <w:marTop w:val="0"/>
              <w:marBottom w:val="0"/>
              <w:divBdr>
                <w:top w:val="none" w:sz="0" w:space="0" w:color="auto"/>
                <w:left w:val="none" w:sz="0" w:space="0" w:color="auto"/>
                <w:bottom w:val="none" w:sz="0" w:space="0" w:color="auto"/>
                <w:right w:val="none" w:sz="0" w:space="0" w:color="auto"/>
              </w:divBdr>
            </w:div>
          </w:divsChild>
        </w:div>
        <w:div w:id="1310404887">
          <w:marLeft w:val="0"/>
          <w:marRight w:val="0"/>
          <w:marTop w:val="0"/>
          <w:marBottom w:val="0"/>
          <w:divBdr>
            <w:top w:val="none" w:sz="0" w:space="0" w:color="auto"/>
            <w:left w:val="none" w:sz="0" w:space="0" w:color="auto"/>
            <w:bottom w:val="none" w:sz="0" w:space="0" w:color="auto"/>
            <w:right w:val="none" w:sz="0" w:space="0" w:color="auto"/>
          </w:divBdr>
          <w:divsChild>
            <w:div w:id="1310357995">
              <w:marLeft w:val="0"/>
              <w:marRight w:val="0"/>
              <w:marTop w:val="0"/>
              <w:marBottom w:val="0"/>
              <w:divBdr>
                <w:top w:val="none" w:sz="0" w:space="0" w:color="auto"/>
                <w:left w:val="none" w:sz="0" w:space="0" w:color="auto"/>
                <w:bottom w:val="none" w:sz="0" w:space="0" w:color="auto"/>
                <w:right w:val="none" w:sz="0" w:space="0" w:color="auto"/>
              </w:divBdr>
            </w:div>
          </w:divsChild>
        </w:div>
        <w:div w:id="1309359802">
          <w:marLeft w:val="0"/>
          <w:marRight w:val="0"/>
          <w:marTop w:val="0"/>
          <w:marBottom w:val="0"/>
          <w:divBdr>
            <w:top w:val="none" w:sz="0" w:space="0" w:color="auto"/>
            <w:left w:val="none" w:sz="0" w:space="0" w:color="auto"/>
            <w:bottom w:val="none" w:sz="0" w:space="0" w:color="auto"/>
            <w:right w:val="none" w:sz="0" w:space="0" w:color="auto"/>
          </w:divBdr>
          <w:divsChild>
            <w:div w:id="1249848649">
              <w:marLeft w:val="0"/>
              <w:marRight w:val="0"/>
              <w:marTop w:val="0"/>
              <w:marBottom w:val="0"/>
              <w:divBdr>
                <w:top w:val="none" w:sz="0" w:space="0" w:color="auto"/>
                <w:left w:val="none" w:sz="0" w:space="0" w:color="auto"/>
                <w:bottom w:val="none" w:sz="0" w:space="0" w:color="auto"/>
                <w:right w:val="none" w:sz="0" w:space="0" w:color="auto"/>
              </w:divBdr>
            </w:div>
          </w:divsChild>
        </w:div>
        <w:div w:id="246619166">
          <w:marLeft w:val="0"/>
          <w:marRight w:val="0"/>
          <w:marTop w:val="0"/>
          <w:marBottom w:val="0"/>
          <w:divBdr>
            <w:top w:val="none" w:sz="0" w:space="0" w:color="auto"/>
            <w:left w:val="none" w:sz="0" w:space="0" w:color="auto"/>
            <w:bottom w:val="none" w:sz="0" w:space="0" w:color="auto"/>
            <w:right w:val="none" w:sz="0" w:space="0" w:color="auto"/>
          </w:divBdr>
          <w:divsChild>
            <w:div w:id="21785561">
              <w:marLeft w:val="0"/>
              <w:marRight w:val="0"/>
              <w:marTop w:val="0"/>
              <w:marBottom w:val="0"/>
              <w:divBdr>
                <w:top w:val="none" w:sz="0" w:space="0" w:color="auto"/>
                <w:left w:val="none" w:sz="0" w:space="0" w:color="auto"/>
                <w:bottom w:val="none" w:sz="0" w:space="0" w:color="auto"/>
                <w:right w:val="none" w:sz="0" w:space="0" w:color="auto"/>
              </w:divBdr>
            </w:div>
          </w:divsChild>
        </w:div>
        <w:div w:id="312561828">
          <w:marLeft w:val="0"/>
          <w:marRight w:val="0"/>
          <w:marTop w:val="0"/>
          <w:marBottom w:val="0"/>
          <w:divBdr>
            <w:top w:val="none" w:sz="0" w:space="0" w:color="auto"/>
            <w:left w:val="none" w:sz="0" w:space="0" w:color="auto"/>
            <w:bottom w:val="none" w:sz="0" w:space="0" w:color="auto"/>
            <w:right w:val="none" w:sz="0" w:space="0" w:color="auto"/>
          </w:divBdr>
          <w:divsChild>
            <w:div w:id="1106847210">
              <w:marLeft w:val="0"/>
              <w:marRight w:val="0"/>
              <w:marTop w:val="0"/>
              <w:marBottom w:val="0"/>
              <w:divBdr>
                <w:top w:val="none" w:sz="0" w:space="0" w:color="auto"/>
                <w:left w:val="none" w:sz="0" w:space="0" w:color="auto"/>
                <w:bottom w:val="none" w:sz="0" w:space="0" w:color="auto"/>
                <w:right w:val="none" w:sz="0" w:space="0" w:color="auto"/>
              </w:divBdr>
            </w:div>
          </w:divsChild>
        </w:div>
        <w:div w:id="307907828">
          <w:marLeft w:val="0"/>
          <w:marRight w:val="0"/>
          <w:marTop w:val="0"/>
          <w:marBottom w:val="0"/>
          <w:divBdr>
            <w:top w:val="none" w:sz="0" w:space="0" w:color="auto"/>
            <w:left w:val="none" w:sz="0" w:space="0" w:color="auto"/>
            <w:bottom w:val="none" w:sz="0" w:space="0" w:color="auto"/>
            <w:right w:val="none" w:sz="0" w:space="0" w:color="auto"/>
          </w:divBdr>
          <w:divsChild>
            <w:div w:id="822819814">
              <w:marLeft w:val="0"/>
              <w:marRight w:val="0"/>
              <w:marTop w:val="0"/>
              <w:marBottom w:val="0"/>
              <w:divBdr>
                <w:top w:val="none" w:sz="0" w:space="0" w:color="auto"/>
                <w:left w:val="none" w:sz="0" w:space="0" w:color="auto"/>
                <w:bottom w:val="none" w:sz="0" w:space="0" w:color="auto"/>
                <w:right w:val="none" w:sz="0" w:space="0" w:color="auto"/>
              </w:divBdr>
            </w:div>
          </w:divsChild>
        </w:div>
        <w:div w:id="1457062665">
          <w:marLeft w:val="0"/>
          <w:marRight w:val="0"/>
          <w:marTop w:val="0"/>
          <w:marBottom w:val="0"/>
          <w:divBdr>
            <w:top w:val="none" w:sz="0" w:space="0" w:color="auto"/>
            <w:left w:val="none" w:sz="0" w:space="0" w:color="auto"/>
            <w:bottom w:val="none" w:sz="0" w:space="0" w:color="auto"/>
            <w:right w:val="none" w:sz="0" w:space="0" w:color="auto"/>
          </w:divBdr>
          <w:divsChild>
            <w:div w:id="1171873627">
              <w:marLeft w:val="0"/>
              <w:marRight w:val="0"/>
              <w:marTop w:val="0"/>
              <w:marBottom w:val="0"/>
              <w:divBdr>
                <w:top w:val="none" w:sz="0" w:space="0" w:color="auto"/>
                <w:left w:val="none" w:sz="0" w:space="0" w:color="auto"/>
                <w:bottom w:val="none" w:sz="0" w:space="0" w:color="auto"/>
                <w:right w:val="none" w:sz="0" w:space="0" w:color="auto"/>
              </w:divBdr>
            </w:div>
          </w:divsChild>
        </w:div>
        <w:div w:id="974986956">
          <w:marLeft w:val="0"/>
          <w:marRight w:val="0"/>
          <w:marTop w:val="0"/>
          <w:marBottom w:val="0"/>
          <w:divBdr>
            <w:top w:val="none" w:sz="0" w:space="0" w:color="auto"/>
            <w:left w:val="none" w:sz="0" w:space="0" w:color="auto"/>
            <w:bottom w:val="none" w:sz="0" w:space="0" w:color="auto"/>
            <w:right w:val="none" w:sz="0" w:space="0" w:color="auto"/>
          </w:divBdr>
          <w:divsChild>
            <w:div w:id="127162179">
              <w:marLeft w:val="0"/>
              <w:marRight w:val="0"/>
              <w:marTop w:val="0"/>
              <w:marBottom w:val="0"/>
              <w:divBdr>
                <w:top w:val="none" w:sz="0" w:space="0" w:color="auto"/>
                <w:left w:val="none" w:sz="0" w:space="0" w:color="auto"/>
                <w:bottom w:val="none" w:sz="0" w:space="0" w:color="auto"/>
                <w:right w:val="none" w:sz="0" w:space="0" w:color="auto"/>
              </w:divBdr>
            </w:div>
          </w:divsChild>
        </w:div>
        <w:div w:id="711615657">
          <w:marLeft w:val="0"/>
          <w:marRight w:val="0"/>
          <w:marTop w:val="0"/>
          <w:marBottom w:val="0"/>
          <w:divBdr>
            <w:top w:val="none" w:sz="0" w:space="0" w:color="auto"/>
            <w:left w:val="none" w:sz="0" w:space="0" w:color="auto"/>
            <w:bottom w:val="none" w:sz="0" w:space="0" w:color="auto"/>
            <w:right w:val="none" w:sz="0" w:space="0" w:color="auto"/>
          </w:divBdr>
          <w:divsChild>
            <w:div w:id="349525870">
              <w:marLeft w:val="0"/>
              <w:marRight w:val="0"/>
              <w:marTop w:val="0"/>
              <w:marBottom w:val="0"/>
              <w:divBdr>
                <w:top w:val="none" w:sz="0" w:space="0" w:color="auto"/>
                <w:left w:val="none" w:sz="0" w:space="0" w:color="auto"/>
                <w:bottom w:val="none" w:sz="0" w:space="0" w:color="auto"/>
                <w:right w:val="none" w:sz="0" w:space="0" w:color="auto"/>
              </w:divBdr>
            </w:div>
          </w:divsChild>
        </w:div>
        <w:div w:id="297801845">
          <w:marLeft w:val="0"/>
          <w:marRight w:val="0"/>
          <w:marTop w:val="0"/>
          <w:marBottom w:val="0"/>
          <w:divBdr>
            <w:top w:val="none" w:sz="0" w:space="0" w:color="auto"/>
            <w:left w:val="none" w:sz="0" w:space="0" w:color="auto"/>
            <w:bottom w:val="none" w:sz="0" w:space="0" w:color="auto"/>
            <w:right w:val="none" w:sz="0" w:space="0" w:color="auto"/>
          </w:divBdr>
          <w:divsChild>
            <w:div w:id="1278491959">
              <w:marLeft w:val="0"/>
              <w:marRight w:val="0"/>
              <w:marTop w:val="0"/>
              <w:marBottom w:val="0"/>
              <w:divBdr>
                <w:top w:val="none" w:sz="0" w:space="0" w:color="auto"/>
                <w:left w:val="none" w:sz="0" w:space="0" w:color="auto"/>
                <w:bottom w:val="none" w:sz="0" w:space="0" w:color="auto"/>
                <w:right w:val="none" w:sz="0" w:space="0" w:color="auto"/>
              </w:divBdr>
            </w:div>
          </w:divsChild>
        </w:div>
        <w:div w:id="180439595">
          <w:marLeft w:val="0"/>
          <w:marRight w:val="0"/>
          <w:marTop w:val="0"/>
          <w:marBottom w:val="0"/>
          <w:divBdr>
            <w:top w:val="none" w:sz="0" w:space="0" w:color="auto"/>
            <w:left w:val="none" w:sz="0" w:space="0" w:color="auto"/>
            <w:bottom w:val="none" w:sz="0" w:space="0" w:color="auto"/>
            <w:right w:val="none" w:sz="0" w:space="0" w:color="auto"/>
          </w:divBdr>
          <w:divsChild>
            <w:div w:id="1200244955">
              <w:marLeft w:val="0"/>
              <w:marRight w:val="0"/>
              <w:marTop w:val="0"/>
              <w:marBottom w:val="0"/>
              <w:divBdr>
                <w:top w:val="none" w:sz="0" w:space="0" w:color="auto"/>
                <w:left w:val="none" w:sz="0" w:space="0" w:color="auto"/>
                <w:bottom w:val="none" w:sz="0" w:space="0" w:color="auto"/>
                <w:right w:val="none" w:sz="0" w:space="0" w:color="auto"/>
              </w:divBdr>
            </w:div>
          </w:divsChild>
        </w:div>
        <w:div w:id="1237285330">
          <w:marLeft w:val="0"/>
          <w:marRight w:val="0"/>
          <w:marTop w:val="0"/>
          <w:marBottom w:val="0"/>
          <w:divBdr>
            <w:top w:val="none" w:sz="0" w:space="0" w:color="auto"/>
            <w:left w:val="none" w:sz="0" w:space="0" w:color="auto"/>
            <w:bottom w:val="none" w:sz="0" w:space="0" w:color="auto"/>
            <w:right w:val="none" w:sz="0" w:space="0" w:color="auto"/>
          </w:divBdr>
          <w:divsChild>
            <w:div w:id="1898008930">
              <w:marLeft w:val="0"/>
              <w:marRight w:val="0"/>
              <w:marTop w:val="0"/>
              <w:marBottom w:val="0"/>
              <w:divBdr>
                <w:top w:val="none" w:sz="0" w:space="0" w:color="auto"/>
                <w:left w:val="none" w:sz="0" w:space="0" w:color="auto"/>
                <w:bottom w:val="none" w:sz="0" w:space="0" w:color="auto"/>
                <w:right w:val="none" w:sz="0" w:space="0" w:color="auto"/>
              </w:divBdr>
            </w:div>
          </w:divsChild>
        </w:div>
        <w:div w:id="404185831">
          <w:marLeft w:val="0"/>
          <w:marRight w:val="0"/>
          <w:marTop w:val="0"/>
          <w:marBottom w:val="0"/>
          <w:divBdr>
            <w:top w:val="none" w:sz="0" w:space="0" w:color="auto"/>
            <w:left w:val="none" w:sz="0" w:space="0" w:color="auto"/>
            <w:bottom w:val="none" w:sz="0" w:space="0" w:color="auto"/>
            <w:right w:val="none" w:sz="0" w:space="0" w:color="auto"/>
          </w:divBdr>
          <w:divsChild>
            <w:div w:id="735739576">
              <w:marLeft w:val="0"/>
              <w:marRight w:val="0"/>
              <w:marTop w:val="0"/>
              <w:marBottom w:val="0"/>
              <w:divBdr>
                <w:top w:val="none" w:sz="0" w:space="0" w:color="auto"/>
                <w:left w:val="none" w:sz="0" w:space="0" w:color="auto"/>
                <w:bottom w:val="none" w:sz="0" w:space="0" w:color="auto"/>
                <w:right w:val="none" w:sz="0" w:space="0" w:color="auto"/>
              </w:divBdr>
            </w:div>
          </w:divsChild>
        </w:div>
        <w:div w:id="1288853990">
          <w:marLeft w:val="0"/>
          <w:marRight w:val="0"/>
          <w:marTop w:val="0"/>
          <w:marBottom w:val="0"/>
          <w:divBdr>
            <w:top w:val="none" w:sz="0" w:space="0" w:color="auto"/>
            <w:left w:val="none" w:sz="0" w:space="0" w:color="auto"/>
            <w:bottom w:val="none" w:sz="0" w:space="0" w:color="auto"/>
            <w:right w:val="none" w:sz="0" w:space="0" w:color="auto"/>
          </w:divBdr>
          <w:divsChild>
            <w:div w:id="1287850210">
              <w:marLeft w:val="0"/>
              <w:marRight w:val="0"/>
              <w:marTop w:val="0"/>
              <w:marBottom w:val="0"/>
              <w:divBdr>
                <w:top w:val="none" w:sz="0" w:space="0" w:color="auto"/>
                <w:left w:val="none" w:sz="0" w:space="0" w:color="auto"/>
                <w:bottom w:val="none" w:sz="0" w:space="0" w:color="auto"/>
                <w:right w:val="none" w:sz="0" w:space="0" w:color="auto"/>
              </w:divBdr>
            </w:div>
          </w:divsChild>
        </w:div>
        <w:div w:id="1535146088">
          <w:marLeft w:val="0"/>
          <w:marRight w:val="0"/>
          <w:marTop w:val="0"/>
          <w:marBottom w:val="0"/>
          <w:divBdr>
            <w:top w:val="none" w:sz="0" w:space="0" w:color="auto"/>
            <w:left w:val="none" w:sz="0" w:space="0" w:color="auto"/>
            <w:bottom w:val="none" w:sz="0" w:space="0" w:color="auto"/>
            <w:right w:val="none" w:sz="0" w:space="0" w:color="auto"/>
          </w:divBdr>
          <w:divsChild>
            <w:div w:id="2142796164">
              <w:marLeft w:val="0"/>
              <w:marRight w:val="0"/>
              <w:marTop w:val="0"/>
              <w:marBottom w:val="0"/>
              <w:divBdr>
                <w:top w:val="none" w:sz="0" w:space="0" w:color="auto"/>
                <w:left w:val="none" w:sz="0" w:space="0" w:color="auto"/>
                <w:bottom w:val="none" w:sz="0" w:space="0" w:color="auto"/>
                <w:right w:val="none" w:sz="0" w:space="0" w:color="auto"/>
              </w:divBdr>
            </w:div>
          </w:divsChild>
        </w:div>
        <w:div w:id="180972437">
          <w:marLeft w:val="0"/>
          <w:marRight w:val="0"/>
          <w:marTop w:val="0"/>
          <w:marBottom w:val="0"/>
          <w:divBdr>
            <w:top w:val="none" w:sz="0" w:space="0" w:color="auto"/>
            <w:left w:val="none" w:sz="0" w:space="0" w:color="auto"/>
            <w:bottom w:val="none" w:sz="0" w:space="0" w:color="auto"/>
            <w:right w:val="none" w:sz="0" w:space="0" w:color="auto"/>
          </w:divBdr>
          <w:divsChild>
            <w:div w:id="1810128920">
              <w:marLeft w:val="0"/>
              <w:marRight w:val="0"/>
              <w:marTop w:val="0"/>
              <w:marBottom w:val="0"/>
              <w:divBdr>
                <w:top w:val="none" w:sz="0" w:space="0" w:color="auto"/>
                <w:left w:val="none" w:sz="0" w:space="0" w:color="auto"/>
                <w:bottom w:val="none" w:sz="0" w:space="0" w:color="auto"/>
                <w:right w:val="none" w:sz="0" w:space="0" w:color="auto"/>
              </w:divBdr>
            </w:div>
          </w:divsChild>
        </w:div>
        <w:div w:id="988703452">
          <w:marLeft w:val="0"/>
          <w:marRight w:val="0"/>
          <w:marTop w:val="0"/>
          <w:marBottom w:val="0"/>
          <w:divBdr>
            <w:top w:val="none" w:sz="0" w:space="0" w:color="auto"/>
            <w:left w:val="none" w:sz="0" w:space="0" w:color="auto"/>
            <w:bottom w:val="none" w:sz="0" w:space="0" w:color="auto"/>
            <w:right w:val="none" w:sz="0" w:space="0" w:color="auto"/>
          </w:divBdr>
          <w:divsChild>
            <w:div w:id="1282178769">
              <w:marLeft w:val="0"/>
              <w:marRight w:val="0"/>
              <w:marTop w:val="0"/>
              <w:marBottom w:val="0"/>
              <w:divBdr>
                <w:top w:val="none" w:sz="0" w:space="0" w:color="auto"/>
                <w:left w:val="none" w:sz="0" w:space="0" w:color="auto"/>
                <w:bottom w:val="none" w:sz="0" w:space="0" w:color="auto"/>
                <w:right w:val="none" w:sz="0" w:space="0" w:color="auto"/>
              </w:divBdr>
            </w:div>
          </w:divsChild>
        </w:div>
        <w:div w:id="2080128401">
          <w:marLeft w:val="0"/>
          <w:marRight w:val="0"/>
          <w:marTop w:val="0"/>
          <w:marBottom w:val="0"/>
          <w:divBdr>
            <w:top w:val="none" w:sz="0" w:space="0" w:color="auto"/>
            <w:left w:val="none" w:sz="0" w:space="0" w:color="auto"/>
            <w:bottom w:val="none" w:sz="0" w:space="0" w:color="auto"/>
            <w:right w:val="none" w:sz="0" w:space="0" w:color="auto"/>
          </w:divBdr>
          <w:divsChild>
            <w:div w:id="828637277">
              <w:marLeft w:val="0"/>
              <w:marRight w:val="0"/>
              <w:marTop w:val="0"/>
              <w:marBottom w:val="0"/>
              <w:divBdr>
                <w:top w:val="none" w:sz="0" w:space="0" w:color="auto"/>
                <w:left w:val="none" w:sz="0" w:space="0" w:color="auto"/>
                <w:bottom w:val="none" w:sz="0" w:space="0" w:color="auto"/>
                <w:right w:val="none" w:sz="0" w:space="0" w:color="auto"/>
              </w:divBdr>
            </w:div>
          </w:divsChild>
        </w:div>
        <w:div w:id="1571887562">
          <w:marLeft w:val="0"/>
          <w:marRight w:val="0"/>
          <w:marTop w:val="0"/>
          <w:marBottom w:val="0"/>
          <w:divBdr>
            <w:top w:val="none" w:sz="0" w:space="0" w:color="auto"/>
            <w:left w:val="none" w:sz="0" w:space="0" w:color="auto"/>
            <w:bottom w:val="none" w:sz="0" w:space="0" w:color="auto"/>
            <w:right w:val="none" w:sz="0" w:space="0" w:color="auto"/>
          </w:divBdr>
          <w:divsChild>
            <w:div w:id="180630878">
              <w:marLeft w:val="0"/>
              <w:marRight w:val="0"/>
              <w:marTop w:val="0"/>
              <w:marBottom w:val="0"/>
              <w:divBdr>
                <w:top w:val="none" w:sz="0" w:space="0" w:color="auto"/>
                <w:left w:val="none" w:sz="0" w:space="0" w:color="auto"/>
                <w:bottom w:val="none" w:sz="0" w:space="0" w:color="auto"/>
                <w:right w:val="none" w:sz="0" w:space="0" w:color="auto"/>
              </w:divBdr>
            </w:div>
          </w:divsChild>
        </w:div>
        <w:div w:id="265817688">
          <w:marLeft w:val="0"/>
          <w:marRight w:val="0"/>
          <w:marTop w:val="0"/>
          <w:marBottom w:val="0"/>
          <w:divBdr>
            <w:top w:val="none" w:sz="0" w:space="0" w:color="auto"/>
            <w:left w:val="none" w:sz="0" w:space="0" w:color="auto"/>
            <w:bottom w:val="none" w:sz="0" w:space="0" w:color="auto"/>
            <w:right w:val="none" w:sz="0" w:space="0" w:color="auto"/>
          </w:divBdr>
          <w:divsChild>
            <w:div w:id="1457915221">
              <w:marLeft w:val="0"/>
              <w:marRight w:val="0"/>
              <w:marTop w:val="0"/>
              <w:marBottom w:val="0"/>
              <w:divBdr>
                <w:top w:val="none" w:sz="0" w:space="0" w:color="auto"/>
                <w:left w:val="none" w:sz="0" w:space="0" w:color="auto"/>
                <w:bottom w:val="none" w:sz="0" w:space="0" w:color="auto"/>
                <w:right w:val="none" w:sz="0" w:space="0" w:color="auto"/>
              </w:divBdr>
            </w:div>
          </w:divsChild>
        </w:div>
        <w:div w:id="1861622676">
          <w:marLeft w:val="0"/>
          <w:marRight w:val="0"/>
          <w:marTop w:val="0"/>
          <w:marBottom w:val="0"/>
          <w:divBdr>
            <w:top w:val="none" w:sz="0" w:space="0" w:color="auto"/>
            <w:left w:val="none" w:sz="0" w:space="0" w:color="auto"/>
            <w:bottom w:val="none" w:sz="0" w:space="0" w:color="auto"/>
            <w:right w:val="none" w:sz="0" w:space="0" w:color="auto"/>
          </w:divBdr>
          <w:divsChild>
            <w:div w:id="1101951434">
              <w:marLeft w:val="0"/>
              <w:marRight w:val="0"/>
              <w:marTop w:val="0"/>
              <w:marBottom w:val="0"/>
              <w:divBdr>
                <w:top w:val="none" w:sz="0" w:space="0" w:color="auto"/>
                <w:left w:val="none" w:sz="0" w:space="0" w:color="auto"/>
                <w:bottom w:val="none" w:sz="0" w:space="0" w:color="auto"/>
                <w:right w:val="none" w:sz="0" w:space="0" w:color="auto"/>
              </w:divBdr>
            </w:div>
          </w:divsChild>
        </w:div>
        <w:div w:id="774441181">
          <w:marLeft w:val="0"/>
          <w:marRight w:val="0"/>
          <w:marTop w:val="0"/>
          <w:marBottom w:val="0"/>
          <w:divBdr>
            <w:top w:val="none" w:sz="0" w:space="0" w:color="auto"/>
            <w:left w:val="none" w:sz="0" w:space="0" w:color="auto"/>
            <w:bottom w:val="none" w:sz="0" w:space="0" w:color="auto"/>
            <w:right w:val="none" w:sz="0" w:space="0" w:color="auto"/>
          </w:divBdr>
          <w:divsChild>
            <w:div w:id="378474038">
              <w:marLeft w:val="0"/>
              <w:marRight w:val="0"/>
              <w:marTop w:val="0"/>
              <w:marBottom w:val="0"/>
              <w:divBdr>
                <w:top w:val="none" w:sz="0" w:space="0" w:color="auto"/>
                <w:left w:val="none" w:sz="0" w:space="0" w:color="auto"/>
                <w:bottom w:val="none" w:sz="0" w:space="0" w:color="auto"/>
                <w:right w:val="none" w:sz="0" w:space="0" w:color="auto"/>
              </w:divBdr>
            </w:div>
          </w:divsChild>
        </w:div>
        <w:div w:id="1907644368">
          <w:marLeft w:val="0"/>
          <w:marRight w:val="0"/>
          <w:marTop w:val="0"/>
          <w:marBottom w:val="0"/>
          <w:divBdr>
            <w:top w:val="none" w:sz="0" w:space="0" w:color="auto"/>
            <w:left w:val="none" w:sz="0" w:space="0" w:color="auto"/>
            <w:bottom w:val="none" w:sz="0" w:space="0" w:color="auto"/>
            <w:right w:val="none" w:sz="0" w:space="0" w:color="auto"/>
          </w:divBdr>
          <w:divsChild>
            <w:div w:id="151258732">
              <w:marLeft w:val="0"/>
              <w:marRight w:val="0"/>
              <w:marTop w:val="0"/>
              <w:marBottom w:val="0"/>
              <w:divBdr>
                <w:top w:val="none" w:sz="0" w:space="0" w:color="auto"/>
                <w:left w:val="none" w:sz="0" w:space="0" w:color="auto"/>
                <w:bottom w:val="none" w:sz="0" w:space="0" w:color="auto"/>
                <w:right w:val="none" w:sz="0" w:space="0" w:color="auto"/>
              </w:divBdr>
            </w:div>
          </w:divsChild>
        </w:div>
        <w:div w:id="2045903597">
          <w:marLeft w:val="0"/>
          <w:marRight w:val="0"/>
          <w:marTop w:val="0"/>
          <w:marBottom w:val="0"/>
          <w:divBdr>
            <w:top w:val="none" w:sz="0" w:space="0" w:color="auto"/>
            <w:left w:val="none" w:sz="0" w:space="0" w:color="auto"/>
            <w:bottom w:val="none" w:sz="0" w:space="0" w:color="auto"/>
            <w:right w:val="none" w:sz="0" w:space="0" w:color="auto"/>
          </w:divBdr>
          <w:divsChild>
            <w:div w:id="1617524477">
              <w:marLeft w:val="0"/>
              <w:marRight w:val="0"/>
              <w:marTop w:val="0"/>
              <w:marBottom w:val="0"/>
              <w:divBdr>
                <w:top w:val="none" w:sz="0" w:space="0" w:color="auto"/>
                <w:left w:val="none" w:sz="0" w:space="0" w:color="auto"/>
                <w:bottom w:val="none" w:sz="0" w:space="0" w:color="auto"/>
                <w:right w:val="none" w:sz="0" w:space="0" w:color="auto"/>
              </w:divBdr>
            </w:div>
          </w:divsChild>
        </w:div>
        <w:div w:id="1842963557">
          <w:marLeft w:val="0"/>
          <w:marRight w:val="0"/>
          <w:marTop w:val="0"/>
          <w:marBottom w:val="0"/>
          <w:divBdr>
            <w:top w:val="none" w:sz="0" w:space="0" w:color="auto"/>
            <w:left w:val="none" w:sz="0" w:space="0" w:color="auto"/>
            <w:bottom w:val="none" w:sz="0" w:space="0" w:color="auto"/>
            <w:right w:val="none" w:sz="0" w:space="0" w:color="auto"/>
          </w:divBdr>
          <w:divsChild>
            <w:div w:id="1330861755">
              <w:marLeft w:val="0"/>
              <w:marRight w:val="0"/>
              <w:marTop w:val="0"/>
              <w:marBottom w:val="0"/>
              <w:divBdr>
                <w:top w:val="none" w:sz="0" w:space="0" w:color="auto"/>
                <w:left w:val="none" w:sz="0" w:space="0" w:color="auto"/>
                <w:bottom w:val="none" w:sz="0" w:space="0" w:color="auto"/>
                <w:right w:val="none" w:sz="0" w:space="0" w:color="auto"/>
              </w:divBdr>
            </w:div>
          </w:divsChild>
        </w:div>
        <w:div w:id="785541992">
          <w:marLeft w:val="0"/>
          <w:marRight w:val="0"/>
          <w:marTop w:val="0"/>
          <w:marBottom w:val="0"/>
          <w:divBdr>
            <w:top w:val="none" w:sz="0" w:space="0" w:color="auto"/>
            <w:left w:val="none" w:sz="0" w:space="0" w:color="auto"/>
            <w:bottom w:val="none" w:sz="0" w:space="0" w:color="auto"/>
            <w:right w:val="none" w:sz="0" w:space="0" w:color="auto"/>
          </w:divBdr>
          <w:divsChild>
            <w:div w:id="695354090">
              <w:marLeft w:val="0"/>
              <w:marRight w:val="0"/>
              <w:marTop w:val="0"/>
              <w:marBottom w:val="0"/>
              <w:divBdr>
                <w:top w:val="none" w:sz="0" w:space="0" w:color="auto"/>
                <w:left w:val="none" w:sz="0" w:space="0" w:color="auto"/>
                <w:bottom w:val="none" w:sz="0" w:space="0" w:color="auto"/>
                <w:right w:val="none" w:sz="0" w:space="0" w:color="auto"/>
              </w:divBdr>
            </w:div>
          </w:divsChild>
        </w:div>
        <w:div w:id="1736316248">
          <w:marLeft w:val="0"/>
          <w:marRight w:val="0"/>
          <w:marTop w:val="0"/>
          <w:marBottom w:val="0"/>
          <w:divBdr>
            <w:top w:val="none" w:sz="0" w:space="0" w:color="auto"/>
            <w:left w:val="none" w:sz="0" w:space="0" w:color="auto"/>
            <w:bottom w:val="none" w:sz="0" w:space="0" w:color="auto"/>
            <w:right w:val="none" w:sz="0" w:space="0" w:color="auto"/>
          </w:divBdr>
          <w:divsChild>
            <w:div w:id="537592264">
              <w:marLeft w:val="0"/>
              <w:marRight w:val="0"/>
              <w:marTop w:val="0"/>
              <w:marBottom w:val="0"/>
              <w:divBdr>
                <w:top w:val="none" w:sz="0" w:space="0" w:color="auto"/>
                <w:left w:val="none" w:sz="0" w:space="0" w:color="auto"/>
                <w:bottom w:val="none" w:sz="0" w:space="0" w:color="auto"/>
                <w:right w:val="none" w:sz="0" w:space="0" w:color="auto"/>
              </w:divBdr>
            </w:div>
          </w:divsChild>
        </w:div>
        <w:div w:id="1556235319">
          <w:marLeft w:val="0"/>
          <w:marRight w:val="0"/>
          <w:marTop w:val="0"/>
          <w:marBottom w:val="0"/>
          <w:divBdr>
            <w:top w:val="none" w:sz="0" w:space="0" w:color="auto"/>
            <w:left w:val="none" w:sz="0" w:space="0" w:color="auto"/>
            <w:bottom w:val="none" w:sz="0" w:space="0" w:color="auto"/>
            <w:right w:val="none" w:sz="0" w:space="0" w:color="auto"/>
          </w:divBdr>
          <w:divsChild>
            <w:div w:id="1691763716">
              <w:marLeft w:val="0"/>
              <w:marRight w:val="0"/>
              <w:marTop w:val="0"/>
              <w:marBottom w:val="0"/>
              <w:divBdr>
                <w:top w:val="none" w:sz="0" w:space="0" w:color="auto"/>
                <w:left w:val="none" w:sz="0" w:space="0" w:color="auto"/>
                <w:bottom w:val="none" w:sz="0" w:space="0" w:color="auto"/>
                <w:right w:val="none" w:sz="0" w:space="0" w:color="auto"/>
              </w:divBdr>
            </w:div>
          </w:divsChild>
        </w:div>
        <w:div w:id="1153448743">
          <w:marLeft w:val="0"/>
          <w:marRight w:val="0"/>
          <w:marTop w:val="0"/>
          <w:marBottom w:val="0"/>
          <w:divBdr>
            <w:top w:val="none" w:sz="0" w:space="0" w:color="auto"/>
            <w:left w:val="none" w:sz="0" w:space="0" w:color="auto"/>
            <w:bottom w:val="none" w:sz="0" w:space="0" w:color="auto"/>
            <w:right w:val="none" w:sz="0" w:space="0" w:color="auto"/>
          </w:divBdr>
          <w:divsChild>
            <w:div w:id="546987907">
              <w:marLeft w:val="0"/>
              <w:marRight w:val="0"/>
              <w:marTop w:val="0"/>
              <w:marBottom w:val="0"/>
              <w:divBdr>
                <w:top w:val="none" w:sz="0" w:space="0" w:color="auto"/>
                <w:left w:val="none" w:sz="0" w:space="0" w:color="auto"/>
                <w:bottom w:val="none" w:sz="0" w:space="0" w:color="auto"/>
                <w:right w:val="none" w:sz="0" w:space="0" w:color="auto"/>
              </w:divBdr>
            </w:div>
          </w:divsChild>
        </w:div>
        <w:div w:id="1657949163">
          <w:marLeft w:val="0"/>
          <w:marRight w:val="0"/>
          <w:marTop w:val="0"/>
          <w:marBottom w:val="0"/>
          <w:divBdr>
            <w:top w:val="none" w:sz="0" w:space="0" w:color="auto"/>
            <w:left w:val="none" w:sz="0" w:space="0" w:color="auto"/>
            <w:bottom w:val="none" w:sz="0" w:space="0" w:color="auto"/>
            <w:right w:val="none" w:sz="0" w:space="0" w:color="auto"/>
          </w:divBdr>
          <w:divsChild>
            <w:div w:id="1348873318">
              <w:marLeft w:val="0"/>
              <w:marRight w:val="0"/>
              <w:marTop w:val="0"/>
              <w:marBottom w:val="0"/>
              <w:divBdr>
                <w:top w:val="none" w:sz="0" w:space="0" w:color="auto"/>
                <w:left w:val="none" w:sz="0" w:space="0" w:color="auto"/>
                <w:bottom w:val="none" w:sz="0" w:space="0" w:color="auto"/>
                <w:right w:val="none" w:sz="0" w:space="0" w:color="auto"/>
              </w:divBdr>
            </w:div>
          </w:divsChild>
        </w:div>
        <w:div w:id="1317224846">
          <w:marLeft w:val="0"/>
          <w:marRight w:val="0"/>
          <w:marTop w:val="0"/>
          <w:marBottom w:val="0"/>
          <w:divBdr>
            <w:top w:val="none" w:sz="0" w:space="0" w:color="auto"/>
            <w:left w:val="none" w:sz="0" w:space="0" w:color="auto"/>
            <w:bottom w:val="none" w:sz="0" w:space="0" w:color="auto"/>
            <w:right w:val="none" w:sz="0" w:space="0" w:color="auto"/>
          </w:divBdr>
          <w:divsChild>
            <w:div w:id="562764153">
              <w:marLeft w:val="0"/>
              <w:marRight w:val="0"/>
              <w:marTop w:val="0"/>
              <w:marBottom w:val="0"/>
              <w:divBdr>
                <w:top w:val="none" w:sz="0" w:space="0" w:color="auto"/>
                <w:left w:val="none" w:sz="0" w:space="0" w:color="auto"/>
                <w:bottom w:val="none" w:sz="0" w:space="0" w:color="auto"/>
                <w:right w:val="none" w:sz="0" w:space="0" w:color="auto"/>
              </w:divBdr>
            </w:div>
          </w:divsChild>
        </w:div>
        <w:div w:id="1007754687">
          <w:marLeft w:val="0"/>
          <w:marRight w:val="0"/>
          <w:marTop w:val="0"/>
          <w:marBottom w:val="0"/>
          <w:divBdr>
            <w:top w:val="none" w:sz="0" w:space="0" w:color="auto"/>
            <w:left w:val="none" w:sz="0" w:space="0" w:color="auto"/>
            <w:bottom w:val="none" w:sz="0" w:space="0" w:color="auto"/>
            <w:right w:val="none" w:sz="0" w:space="0" w:color="auto"/>
          </w:divBdr>
          <w:divsChild>
            <w:div w:id="1831168589">
              <w:marLeft w:val="0"/>
              <w:marRight w:val="0"/>
              <w:marTop w:val="0"/>
              <w:marBottom w:val="0"/>
              <w:divBdr>
                <w:top w:val="none" w:sz="0" w:space="0" w:color="auto"/>
                <w:left w:val="none" w:sz="0" w:space="0" w:color="auto"/>
                <w:bottom w:val="none" w:sz="0" w:space="0" w:color="auto"/>
                <w:right w:val="none" w:sz="0" w:space="0" w:color="auto"/>
              </w:divBdr>
            </w:div>
          </w:divsChild>
        </w:div>
        <w:div w:id="1124691787">
          <w:marLeft w:val="0"/>
          <w:marRight w:val="0"/>
          <w:marTop w:val="0"/>
          <w:marBottom w:val="0"/>
          <w:divBdr>
            <w:top w:val="none" w:sz="0" w:space="0" w:color="auto"/>
            <w:left w:val="none" w:sz="0" w:space="0" w:color="auto"/>
            <w:bottom w:val="none" w:sz="0" w:space="0" w:color="auto"/>
            <w:right w:val="none" w:sz="0" w:space="0" w:color="auto"/>
          </w:divBdr>
          <w:divsChild>
            <w:div w:id="818041356">
              <w:marLeft w:val="0"/>
              <w:marRight w:val="0"/>
              <w:marTop w:val="0"/>
              <w:marBottom w:val="0"/>
              <w:divBdr>
                <w:top w:val="none" w:sz="0" w:space="0" w:color="auto"/>
                <w:left w:val="none" w:sz="0" w:space="0" w:color="auto"/>
                <w:bottom w:val="none" w:sz="0" w:space="0" w:color="auto"/>
                <w:right w:val="none" w:sz="0" w:space="0" w:color="auto"/>
              </w:divBdr>
            </w:div>
          </w:divsChild>
        </w:div>
        <w:div w:id="1997608815">
          <w:marLeft w:val="0"/>
          <w:marRight w:val="0"/>
          <w:marTop w:val="0"/>
          <w:marBottom w:val="0"/>
          <w:divBdr>
            <w:top w:val="none" w:sz="0" w:space="0" w:color="auto"/>
            <w:left w:val="none" w:sz="0" w:space="0" w:color="auto"/>
            <w:bottom w:val="none" w:sz="0" w:space="0" w:color="auto"/>
            <w:right w:val="none" w:sz="0" w:space="0" w:color="auto"/>
          </w:divBdr>
          <w:divsChild>
            <w:div w:id="1082603106">
              <w:marLeft w:val="0"/>
              <w:marRight w:val="0"/>
              <w:marTop w:val="0"/>
              <w:marBottom w:val="0"/>
              <w:divBdr>
                <w:top w:val="none" w:sz="0" w:space="0" w:color="auto"/>
                <w:left w:val="none" w:sz="0" w:space="0" w:color="auto"/>
                <w:bottom w:val="none" w:sz="0" w:space="0" w:color="auto"/>
                <w:right w:val="none" w:sz="0" w:space="0" w:color="auto"/>
              </w:divBdr>
            </w:div>
          </w:divsChild>
        </w:div>
        <w:div w:id="525288613">
          <w:marLeft w:val="0"/>
          <w:marRight w:val="0"/>
          <w:marTop w:val="0"/>
          <w:marBottom w:val="0"/>
          <w:divBdr>
            <w:top w:val="none" w:sz="0" w:space="0" w:color="auto"/>
            <w:left w:val="none" w:sz="0" w:space="0" w:color="auto"/>
            <w:bottom w:val="none" w:sz="0" w:space="0" w:color="auto"/>
            <w:right w:val="none" w:sz="0" w:space="0" w:color="auto"/>
          </w:divBdr>
          <w:divsChild>
            <w:div w:id="36584656">
              <w:marLeft w:val="0"/>
              <w:marRight w:val="0"/>
              <w:marTop w:val="0"/>
              <w:marBottom w:val="0"/>
              <w:divBdr>
                <w:top w:val="none" w:sz="0" w:space="0" w:color="auto"/>
                <w:left w:val="none" w:sz="0" w:space="0" w:color="auto"/>
                <w:bottom w:val="none" w:sz="0" w:space="0" w:color="auto"/>
                <w:right w:val="none" w:sz="0" w:space="0" w:color="auto"/>
              </w:divBdr>
            </w:div>
          </w:divsChild>
        </w:div>
        <w:div w:id="777220645">
          <w:marLeft w:val="0"/>
          <w:marRight w:val="0"/>
          <w:marTop w:val="0"/>
          <w:marBottom w:val="0"/>
          <w:divBdr>
            <w:top w:val="none" w:sz="0" w:space="0" w:color="auto"/>
            <w:left w:val="none" w:sz="0" w:space="0" w:color="auto"/>
            <w:bottom w:val="none" w:sz="0" w:space="0" w:color="auto"/>
            <w:right w:val="none" w:sz="0" w:space="0" w:color="auto"/>
          </w:divBdr>
          <w:divsChild>
            <w:div w:id="152719450">
              <w:marLeft w:val="0"/>
              <w:marRight w:val="0"/>
              <w:marTop w:val="0"/>
              <w:marBottom w:val="0"/>
              <w:divBdr>
                <w:top w:val="none" w:sz="0" w:space="0" w:color="auto"/>
                <w:left w:val="none" w:sz="0" w:space="0" w:color="auto"/>
                <w:bottom w:val="none" w:sz="0" w:space="0" w:color="auto"/>
                <w:right w:val="none" w:sz="0" w:space="0" w:color="auto"/>
              </w:divBdr>
            </w:div>
          </w:divsChild>
        </w:div>
        <w:div w:id="1195657896">
          <w:marLeft w:val="0"/>
          <w:marRight w:val="0"/>
          <w:marTop w:val="0"/>
          <w:marBottom w:val="0"/>
          <w:divBdr>
            <w:top w:val="none" w:sz="0" w:space="0" w:color="auto"/>
            <w:left w:val="none" w:sz="0" w:space="0" w:color="auto"/>
            <w:bottom w:val="none" w:sz="0" w:space="0" w:color="auto"/>
            <w:right w:val="none" w:sz="0" w:space="0" w:color="auto"/>
          </w:divBdr>
          <w:divsChild>
            <w:div w:id="250822469">
              <w:marLeft w:val="0"/>
              <w:marRight w:val="0"/>
              <w:marTop w:val="0"/>
              <w:marBottom w:val="0"/>
              <w:divBdr>
                <w:top w:val="none" w:sz="0" w:space="0" w:color="auto"/>
                <w:left w:val="none" w:sz="0" w:space="0" w:color="auto"/>
                <w:bottom w:val="none" w:sz="0" w:space="0" w:color="auto"/>
                <w:right w:val="none" w:sz="0" w:space="0" w:color="auto"/>
              </w:divBdr>
            </w:div>
          </w:divsChild>
        </w:div>
        <w:div w:id="2053922461">
          <w:marLeft w:val="0"/>
          <w:marRight w:val="0"/>
          <w:marTop w:val="0"/>
          <w:marBottom w:val="0"/>
          <w:divBdr>
            <w:top w:val="none" w:sz="0" w:space="0" w:color="auto"/>
            <w:left w:val="none" w:sz="0" w:space="0" w:color="auto"/>
            <w:bottom w:val="none" w:sz="0" w:space="0" w:color="auto"/>
            <w:right w:val="none" w:sz="0" w:space="0" w:color="auto"/>
          </w:divBdr>
          <w:divsChild>
            <w:div w:id="887567123">
              <w:marLeft w:val="0"/>
              <w:marRight w:val="0"/>
              <w:marTop w:val="0"/>
              <w:marBottom w:val="0"/>
              <w:divBdr>
                <w:top w:val="none" w:sz="0" w:space="0" w:color="auto"/>
                <w:left w:val="none" w:sz="0" w:space="0" w:color="auto"/>
                <w:bottom w:val="none" w:sz="0" w:space="0" w:color="auto"/>
                <w:right w:val="none" w:sz="0" w:space="0" w:color="auto"/>
              </w:divBdr>
            </w:div>
          </w:divsChild>
        </w:div>
        <w:div w:id="841817932">
          <w:marLeft w:val="0"/>
          <w:marRight w:val="0"/>
          <w:marTop w:val="0"/>
          <w:marBottom w:val="0"/>
          <w:divBdr>
            <w:top w:val="none" w:sz="0" w:space="0" w:color="auto"/>
            <w:left w:val="none" w:sz="0" w:space="0" w:color="auto"/>
            <w:bottom w:val="none" w:sz="0" w:space="0" w:color="auto"/>
            <w:right w:val="none" w:sz="0" w:space="0" w:color="auto"/>
          </w:divBdr>
          <w:divsChild>
            <w:div w:id="1524056897">
              <w:marLeft w:val="0"/>
              <w:marRight w:val="0"/>
              <w:marTop w:val="0"/>
              <w:marBottom w:val="0"/>
              <w:divBdr>
                <w:top w:val="none" w:sz="0" w:space="0" w:color="auto"/>
                <w:left w:val="none" w:sz="0" w:space="0" w:color="auto"/>
                <w:bottom w:val="none" w:sz="0" w:space="0" w:color="auto"/>
                <w:right w:val="none" w:sz="0" w:space="0" w:color="auto"/>
              </w:divBdr>
            </w:div>
          </w:divsChild>
        </w:div>
        <w:div w:id="434136189">
          <w:marLeft w:val="0"/>
          <w:marRight w:val="0"/>
          <w:marTop w:val="0"/>
          <w:marBottom w:val="0"/>
          <w:divBdr>
            <w:top w:val="none" w:sz="0" w:space="0" w:color="auto"/>
            <w:left w:val="none" w:sz="0" w:space="0" w:color="auto"/>
            <w:bottom w:val="none" w:sz="0" w:space="0" w:color="auto"/>
            <w:right w:val="none" w:sz="0" w:space="0" w:color="auto"/>
          </w:divBdr>
          <w:divsChild>
            <w:div w:id="1129082084">
              <w:marLeft w:val="0"/>
              <w:marRight w:val="0"/>
              <w:marTop w:val="0"/>
              <w:marBottom w:val="0"/>
              <w:divBdr>
                <w:top w:val="none" w:sz="0" w:space="0" w:color="auto"/>
                <w:left w:val="none" w:sz="0" w:space="0" w:color="auto"/>
                <w:bottom w:val="none" w:sz="0" w:space="0" w:color="auto"/>
                <w:right w:val="none" w:sz="0" w:space="0" w:color="auto"/>
              </w:divBdr>
            </w:div>
          </w:divsChild>
        </w:div>
        <w:div w:id="1928802952">
          <w:marLeft w:val="0"/>
          <w:marRight w:val="0"/>
          <w:marTop w:val="0"/>
          <w:marBottom w:val="0"/>
          <w:divBdr>
            <w:top w:val="none" w:sz="0" w:space="0" w:color="auto"/>
            <w:left w:val="none" w:sz="0" w:space="0" w:color="auto"/>
            <w:bottom w:val="none" w:sz="0" w:space="0" w:color="auto"/>
            <w:right w:val="none" w:sz="0" w:space="0" w:color="auto"/>
          </w:divBdr>
          <w:divsChild>
            <w:div w:id="870922484">
              <w:marLeft w:val="0"/>
              <w:marRight w:val="0"/>
              <w:marTop w:val="0"/>
              <w:marBottom w:val="0"/>
              <w:divBdr>
                <w:top w:val="none" w:sz="0" w:space="0" w:color="auto"/>
                <w:left w:val="none" w:sz="0" w:space="0" w:color="auto"/>
                <w:bottom w:val="none" w:sz="0" w:space="0" w:color="auto"/>
                <w:right w:val="none" w:sz="0" w:space="0" w:color="auto"/>
              </w:divBdr>
            </w:div>
          </w:divsChild>
        </w:div>
        <w:div w:id="1405564309">
          <w:marLeft w:val="0"/>
          <w:marRight w:val="0"/>
          <w:marTop w:val="0"/>
          <w:marBottom w:val="0"/>
          <w:divBdr>
            <w:top w:val="none" w:sz="0" w:space="0" w:color="auto"/>
            <w:left w:val="none" w:sz="0" w:space="0" w:color="auto"/>
            <w:bottom w:val="none" w:sz="0" w:space="0" w:color="auto"/>
            <w:right w:val="none" w:sz="0" w:space="0" w:color="auto"/>
          </w:divBdr>
          <w:divsChild>
            <w:div w:id="852065247">
              <w:marLeft w:val="0"/>
              <w:marRight w:val="0"/>
              <w:marTop w:val="0"/>
              <w:marBottom w:val="0"/>
              <w:divBdr>
                <w:top w:val="none" w:sz="0" w:space="0" w:color="auto"/>
                <w:left w:val="none" w:sz="0" w:space="0" w:color="auto"/>
                <w:bottom w:val="none" w:sz="0" w:space="0" w:color="auto"/>
                <w:right w:val="none" w:sz="0" w:space="0" w:color="auto"/>
              </w:divBdr>
            </w:div>
          </w:divsChild>
        </w:div>
        <w:div w:id="545142389">
          <w:marLeft w:val="0"/>
          <w:marRight w:val="0"/>
          <w:marTop w:val="0"/>
          <w:marBottom w:val="0"/>
          <w:divBdr>
            <w:top w:val="none" w:sz="0" w:space="0" w:color="auto"/>
            <w:left w:val="none" w:sz="0" w:space="0" w:color="auto"/>
            <w:bottom w:val="none" w:sz="0" w:space="0" w:color="auto"/>
            <w:right w:val="none" w:sz="0" w:space="0" w:color="auto"/>
          </w:divBdr>
          <w:divsChild>
            <w:div w:id="722412457">
              <w:marLeft w:val="0"/>
              <w:marRight w:val="0"/>
              <w:marTop w:val="0"/>
              <w:marBottom w:val="0"/>
              <w:divBdr>
                <w:top w:val="none" w:sz="0" w:space="0" w:color="auto"/>
                <w:left w:val="none" w:sz="0" w:space="0" w:color="auto"/>
                <w:bottom w:val="none" w:sz="0" w:space="0" w:color="auto"/>
                <w:right w:val="none" w:sz="0" w:space="0" w:color="auto"/>
              </w:divBdr>
            </w:div>
          </w:divsChild>
        </w:div>
        <w:div w:id="518546650">
          <w:marLeft w:val="0"/>
          <w:marRight w:val="0"/>
          <w:marTop w:val="0"/>
          <w:marBottom w:val="0"/>
          <w:divBdr>
            <w:top w:val="none" w:sz="0" w:space="0" w:color="auto"/>
            <w:left w:val="none" w:sz="0" w:space="0" w:color="auto"/>
            <w:bottom w:val="none" w:sz="0" w:space="0" w:color="auto"/>
            <w:right w:val="none" w:sz="0" w:space="0" w:color="auto"/>
          </w:divBdr>
          <w:divsChild>
            <w:div w:id="1194222303">
              <w:marLeft w:val="0"/>
              <w:marRight w:val="0"/>
              <w:marTop w:val="0"/>
              <w:marBottom w:val="0"/>
              <w:divBdr>
                <w:top w:val="none" w:sz="0" w:space="0" w:color="auto"/>
                <w:left w:val="none" w:sz="0" w:space="0" w:color="auto"/>
                <w:bottom w:val="none" w:sz="0" w:space="0" w:color="auto"/>
                <w:right w:val="none" w:sz="0" w:space="0" w:color="auto"/>
              </w:divBdr>
            </w:div>
          </w:divsChild>
        </w:div>
        <w:div w:id="798839363">
          <w:marLeft w:val="0"/>
          <w:marRight w:val="0"/>
          <w:marTop w:val="0"/>
          <w:marBottom w:val="0"/>
          <w:divBdr>
            <w:top w:val="none" w:sz="0" w:space="0" w:color="auto"/>
            <w:left w:val="none" w:sz="0" w:space="0" w:color="auto"/>
            <w:bottom w:val="none" w:sz="0" w:space="0" w:color="auto"/>
            <w:right w:val="none" w:sz="0" w:space="0" w:color="auto"/>
          </w:divBdr>
          <w:divsChild>
            <w:div w:id="900022064">
              <w:marLeft w:val="0"/>
              <w:marRight w:val="0"/>
              <w:marTop w:val="0"/>
              <w:marBottom w:val="0"/>
              <w:divBdr>
                <w:top w:val="none" w:sz="0" w:space="0" w:color="auto"/>
                <w:left w:val="none" w:sz="0" w:space="0" w:color="auto"/>
                <w:bottom w:val="none" w:sz="0" w:space="0" w:color="auto"/>
                <w:right w:val="none" w:sz="0" w:space="0" w:color="auto"/>
              </w:divBdr>
            </w:div>
          </w:divsChild>
        </w:div>
        <w:div w:id="757601733">
          <w:marLeft w:val="0"/>
          <w:marRight w:val="0"/>
          <w:marTop w:val="0"/>
          <w:marBottom w:val="0"/>
          <w:divBdr>
            <w:top w:val="none" w:sz="0" w:space="0" w:color="auto"/>
            <w:left w:val="none" w:sz="0" w:space="0" w:color="auto"/>
            <w:bottom w:val="none" w:sz="0" w:space="0" w:color="auto"/>
            <w:right w:val="none" w:sz="0" w:space="0" w:color="auto"/>
          </w:divBdr>
          <w:divsChild>
            <w:div w:id="1993212145">
              <w:marLeft w:val="0"/>
              <w:marRight w:val="0"/>
              <w:marTop w:val="0"/>
              <w:marBottom w:val="0"/>
              <w:divBdr>
                <w:top w:val="none" w:sz="0" w:space="0" w:color="auto"/>
                <w:left w:val="none" w:sz="0" w:space="0" w:color="auto"/>
                <w:bottom w:val="none" w:sz="0" w:space="0" w:color="auto"/>
                <w:right w:val="none" w:sz="0" w:space="0" w:color="auto"/>
              </w:divBdr>
            </w:div>
          </w:divsChild>
        </w:div>
        <w:div w:id="402341489">
          <w:marLeft w:val="0"/>
          <w:marRight w:val="0"/>
          <w:marTop w:val="0"/>
          <w:marBottom w:val="0"/>
          <w:divBdr>
            <w:top w:val="none" w:sz="0" w:space="0" w:color="auto"/>
            <w:left w:val="none" w:sz="0" w:space="0" w:color="auto"/>
            <w:bottom w:val="none" w:sz="0" w:space="0" w:color="auto"/>
            <w:right w:val="none" w:sz="0" w:space="0" w:color="auto"/>
          </w:divBdr>
          <w:divsChild>
            <w:div w:id="905258965">
              <w:marLeft w:val="0"/>
              <w:marRight w:val="0"/>
              <w:marTop w:val="0"/>
              <w:marBottom w:val="0"/>
              <w:divBdr>
                <w:top w:val="none" w:sz="0" w:space="0" w:color="auto"/>
                <w:left w:val="none" w:sz="0" w:space="0" w:color="auto"/>
                <w:bottom w:val="none" w:sz="0" w:space="0" w:color="auto"/>
                <w:right w:val="none" w:sz="0" w:space="0" w:color="auto"/>
              </w:divBdr>
            </w:div>
          </w:divsChild>
        </w:div>
        <w:div w:id="310712963">
          <w:marLeft w:val="0"/>
          <w:marRight w:val="0"/>
          <w:marTop w:val="0"/>
          <w:marBottom w:val="0"/>
          <w:divBdr>
            <w:top w:val="none" w:sz="0" w:space="0" w:color="auto"/>
            <w:left w:val="none" w:sz="0" w:space="0" w:color="auto"/>
            <w:bottom w:val="none" w:sz="0" w:space="0" w:color="auto"/>
            <w:right w:val="none" w:sz="0" w:space="0" w:color="auto"/>
          </w:divBdr>
          <w:divsChild>
            <w:div w:id="127554149">
              <w:marLeft w:val="0"/>
              <w:marRight w:val="0"/>
              <w:marTop w:val="0"/>
              <w:marBottom w:val="0"/>
              <w:divBdr>
                <w:top w:val="none" w:sz="0" w:space="0" w:color="auto"/>
                <w:left w:val="none" w:sz="0" w:space="0" w:color="auto"/>
                <w:bottom w:val="none" w:sz="0" w:space="0" w:color="auto"/>
                <w:right w:val="none" w:sz="0" w:space="0" w:color="auto"/>
              </w:divBdr>
            </w:div>
          </w:divsChild>
        </w:div>
        <w:div w:id="1024328647">
          <w:marLeft w:val="0"/>
          <w:marRight w:val="0"/>
          <w:marTop w:val="0"/>
          <w:marBottom w:val="0"/>
          <w:divBdr>
            <w:top w:val="none" w:sz="0" w:space="0" w:color="auto"/>
            <w:left w:val="none" w:sz="0" w:space="0" w:color="auto"/>
            <w:bottom w:val="none" w:sz="0" w:space="0" w:color="auto"/>
            <w:right w:val="none" w:sz="0" w:space="0" w:color="auto"/>
          </w:divBdr>
          <w:divsChild>
            <w:div w:id="795566438">
              <w:marLeft w:val="0"/>
              <w:marRight w:val="0"/>
              <w:marTop w:val="0"/>
              <w:marBottom w:val="0"/>
              <w:divBdr>
                <w:top w:val="none" w:sz="0" w:space="0" w:color="auto"/>
                <w:left w:val="none" w:sz="0" w:space="0" w:color="auto"/>
                <w:bottom w:val="none" w:sz="0" w:space="0" w:color="auto"/>
                <w:right w:val="none" w:sz="0" w:space="0" w:color="auto"/>
              </w:divBdr>
            </w:div>
          </w:divsChild>
        </w:div>
        <w:div w:id="1248611080">
          <w:marLeft w:val="0"/>
          <w:marRight w:val="0"/>
          <w:marTop w:val="0"/>
          <w:marBottom w:val="0"/>
          <w:divBdr>
            <w:top w:val="none" w:sz="0" w:space="0" w:color="auto"/>
            <w:left w:val="none" w:sz="0" w:space="0" w:color="auto"/>
            <w:bottom w:val="none" w:sz="0" w:space="0" w:color="auto"/>
            <w:right w:val="none" w:sz="0" w:space="0" w:color="auto"/>
          </w:divBdr>
          <w:divsChild>
            <w:div w:id="1980842497">
              <w:marLeft w:val="0"/>
              <w:marRight w:val="0"/>
              <w:marTop w:val="0"/>
              <w:marBottom w:val="0"/>
              <w:divBdr>
                <w:top w:val="none" w:sz="0" w:space="0" w:color="auto"/>
                <w:left w:val="none" w:sz="0" w:space="0" w:color="auto"/>
                <w:bottom w:val="none" w:sz="0" w:space="0" w:color="auto"/>
                <w:right w:val="none" w:sz="0" w:space="0" w:color="auto"/>
              </w:divBdr>
            </w:div>
          </w:divsChild>
        </w:div>
        <w:div w:id="472605925">
          <w:marLeft w:val="0"/>
          <w:marRight w:val="0"/>
          <w:marTop w:val="0"/>
          <w:marBottom w:val="0"/>
          <w:divBdr>
            <w:top w:val="none" w:sz="0" w:space="0" w:color="auto"/>
            <w:left w:val="none" w:sz="0" w:space="0" w:color="auto"/>
            <w:bottom w:val="none" w:sz="0" w:space="0" w:color="auto"/>
            <w:right w:val="none" w:sz="0" w:space="0" w:color="auto"/>
          </w:divBdr>
          <w:divsChild>
            <w:div w:id="27949305">
              <w:marLeft w:val="0"/>
              <w:marRight w:val="0"/>
              <w:marTop w:val="0"/>
              <w:marBottom w:val="0"/>
              <w:divBdr>
                <w:top w:val="none" w:sz="0" w:space="0" w:color="auto"/>
                <w:left w:val="none" w:sz="0" w:space="0" w:color="auto"/>
                <w:bottom w:val="none" w:sz="0" w:space="0" w:color="auto"/>
                <w:right w:val="none" w:sz="0" w:space="0" w:color="auto"/>
              </w:divBdr>
            </w:div>
          </w:divsChild>
        </w:div>
        <w:div w:id="585311302">
          <w:marLeft w:val="0"/>
          <w:marRight w:val="0"/>
          <w:marTop w:val="0"/>
          <w:marBottom w:val="0"/>
          <w:divBdr>
            <w:top w:val="none" w:sz="0" w:space="0" w:color="auto"/>
            <w:left w:val="none" w:sz="0" w:space="0" w:color="auto"/>
            <w:bottom w:val="none" w:sz="0" w:space="0" w:color="auto"/>
            <w:right w:val="none" w:sz="0" w:space="0" w:color="auto"/>
          </w:divBdr>
          <w:divsChild>
            <w:div w:id="1534418558">
              <w:marLeft w:val="0"/>
              <w:marRight w:val="0"/>
              <w:marTop w:val="0"/>
              <w:marBottom w:val="0"/>
              <w:divBdr>
                <w:top w:val="none" w:sz="0" w:space="0" w:color="auto"/>
                <w:left w:val="none" w:sz="0" w:space="0" w:color="auto"/>
                <w:bottom w:val="none" w:sz="0" w:space="0" w:color="auto"/>
                <w:right w:val="none" w:sz="0" w:space="0" w:color="auto"/>
              </w:divBdr>
            </w:div>
          </w:divsChild>
        </w:div>
        <w:div w:id="1588730605">
          <w:marLeft w:val="0"/>
          <w:marRight w:val="0"/>
          <w:marTop w:val="0"/>
          <w:marBottom w:val="0"/>
          <w:divBdr>
            <w:top w:val="none" w:sz="0" w:space="0" w:color="auto"/>
            <w:left w:val="none" w:sz="0" w:space="0" w:color="auto"/>
            <w:bottom w:val="none" w:sz="0" w:space="0" w:color="auto"/>
            <w:right w:val="none" w:sz="0" w:space="0" w:color="auto"/>
          </w:divBdr>
          <w:divsChild>
            <w:div w:id="873808499">
              <w:marLeft w:val="0"/>
              <w:marRight w:val="0"/>
              <w:marTop w:val="0"/>
              <w:marBottom w:val="0"/>
              <w:divBdr>
                <w:top w:val="none" w:sz="0" w:space="0" w:color="auto"/>
                <w:left w:val="none" w:sz="0" w:space="0" w:color="auto"/>
                <w:bottom w:val="none" w:sz="0" w:space="0" w:color="auto"/>
                <w:right w:val="none" w:sz="0" w:space="0" w:color="auto"/>
              </w:divBdr>
            </w:div>
          </w:divsChild>
        </w:div>
        <w:div w:id="1158112268">
          <w:marLeft w:val="0"/>
          <w:marRight w:val="0"/>
          <w:marTop w:val="0"/>
          <w:marBottom w:val="0"/>
          <w:divBdr>
            <w:top w:val="none" w:sz="0" w:space="0" w:color="auto"/>
            <w:left w:val="none" w:sz="0" w:space="0" w:color="auto"/>
            <w:bottom w:val="none" w:sz="0" w:space="0" w:color="auto"/>
            <w:right w:val="none" w:sz="0" w:space="0" w:color="auto"/>
          </w:divBdr>
          <w:divsChild>
            <w:div w:id="236480928">
              <w:marLeft w:val="0"/>
              <w:marRight w:val="0"/>
              <w:marTop w:val="0"/>
              <w:marBottom w:val="0"/>
              <w:divBdr>
                <w:top w:val="none" w:sz="0" w:space="0" w:color="auto"/>
                <w:left w:val="none" w:sz="0" w:space="0" w:color="auto"/>
                <w:bottom w:val="none" w:sz="0" w:space="0" w:color="auto"/>
                <w:right w:val="none" w:sz="0" w:space="0" w:color="auto"/>
              </w:divBdr>
            </w:div>
          </w:divsChild>
        </w:div>
        <w:div w:id="297957178">
          <w:marLeft w:val="0"/>
          <w:marRight w:val="0"/>
          <w:marTop w:val="0"/>
          <w:marBottom w:val="0"/>
          <w:divBdr>
            <w:top w:val="none" w:sz="0" w:space="0" w:color="auto"/>
            <w:left w:val="none" w:sz="0" w:space="0" w:color="auto"/>
            <w:bottom w:val="none" w:sz="0" w:space="0" w:color="auto"/>
            <w:right w:val="none" w:sz="0" w:space="0" w:color="auto"/>
          </w:divBdr>
          <w:divsChild>
            <w:div w:id="976031669">
              <w:marLeft w:val="0"/>
              <w:marRight w:val="0"/>
              <w:marTop w:val="0"/>
              <w:marBottom w:val="0"/>
              <w:divBdr>
                <w:top w:val="none" w:sz="0" w:space="0" w:color="auto"/>
                <w:left w:val="none" w:sz="0" w:space="0" w:color="auto"/>
                <w:bottom w:val="none" w:sz="0" w:space="0" w:color="auto"/>
                <w:right w:val="none" w:sz="0" w:space="0" w:color="auto"/>
              </w:divBdr>
            </w:div>
          </w:divsChild>
        </w:div>
        <w:div w:id="1010639411">
          <w:marLeft w:val="0"/>
          <w:marRight w:val="0"/>
          <w:marTop w:val="0"/>
          <w:marBottom w:val="0"/>
          <w:divBdr>
            <w:top w:val="none" w:sz="0" w:space="0" w:color="auto"/>
            <w:left w:val="none" w:sz="0" w:space="0" w:color="auto"/>
            <w:bottom w:val="none" w:sz="0" w:space="0" w:color="auto"/>
            <w:right w:val="none" w:sz="0" w:space="0" w:color="auto"/>
          </w:divBdr>
          <w:divsChild>
            <w:div w:id="501119496">
              <w:marLeft w:val="0"/>
              <w:marRight w:val="0"/>
              <w:marTop w:val="0"/>
              <w:marBottom w:val="0"/>
              <w:divBdr>
                <w:top w:val="none" w:sz="0" w:space="0" w:color="auto"/>
                <w:left w:val="none" w:sz="0" w:space="0" w:color="auto"/>
                <w:bottom w:val="none" w:sz="0" w:space="0" w:color="auto"/>
                <w:right w:val="none" w:sz="0" w:space="0" w:color="auto"/>
              </w:divBdr>
            </w:div>
          </w:divsChild>
        </w:div>
        <w:div w:id="936400159">
          <w:marLeft w:val="0"/>
          <w:marRight w:val="0"/>
          <w:marTop w:val="0"/>
          <w:marBottom w:val="0"/>
          <w:divBdr>
            <w:top w:val="none" w:sz="0" w:space="0" w:color="auto"/>
            <w:left w:val="none" w:sz="0" w:space="0" w:color="auto"/>
            <w:bottom w:val="none" w:sz="0" w:space="0" w:color="auto"/>
            <w:right w:val="none" w:sz="0" w:space="0" w:color="auto"/>
          </w:divBdr>
          <w:divsChild>
            <w:div w:id="105775843">
              <w:marLeft w:val="0"/>
              <w:marRight w:val="0"/>
              <w:marTop w:val="0"/>
              <w:marBottom w:val="0"/>
              <w:divBdr>
                <w:top w:val="none" w:sz="0" w:space="0" w:color="auto"/>
                <w:left w:val="none" w:sz="0" w:space="0" w:color="auto"/>
                <w:bottom w:val="none" w:sz="0" w:space="0" w:color="auto"/>
                <w:right w:val="none" w:sz="0" w:space="0" w:color="auto"/>
              </w:divBdr>
            </w:div>
          </w:divsChild>
        </w:div>
        <w:div w:id="413013918">
          <w:marLeft w:val="0"/>
          <w:marRight w:val="0"/>
          <w:marTop w:val="0"/>
          <w:marBottom w:val="0"/>
          <w:divBdr>
            <w:top w:val="none" w:sz="0" w:space="0" w:color="auto"/>
            <w:left w:val="none" w:sz="0" w:space="0" w:color="auto"/>
            <w:bottom w:val="none" w:sz="0" w:space="0" w:color="auto"/>
            <w:right w:val="none" w:sz="0" w:space="0" w:color="auto"/>
          </w:divBdr>
          <w:divsChild>
            <w:div w:id="718356095">
              <w:marLeft w:val="0"/>
              <w:marRight w:val="0"/>
              <w:marTop w:val="0"/>
              <w:marBottom w:val="0"/>
              <w:divBdr>
                <w:top w:val="none" w:sz="0" w:space="0" w:color="auto"/>
                <w:left w:val="none" w:sz="0" w:space="0" w:color="auto"/>
                <w:bottom w:val="none" w:sz="0" w:space="0" w:color="auto"/>
                <w:right w:val="none" w:sz="0" w:space="0" w:color="auto"/>
              </w:divBdr>
            </w:div>
          </w:divsChild>
        </w:div>
        <w:div w:id="964501335">
          <w:marLeft w:val="0"/>
          <w:marRight w:val="0"/>
          <w:marTop w:val="0"/>
          <w:marBottom w:val="0"/>
          <w:divBdr>
            <w:top w:val="none" w:sz="0" w:space="0" w:color="auto"/>
            <w:left w:val="none" w:sz="0" w:space="0" w:color="auto"/>
            <w:bottom w:val="none" w:sz="0" w:space="0" w:color="auto"/>
            <w:right w:val="none" w:sz="0" w:space="0" w:color="auto"/>
          </w:divBdr>
          <w:divsChild>
            <w:div w:id="589973597">
              <w:marLeft w:val="0"/>
              <w:marRight w:val="0"/>
              <w:marTop w:val="0"/>
              <w:marBottom w:val="0"/>
              <w:divBdr>
                <w:top w:val="none" w:sz="0" w:space="0" w:color="auto"/>
                <w:left w:val="none" w:sz="0" w:space="0" w:color="auto"/>
                <w:bottom w:val="none" w:sz="0" w:space="0" w:color="auto"/>
                <w:right w:val="none" w:sz="0" w:space="0" w:color="auto"/>
              </w:divBdr>
            </w:div>
          </w:divsChild>
        </w:div>
        <w:div w:id="1463692287">
          <w:marLeft w:val="0"/>
          <w:marRight w:val="0"/>
          <w:marTop w:val="0"/>
          <w:marBottom w:val="0"/>
          <w:divBdr>
            <w:top w:val="none" w:sz="0" w:space="0" w:color="auto"/>
            <w:left w:val="none" w:sz="0" w:space="0" w:color="auto"/>
            <w:bottom w:val="none" w:sz="0" w:space="0" w:color="auto"/>
            <w:right w:val="none" w:sz="0" w:space="0" w:color="auto"/>
          </w:divBdr>
          <w:divsChild>
            <w:div w:id="1480615762">
              <w:marLeft w:val="0"/>
              <w:marRight w:val="0"/>
              <w:marTop w:val="0"/>
              <w:marBottom w:val="0"/>
              <w:divBdr>
                <w:top w:val="none" w:sz="0" w:space="0" w:color="auto"/>
                <w:left w:val="none" w:sz="0" w:space="0" w:color="auto"/>
                <w:bottom w:val="none" w:sz="0" w:space="0" w:color="auto"/>
                <w:right w:val="none" w:sz="0" w:space="0" w:color="auto"/>
              </w:divBdr>
            </w:div>
          </w:divsChild>
        </w:div>
        <w:div w:id="1563639580">
          <w:marLeft w:val="0"/>
          <w:marRight w:val="0"/>
          <w:marTop w:val="0"/>
          <w:marBottom w:val="0"/>
          <w:divBdr>
            <w:top w:val="none" w:sz="0" w:space="0" w:color="auto"/>
            <w:left w:val="none" w:sz="0" w:space="0" w:color="auto"/>
            <w:bottom w:val="none" w:sz="0" w:space="0" w:color="auto"/>
            <w:right w:val="none" w:sz="0" w:space="0" w:color="auto"/>
          </w:divBdr>
          <w:divsChild>
            <w:div w:id="166412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header" Target="header2.xml"/><Relationship Id="rId26"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mailto:kwd1@uw.edu" TargetMode="External"/><Relationship Id="rId17" Type="http://schemas.openxmlformats.org/officeDocument/2006/relationships/header" Target="header1.xml"/><Relationship Id="rId25" Type="http://schemas.openxmlformats.org/officeDocument/2006/relationships/image" Target="media/image3.png"/><Relationship Id="rId33" Type="http://schemas.microsoft.com/office/2011/relationships/people" Target="people.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footer" Target="footer2.xm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2.png"/><Relationship Id="rId32" Type="http://schemas.openxmlformats.org/officeDocument/2006/relationships/fontTable" Target="fontTable.xml"/><Relationship Id="rId5" Type="http://schemas.openxmlformats.org/officeDocument/2006/relationships/customXml" Target="../customXml/item5.xml"/><Relationship Id="rId15" Type="http://schemas.microsoft.com/office/2016/09/relationships/commentsIds" Target="commentsIds.xml"/><Relationship Id="rId23" Type="http://schemas.openxmlformats.org/officeDocument/2006/relationships/image" Target="media/image1.png"/><Relationship Id="rId28"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footer" Target="footer3.xml"/><Relationship Id="rId27" Type="http://schemas.openxmlformats.org/officeDocument/2006/relationships/image" Target="media/image5.png"/><Relationship Id="rId30" Type="http://schemas.openxmlformats.org/officeDocument/2006/relationships/header" Target="header5.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f67661-9cfa-4e31-9b95-15f4b3420b17" xsi:nil="true"/>
  </documentManagement>
</p:properti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nFc2LijfhXQ2aqy/FgPyrNZtK2Q==">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</go:docsCustomData>
</go:gDocsCustomXmlDataStorag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7C4B9B40F3368448B82B1659534518D" ma:contentTypeVersion="15" ma:contentTypeDescription="Create a new document." ma:contentTypeScope="" ma:versionID="6100745d532e4d362d646665c36403bc">
  <xsd:schema xmlns:xsd="http://www.w3.org/2001/XMLSchema" xmlns:xs="http://www.w3.org/2001/XMLSchema" xmlns:p="http://schemas.microsoft.com/office/2006/metadata/properties" xmlns:ns3="f3f67661-9cfa-4e31-9b95-15f4b3420b17" xmlns:ns4="52b05eae-0fe0-48b4-a5a3-6e14fa8eef3c" targetNamespace="http://schemas.microsoft.com/office/2006/metadata/properties" ma:root="true" ma:fieldsID="eb79cf73d31f4aedc0e2e8bdfc0e2bb7" ns3:_="" ns4:_="">
    <xsd:import namespace="f3f67661-9cfa-4e31-9b95-15f4b3420b17"/>
    <xsd:import namespace="52b05eae-0fe0-48b4-a5a3-6e14fa8eef3c"/>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_activity" minOccurs="0"/>
                <xsd:element ref="ns3:MediaServiceSearchProperties"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f67661-9cfa-4e31-9b95-15f4b3420b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2b05eae-0fe0-48b4-a5a3-6e14fa8eef3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514156-3F9C-4E5E-8493-EAE1054AB0AA}">
  <ds:schemaRefs>
    <ds:schemaRef ds:uri="http://schemas.microsoft.com/office/2006/metadata/properties"/>
    <ds:schemaRef ds:uri="http://schemas.microsoft.com/office/infopath/2007/PartnerControls"/>
    <ds:schemaRef ds:uri="f3f67661-9cfa-4e31-9b95-15f4b3420b17"/>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FF05C002-D2BE-2A4C-B433-45CB583EC15B}">
  <ds:schemaRefs>
    <ds:schemaRef ds:uri="http://schemas.openxmlformats.org/officeDocument/2006/bibliography"/>
  </ds:schemaRefs>
</ds:datastoreItem>
</file>

<file path=customXml/itemProps4.xml><?xml version="1.0" encoding="utf-8"?>
<ds:datastoreItem xmlns:ds="http://schemas.openxmlformats.org/officeDocument/2006/customXml" ds:itemID="{D5C53204-1269-40FF-87CE-072410C1BD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f67661-9cfa-4e31-9b95-15f4b3420b17"/>
    <ds:schemaRef ds:uri="52b05eae-0fe0-48b4-a5a3-6e14fa8eef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C1F3897-E6F0-48A9-8556-88AFBE0FEB2C}">
  <ds:schemaRefs>
    <ds:schemaRef ds:uri="http://schemas.microsoft.com/sharepoint/v3/contenttype/forms"/>
  </ds:schemaRefs>
</ds:datastoreItem>
</file>

<file path=docMetadata/LabelInfo.xml><?xml version="1.0" encoding="utf-8"?>
<clbl:labelList xmlns:clbl="http://schemas.microsoft.com/office/2020/mipLabelMetadata">
  <clbl:label id="{f6b6dd5b-f02f-441a-99a0-162ac5060bd2}" enabled="0" method="" siteId="{f6b6dd5b-f02f-441a-99a0-162ac5060bd2}"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27</Pages>
  <Words>30398</Words>
  <Characters>177221</Characters>
  <Application>Microsoft Office Word</Application>
  <DocSecurity>0</DocSecurity>
  <Lines>2109</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Walukevich-Dienst</dc:creator>
  <cp:keywords/>
  <dc:description/>
  <cp:lastModifiedBy>Katherine Walukevich-Dienst</cp:lastModifiedBy>
  <cp:revision>3</cp:revision>
  <dcterms:created xsi:type="dcterms:W3CDTF">2024-06-17T21:15:00Z</dcterms:created>
  <dcterms:modified xsi:type="dcterms:W3CDTF">2024-06-17T21:18:00Z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id="uGtH9Ow6"/&gt;&lt;style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y fmtid="{D5CDD505-2E9C-101B-9397-08002B2CF9AE}" pid="4" name="ContentTypeId">
    <vt:lpwstr>0x01010047C4B9B40F3368448B82B1659534518D</vt:lpwstr>
  </property>
</Properties>
</file>